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D720B" w14:textId="6064F79F" w:rsidR="006843DE" w:rsidRDefault="006843DE" w:rsidP="00212BB5">
      <w:pPr>
        <w:pStyle w:val="BodyText"/>
        <w:tabs>
          <w:tab w:val="left" w:pos="8789"/>
        </w:tabs>
      </w:pPr>
      <w:r>
        <w:rPr>
          <w:noProof/>
          <w:lang w:val="en-AU" w:eastAsia="en-AU"/>
        </w:rPr>
        <w:drawing>
          <wp:inline distT="0" distB="0" distL="0" distR="0" wp14:anchorId="1C7C89CC" wp14:editId="70BF1453">
            <wp:extent cx="1359673" cy="710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N Eastern Melbourne Logo -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6780" cy="713774"/>
                    </a:xfrm>
                    <a:prstGeom prst="rect">
                      <a:avLst/>
                    </a:prstGeom>
                  </pic:spPr>
                </pic:pic>
              </a:graphicData>
            </a:graphic>
          </wp:inline>
        </w:drawing>
      </w:r>
    </w:p>
    <w:p w14:paraId="4641ABB4" w14:textId="77777777" w:rsidR="006843DE" w:rsidRDefault="006843DE" w:rsidP="00212BB5">
      <w:pPr>
        <w:pStyle w:val="Heading1"/>
        <w:tabs>
          <w:tab w:val="left" w:pos="8789"/>
        </w:tabs>
        <w:ind w:left="0"/>
        <w:rPr>
          <w:rFonts w:asciiTheme="minorHAnsi" w:hAnsiTheme="minorHAnsi" w:cstheme="minorHAnsi"/>
        </w:rPr>
      </w:pPr>
    </w:p>
    <w:p w14:paraId="03202DA9" w14:textId="699CFA78" w:rsidR="00721066" w:rsidRPr="006843DE" w:rsidRDefault="00F57480" w:rsidP="00212BB5">
      <w:pPr>
        <w:pStyle w:val="BodyText"/>
        <w:tabs>
          <w:tab w:val="left" w:pos="8789"/>
        </w:tabs>
        <w:rPr>
          <w:rFonts w:asciiTheme="minorHAnsi" w:hAnsiTheme="minorHAnsi" w:cstheme="minorHAnsi"/>
          <w:b/>
          <w:sz w:val="48"/>
          <w:szCs w:val="36"/>
        </w:rPr>
      </w:pPr>
      <w:r w:rsidRPr="006843DE">
        <w:rPr>
          <w:rFonts w:asciiTheme="minorHAnsi" w:hAnsiTheme="minorHAnsi" w:cstheme="minorHAnsi"/>
          <w:b/>
          <w:sz w:val="48"/>
          <w:szCs w:val="36"/>
        </w:rPr>
        <w:t>Making a difference</w:t>
      </w:r>
    </w:p>
    <w:p w14:paraId="048453F6" w14:textId="77777777" w:rsidR="00721066" w:rsidRPr="006843DE" w:rsidRDefault="00F57480" w:rsidP="00212BB5">
      <w:pPr>
        <w:pStyle w:val="BodyText"/>
        <w:tabs>
          <w:tab w:val="left" w:pos="8789"/>
        </w:tabs>
        <w:rPr>
          <w:rFonts w:asciiTheme="minorHAnsi" w:hAnsiTheme="minorHAnsi" w:cstheme="minorHAnsi"/>
          <w:b/>
          <w:sz w:val="48"/>
          <w:szCs w:val="36"/>
        </w:rPr>
      </w:pPr>
      <w:r w:rsidRPr="006843DE">
        <w:rPr>
          <w:rFonts w:asciiTheme="minorHAnsi" w:hAnsiTheme="minorHAnsi" w:cstheme="minorHAnsi"/>
          <w:b/>
          <w:sz w:val="48"/>
          <w:szCs w:val="36"/>
        </w:rPr>
        <w:t>EMPHN Annual Report</w:t>
      </w:r>
    </w:p>
    <w:p w14:paraId="6395B43F" w14:textId="4B3C9BBA" w:rsidR="00721066" w:rsidRPr="006843DE" w:rsidRDefault="00F57480" w:rsidP="00212BB5">
      <w:pPr>
        <w:pStyle w:val="BodyText"/>
        <w:tabs>
          <w:tab w:val="left" w:pos="8789"/>
        </w:tabs>
        <w:rPr>
          <w:rFonts w:asciiTheme="minorHAnsi" w:hAnsiTheme="minorHAnsi" w:cstheme="minorHAnsi"/>
          <w:b/>
          <w:sz w:val="48"/>
          <w:szCs w:val="36"/>
        </w:rPr>
      </w:pPr>
      <w:r w:rsidRPr="006843DE">
        <w:rPr>
          <w:rFonts w:asciiTheme="minorHAnsi" w:hAnsiTheme="minorHAnsi" w:cstheme="minorHAnsi"/>
          <w:b/>
          <w:sz w:val="48"/>
          <w:szCs w:val="36"/>
        </w:rPr>
        <w:t>2016–17</w:t>
      </w:r>
    </w:p>
    <w:p w14:paraId="6F2F0A0E" w14:textId="77777777" w:rsidR="00412730" w:rsidRDefault="00412730" w:rsidP="00212BB5">
      <w:pPr>
        <w:pStyle w:val="Heading1"/>
        <w:tabs>
          <w:tab w:val="left" w:pos="8789"/>
        </w:tabs>
        <w:ind w:left="0"/>
        <w:rPr>
          <w:rFonts w:asciiTheme="minorHAnsi" w:hAnsiTheme="minorHAnsi" w:cstheme="minorHAnsi"/>
        </w:rPr>
      </w:pPr>
    </w:p>
    <w:p w14:paraId="2165B7DE" w14:textId="564B7CA4" w:rsidR="00431FAF" w:rsidRPr="002F25EE" w:rsidRDefault="00431FAF" w:rsidP="00212BB5">
      <w:pPr>
        <w:pStyle w:val="Heading1"/>
        <w:tabs>
          <w:tab w:val="left" w:pos="8789"/>
        </w:tabs>
        <w:ind w:left="0"/>
        <w:rPr>
          <w:rFonts w:asciiTheme="minorHAnsi" w:hAnsiTheme="minorHAnsi" w:cstheme="minorHAnsi"/>
        </w:rPr>
      </w:pPr>
    </w:p>
    <w:p w14:paraId="37AFED65" w14:textId="77777777" w:rsidR="00431FAF" w:rsidRPr="002F25EE" w:rsidRDefault="00431FAF" w:rsidP="00212BB5">
      <w:pPr>
        <w:tabs>
          <w:tab w:val="left" w:pos="8789"/>
        </w:tabs>
        <w:spacing w:before="103"/>
        <w:rPr>
          <w:rFonts w:asciiTheme="minorHAnsi" w:hAnsiTheme="minorHAnsi" w:cstheme="minorHAnsi"/>
          <w:b/>
          <w:spacing w:val="-5"/>
          <w:sz w:val="24"/>
        </w:rPr>
      </w:pPr>
      <w:r w:rsidRPr="002F25EE">
        <w:rPr>
          <w:rFonts w:asciiTheme="minorHAnsi" w:hAnsiTheme="minorHAnsi" w:cstheme="minorHAnsi"/>
          <w:b/>
          <w:sz w:val="24"/>
        </w:rPr>
        <w:t xml:space="preserve">For more </w:t>
      </w:r>
      <w:r w:rsidRPr="002F25EE">
        <w:rPr>
          <w:rFonts w:asciiTheme="minorHAnsi" w:hAnsiTheme="minorHAnsi" w:cstheme="minorHAnsi"/>
          <w:b/>
          <w:spacing w:val="-5"/>
          <w:sz w:val="24"/>
        </w:rPr>
        <w:t>information</w:t>
      </w:r>
    </w:p>
    <w:p w14:paraId="73330784" w14:textId="77777777" w:rsidR="00431FAF" w:rsidRPr="002F25EE" w:rsidRDefault="00431FAF" w:rsidP="00212BB5">
      <w:pPr>
        <w:tabs>
          <w:tab w:val="left" w:pos="8789"/>
        </w:tabs>
        <w:spacing w:before="103"/>
        <w:rPr>
          <w:rFonts w:asciiTheme="minorHAnsi" w:hAnsiTheme="minorHAnsi" w:cstheme="minorHAnsi"/>
          <w:sz w:val="20"/>
        </w:rPr>
      </w:pPr>
      <w:r w:rsidRPr="002F25EE">
        <w:rPr>
          <w:rFonts w:asciiTheme="minorHAnsi" w:hAnsiTheme="minorHAnsi" w:cstheme="minorHAnsi"/>
          <w:sz w:val="20"/>
        </w:rPr>
        <w:t>Phone 9046</w:t>
      </w:r>
      <w:r w:rsidRPr="002F25EE">
        <w:rPr>
          <w:rFonts w:asciiTheme="minorHAnsi" w:hAnsiTheme="minorHAnsi" w:cstheme="minorHAnsi"/>
          <w:spacing w:val="-15"/>
          <w:sz w:val="20"/>
        </w:rPr>
        <w:t xml:space="preserve"> </w:t>
      </w:r>
      <w:r w:rsidRPr="002F25EE">
        <w:rPr>
          <w:rFonts w:asciiTheme="minorHAnsi" w:hAnsiTheme="minorHAnsi" w:cstheme="minorHAnsi"/>
          <w:sz w:val="20"/>
        </w:rPr>
        <w:t>0300</w:t>
      </w:r>
    </w:p>
    <w:p w14:paraId="47E1F34A" w14:textId="77777777" w:rsidR="00431FAF" w:rsidRPr="002F25EE" w:rsidRDefault="00B562CC" w:rsidP="00212BB5">
      <w:pPr>
        <w:tabs>
          <w:tab w:val="left" w:pos="8789"/>
        </w:tabs>
        <w:spacing w:before="103"/>
        <w:rPr>
          <w:rFonts w:asciiTheme="minorHAnsi" w:hAnsiTheme="minorHAnsi" w:cstheme="minorHAnsi"/>
          <w:sz w:val="20"/>
        </w:rPr>
      </w:pPr>
      <w:hyperlink r:id="rId9">
        <w:r w:rsidR="00431FAF" w:rsidRPr="002F25EE">
          <w:rPr>
            <w:rFonts w:asciiTheme="minorHAnsi" w:hAnsiTheme="minorHAnsi" w:cstheme="minorHAnsi"/>
            <w:sz w:val="20"/>
          </w:rPr>
          <w:t>www.emphn.org.au</w:t>
        </w:r>
      </w:hyperlink>
    </w:p>
    <w:p w14:paraId="10B8DBDA" w14:textId="6CA12C5A" w:rsidR="00431FAF" w:rsidRPr="002F25EE" w:rsidRDefault="00431FAF" w:rsidP="00212BB5">
      <w:pPr>
        <w:tabs>
          <w:tab w:val="left" w:pos="8789"/>
        </w:tabs>
        <w:spacing w:before="103"/>
        <w:rPr>
          <w:rFonts w:asciiTheme="minorHAnsi" w:hAnsiTheme="minorHAnsi" w:cstheme="minorHAnsi"/>
          <w:b/>
          <w:sz w:val="20"/>
        </w:rPr>
      </w:pPr>
      <w:r w:rsidRPr="002F25EE">
        <w:rPr>
          <w:rFonts w:asciiTheme="minorHAnsi" w:hAnsiTheme="minorHAnsi" w:cstheme="minorHAnsi"/>
          <w:sz w:val="20"/>
        </w:rPr>
        <w:t>(PO Box 610) Box Hill</w:t>
      </w:r>
      <w:r w:rsidRPr="002F25EE">
        <w:rPr>
          <w:rFonts w:asciiTheme="minorHAnsi" w:hAnsiTheme="minorHAnsi" w:cstheme="minorHAnsi"/>
          <w:spacing w:val="-14"/>
          <w:sz w:val="20"/>
        </w:rPr>
        <w:t xml:space="preserve"> </w:t>
      </w:r>
      <w:r w:rsidRPr="002F25EE">
        <w:rPr>
          <w:rFonts w:asciiTheme="minorHAnsi" w:hAnsiTheme="minorHAnsi" w:cstheme="minorHAnsi"/>
          <w:sz w:val="20"/>
        </w:rPr>
        <w:t>VIC</w:t>
      </w:r>
      <w:r w:rsidRPr="002F25EE">
        <w:rPr>
          <w:rFonts w:asciiTheme="minorHAnsi" w:hAnsiTheme="minorHAnsi" w:cstheme="minorHAnsi"/>
          <w:spacing w:val="-3"/>
          <w:sz w:val="20"/>
        </w:rPr>
        <w:t xml:space="preserve"> </w:t>
      </w:r>
      <w:r w:rsidRPr="002F25EE">
        <w:rPr>
          <w:rFonts w:asciiTheme="minorHAnsi" w:hAnsiTheme="minorHAnsi" w:cstheme="minorHAnsi"/>
          <w:sz w:val="20"/>
        </w:rPr>
        <w:t>3128</w:t>
      </w:r>
      <w:r w:rsidRPr="002F25EE">
        <w:rPr>
          <w:rFonts w:asciiTheme="minorHAnsi" w:hAnsiTheme="minorHAnsi" w:cstheme="minorHAnsi"/>
          <w:sz w:val="20"/>
        </w:rPr>
        <w:tab/>
      </w:r>
    </w:p>
    <w:p w14:paraId="28F973E0" w14:textId="77777777" w:rsidR="00431FAF" w:rsidRPr="002F25EE" w:rsidRDefault="00431FAF" w:rsidP="00212BB5">
      <w:pPr>
        <w:pStyle w:val="Heading1"/>
        <w:tabs>
          <w:tab w:val="left" w:pos="8789"/>
        </w:tabs>
        <w:ind w:left="0"/>
        <w:rPr>
          <w:rFonts w:asciiTheme="minorHAnsi" w:hAnsiTheme="minorHAnsi" w:cstheme="minorHAnsi"/>
        </w:rPr>
      </w:pPr>
    </w:p>
    <w:p w14:paraId="0130C859" w14:textId="7929F7ED" w:rsidR="00721066" w:rsidRPr="002F25EE" w:rsidRDefault="00721066" w:rsidP="00212BB5">
      <w:pPr>
        <w:tabs>
          <w:tab w:val="left" w:pos="8789"/>
        </w:tabs>
        <w:rPr>
          <w:rFonts w:asciiTheme="minorHAnsi" w:hAnsiTheme="minorHAnsi" w:cstheme="minorHAnsi"/>
        </w:rPr>
      </w:pPr>
    </w:p>
    <w:p w14:paraId="78AE3659" w14:textId="77777777" w:rsidR="00721066" w:rsidRPr="002F25EE" w:rsidRDefault="00721066" w:rsidP="00212BB5">
      <w:pPr>
        <w:tabs>
          <w:tab w:val="left" w:pos="8789"/>
        </w:tabs>
        <w:rPr>
          <w:rFonts w:asciiTheme="minorHAnsi" w:hAnsiTheme="minorHAnsi" w:cstheme="minorHAnsi"/>
          <w:sz w:val="20"/>
        </w:rPr>
        <w:sectPr w:rsidR="00721066" w:rsidRPr="002F25EE" w:rsidSect="006843DE">
          <w:footerReference w:type="even" r:id="rId10"/>
          <w:pgSz w:w="11910" w:h="16840"/>
          <w:pgMar w:top="1440" w:right="1440" w:bottom="1440" w:left="1440" w:header="0" w:footer="537" w:gutter="0"/>
          <w:cols w:space="720"/>
          <w:docGrid w:linePitch="299"/>
        </w:sectPr>
      </w:pPr>
    </w:p>
    <w:p w14:paraId="4E67ECBE" w14:textId="77777777" w:rsidR="00721066" w:rsidRPr="002F25EE" w:rsidRDefault="00F57480" w:rsidP="00212BB5">
      <w:pPr>
        <w:pStyle w:val="Heading1"/>
        <w:tabs>
          <w:tab w:val="left" w:pos="8789"/>
        </w:tabs>
        <w:ind w:left="0"/>
        <w:rPr>
          <w:rFonts w:asciiTheme="minorHAnsi" w:hAnsiTheme="minorHAnsi" w:cstheme="minorHAnsi"/>
        </w:rPr>
      </w:pPr>
      <w:bookmarkStart w:id="0" w:name="_Toc499133954"/>
      <w:r w:rsidRPr="002F25EE">
        <w:rPr>
          <w:rFonts w:asciiTheme="minorHAnsi" w:hAnsiTheme="minorHAnsi" w:cstheme="minorHAnsi"/>
        </w:rPr>
        <w:lastRenderedPageBreak/>
        <w:t>Eastern Melbourne PHN</w:t>
      </w:r>
      <w:bookmarkEnd w:id="0"/>
    </w:p>
    <w:p w14:paraId="779B8CAE" w14:textId="7DF8E467" w:rsidR="00721066" w:rsidRPr="002F25EE" w:rsidRDefault="00F57480" w:rsidP="00A168B8">
      <w:pPr>
        <w:pStyle w:val="BodyText"/>
        <w:tabs>
          <w:tab w:val="left" w:pos="8789"/>
        </w:tabs>
        <w:spacing w:before="99" w:line="235" w:lineRule="auto"/>
        <w:rPr>
          <w:rFonts w:asciiTheme="minorHAnsi" w:hAnsiTheme="minorHAnsi" w:cstheme="minorHAnsi"/>
        </w:rPr>
      </w:pPr>
      <w:r w:rsidRPr="002F25EE">
        <w:rPr>
          <w:rFonts w:asciiTheme="minorHAnsi" w:hAnsiTheme="minorHAnsi" w:cstheme="minorHAnsi"/>
        </w:rPr>
        <w:t>Eastern Melbourne PHN (EMPHN) is a Primary Health Network established to increase the efficiency and effectiveness</w:t>
      </w:r>
      <w:r w:rsidRPr="002F25EE">
        <w:rPr>
          <w:rFonts w:asciiTheme="minorHAnsi" w:hAnsiTheme="minorHAnsi" w:cstheme="minorHAnsi"/>
          <w:spacing w:val="-11"/>
        </w:rPr>
        <w:t xml:space="preserve"> </w:t>
      </w:r>
      <w:r w:rsidRPr="002F25EE">
        <w:rPr>
          <w:rFonts w:asciiTheme="minorHAnsi" w:hAnsiTheme="minorHAnsi" w:cstheme="minorHAnsi"/>
        </w:rPr>
        <w:t>of</w:t>
      </w:r>
      <w:r w:rsidRPr="002F25EE">
        <w:rPr>
          <w:rFonts w:asciiTheme="minorHAnsi" w:hAnsiTheme="minorHAnsi" w:cstheme="minorHAnsi"/>
          <w:spacing w:val="-11"/>
        </w:rPr>
        <w:t xml:space="preserve"> </w:t>
      </w:r>
      <w:r w:rsidRPr="002F25EE">
        <w:rPr>
          <w:rFonts w:asciiTheme="minorHAnsi" w:hAnsiTheme="minorHAnsi" w:cstheme="minorHAnsi"/>
        </w:rPr>
        <w:t>medical</w:t>
      </w:r>
      <w:r w:rsidRPr="002F25EE">
        <w:rPr>
          <w:rFonts w:asciiTheme="minorHAnsi" w:hAnsiTheme="minorHAnsi" w:cstheme="minorHAnsi"/>
          <w:spacing w:val="-11"/>
        </w:rPr>
        <w:t xml:space="preserve"> </w:t>
      </w:r>
      <w:r w:rsidRPr="002F25EE">
        <w:rPr>
          <w:rFonts w:asciiTheme="minorHAnsi" w:hAnsiTheme="minorHAnsi" w:cstheme="minorHAnsi"/>
        </w:rPr>
        <w:t>services</w:t>
      </w:r>
      <w:r w:rsidRPr="002F25EE">
        <w:rPr>
          <w:rFonts w:asciiTheme="minorHAnsi" w:hAnsiTheme="minorHAnsi" w:cstheme="minorHAnsi"/>
          <w:spacing w:val="-11"/>
        </w:rPr>
        <w:t xml:space="preserve"> </w:t>
      </w:r>
      <w:r w:rsidRPr="002F25EE">
        <w:rPr>
          <w:rFonts w:asciiTheme="minorHAnsi" w:hAnsiTheme="minorHAnsi" w:cstheme="minorHAnsi"/>
          <w:spacing w:val="-3"/>
        </w:rPr>
        <w:t>for</w:t>
      </w:r>
      <w:r w:rsidRPr="002F25EE">
        <w:rPr>
          <w:rFonts w:asciiTheme="minorHAnsi" w:hAnsiTheme="minorHAnsi" w:cstheme="minorHAnsi"/>
          <w:spacing w:val="-11"/>
        </w:rPr>
        <w:t xml:space="preserve"> </w:t>
      </w:r>
      <w:r w:rsidRPr="002F25EE">
        <w:rPr>
          <w:rFonts w:asciiTheme="minorHAnsi" w:hAnsiTheme="minorHAnsi" w:cstheme="minorHAnsi"/>
        </w:rPr>
        <w:t>patients,</w:t>
      </w:r>
      <w:r w:rsidRPr="002F25EE">
        <w:rPr>
          <w:rFonts w:asciiTheme="minorHAnsi" w:hAnsiTheme="minorHAnsi" w:cstheme="minorHAnsi"/>
          <w:spacing w:val="-11"/>
        </w:rPr>
        <w:t xml:space="preserve"> </w:t>
      </w:r>
      <w:r w:rsidRPr="002F25EE">
        <w:rPr>
          <w:rFonts w:asciiTheme="minorHAnsi" w:hAnsiTheme="minorHAnsi" w:cstheme="minorHAnsi"/>
        </w:rPr>
        <w:t>particularly those at risk of poor health outcomes, and to improve coordination   of   care   to</w:t>
      </w:r>
      <w:r w:rsidRPr="002F25EE">
        <w:rPr>
          <w:rFonts w:asciiTheme="minorHAnsi" w:hAnsiTheme="minorHAnsi" w:cstheme="minorHAnsi"/>
          <w:spacing w:val="25"/>
        </w:rPr>
        <w:t xml:space="preserve"> </w:t>
      </w:r>
      <w:r w:rsidRPr="002F25EE">
        <w:rPr>
          <w:rFonts w:asciiTheme="minorHAnsi" w:hAnsiTheme="minorHAnsi" w:cstheme="minorHAnsi"/>
        </w:rPr>
        <w:t>ensure</w:t>
      </w:r>
      <w:r w:rsidR="00A168B8">
        <w:rPr>
          <w:rFonts w:asciiTheme="minorHAnsi" w:hAnsiTheme="minorHAnsi" w:cstheme="minorHAnsi"/>
        </w:rPr>
        <w:t xml:space="preserve"> </w:t>
      </w:r>
      <w:r w:rsidRPr="002F25EE">
        <w:rPr>
          <w:rFonts w:asciiTheme="minorHAnsi" w:hAnsiTheme="minorHAnsi" w:cstheme="minorHAnsi"/>
        </w:rPr>
        <w:t>patients receive the right care, in the right place, at the right time. We work across an area of 3,956 km² comprising a population of more than 1.5 million people across 12 local government areas in east and north east Melbourne.</w:t>
      </w:r>
    </w:p>
    <w:p w14:paraId="2570DF15" w14:textId="40548A54" w:rsidR="00721066" w:rsidRPr="002F25EE" w:rsidRDefault="00F57480" w:rsidP="00212BB5">
      <w:pPr>
        <w:pStyle w:val="BodyText"/>
        <w:tabs>
          <w:tab w:val="left" w:pos="8789"/>
        </w:tabs>
        <w:spacing w:before="113" w:line="235" w:lineRule="auto"/>
        <w:rPr>
          <w:rFonts w:asciiTheme="minorHAnsi" w:hAnsiTheme="minorHAnsi" w:cstheme="minorHAnsi"/>
        </w:rPr>
      </w:pPr>
      <w:r w:rsidRPr="002F25EE">
        <w:rPr>
          <w:rFonts w:asciiTheme="minorHAnsi" w:hAnsiTheme="minorHAnsi" w:cstheme="minorHAnsi"/>
        </w:rPr>
        <w:t xml:space="preserve">Since its first year in operation in 2015-16, EMPHN has transitioned from direct service provision to a commissioning </w:t>
      </w:r>
      <w:proofErr w:type="spellStart"/>
      <w:r w:rsidRPr="002F25EE">
        <w:rPr>
          <w:rFonts w:asciiTheme="minorHAnsi" w:hAnsiTheme="minorHAnsi" w:cstheme="minorHAnsi"/>
        </w:rPr>
        <w:t>organisation</w:t>
      </w:r>
      <w:proofErr w:type="spellEnd"/>
      <w:r w:rsidRPr="002F25EE">
        <w:rPr>
          <w:rFonts w:asciiTheme="minorHAnsi" w:hAnsiTheme="minorHAnsi" w:cstheme="minorHAnsi"/>
        </w:rPr>
        <w:t xml:space="preserve"> that </w:t>
      </w:r>
      <w:r w:rsidR="00412730" w:rsidRPr="002F25EE">
        <w:rPr>
          <w:rFonts w:asciiTheme="minorHAnsi" w:hAnsiTheme="minorHAnsi" w:cstheme="minorHAnsi"/>
        </w:rPr>
        <w:t>strategically plans and</w:t>
      </w:r>
      <w:r w:rsidR="00A168B8">
        <w:rPr>
          <w:rFonts w:asciiTheme="minorHAnsi" w:hAnsiTheme="minorHAnsi" w:cstheme="minorHAnsi"/>
        </w:rPr>
        <w:t xml:space="preserve"> invests </w:t>
      </w:r>
      <w:r w:rsidRPr="002F25EE">
        <w:rPr>
          <w:rFonts w:asciiTheme="minorHAnsi" w:hAnsiTheme="minorHAnsi" w:cstheme="minorHAnsi"/>
        </w:rPr>
        <w:t>in quality primary healthcare services with the goal of making a difference to the health and well- being of the</w:t>
      </w:r>
      <w:r w:rsidRPr="002F25EE">
        <w:rPr>
          <w:rFonts w:asciiTheme="minorHAnsi" w:hAnsiTheme="minorHAnsi" w:cstheme="minorHAnsi"/>
          <w:spacing w:val="2"/>
        </w:rPr>
        <w:t xml:space="preserve"> </w:t>
      </w:r>
      <w:r w:rsidRPr="002F25EE">
        <w:rPr>
          <w:rFonts w:asciiTheme="minorHAnsi" w:hAnsiTheme="minorHAnsi" w:cstheme="minorHAnsi"/>
          <w:spacing w:val="-3"/>
        </w:rPr>
        <w:t>community.</w:t>
      </w:r>
    </w:p>
    <w:p w14:paraId="313F7EAC" w14:textId="26E5E8D0" w:rsidR="00431FAF" w:rsidRPr="002F25EE" w:rsidRDefault="00F57480" w:rsidP="00212BB5">
      <w:pPr>
        <w:pStyle w:val="BodyText"/>
        <w:tabs>
          <w:tab w:val="left" w:pos="8789"/>
        </w:tabs>
        <w:spacing w:before="157" w:line="235" w:lineRule="auto"/>
        <w:rPr>
          <w:rFonts w:asciiTheme="minorHAnsi" w:hAnsiTheme="minorHAnsi" w:cstheme="minorHAnsi"/>
        </w:rPr>
      </w:pPr>
      <w:r w:rsidRPr="002F25EE">
        <w:rPr>
          <w:rFonts w:asciiTheme="minorHAnsi" w:hAnsiTheme="minorHAnsi" w:cstheme="minorHAnsi"/>
        </w:rPr>
        <w:t xml:space="preserve">Commissioning requires working with stakeholders and the community   to   </w:t>
      </w:r>
      <w:r w:rsidR="00412730" w:rsidRPr="002F25EE">
        <w:rPr>
          <w:rFonts w:asciiTheme="minorHAnsi" w:hAnsiTheme="minorHAnsi" w:cstheme="minorHAnsi"/>
        </w:rPr>
        <w:t>understand local</w:t>
      </w:r>
      <w:r w:rsidR="00431FAF" w:rsidRPr="002F25EE">
        <w:rPr>
          <w:rFonts w:asciiTheme="minorHAnsi" w:hAnsiTheme="minorHAnsi" w:cstheme="minorHAnsi"/>
        </w:rPr>
        <w:t xml:space="preserve"> priorities, co-designing solutions and models to meet needs, and a genuine collaborative approach to working with the sector to implement the changes required.</w:t>
      </w:r>
    </w:p>
    <w:p w14:paraId="762AE372" w14:textId="16224F18" w:rsidR="00721066" w:rsidRPr="002F25EE" w:rsidRDefault="00721066" w:rsidP="00212BB5">
      <w:pPr>
        <w:pStyle w:val="BodyText"/>
        <w:tabs>
          <w:tab w:val="left" w:pos="8789"/>
        </w:tabs>
        <w:spacing w:before="113" w:line="235" w:lineRule="auto"/>
        <w:rPr>
          <w:rFonts w:asciiTheme="minorHAnsi" w:hAnsiTheme="minorHAnsi" w:cstheme="minorHAnsi"/>
        </w:rPr>
      </w:pPr>
    </w:p>
    <w:p w14:paraId="66647CCE" w14:textId="77777777" w:rsidR="00721066" w:rsidRPr="002F25EE" w:rsidRDefault="00721066" w:rsidP="00212BB5">
      <w:pPr>
        <w:pStyle w:val="BodyText"/>
        <w:tabs>
          <w:tab w:val="left" w:pos="8789"/>
        </w:tabs>
        <w:rPr>
          <w:rFonts w:asciiTheme="minorHAnsi" w:hAnsiTheme="minorHAnsi" w:cstheme="minorHAnsi"/>
          <w:sz w:val="20"/>
        </w:rPr>
      </w:pPr>
    </w:p>
    <w:p w14:paraId="3814D65C" w14:textId="77777777" w:rsidR="00721066" w:rsidRPr="002F25EE" w:rsidRDefault="00721066" w:rsidP="00212BB5">
      <w:pPr>
        <w:pStyle w:val="BodyText"/>
        <w:tabs>
          <w:tab w:val="left" w:pos="8789"/>
        </w:tabs>
        <w:rPr>
          <w:rFonts w:asciiTheme="minorHAnsi" w:hAnsiTheme="minorHAnsi" w:cstheme="minorHAnsi"/>
          <w:sz w:val="20"/>
        </w:rPr>
      </w:pPr>
    </w:p>
    <w:p w14:paraId="12705400" w14:textId="7BB92C58" w:rsidR="00721066" w:rsidRPr="002F25EE" w:rsidRDefault="00F57480" w:rsidP="00212BB5">
      <w:pPr>
        <w:pStyle w:val="Heading1"/>
        <w:tabs>
          <w:tab w:val="left" w:pos="8789"/>
        </w:tabs>
        <w:ind w:left="0"/>
        <w:rPr>
          <w:rFonts w:asciiTheme="minorHAnsi" w:hAnsiTheme="minorHAnsi" w:cstheme="minorHAnsi"/>
        </w:rPr>
      </w:pPr>
      <w:bookmarkStart w:id="1" w:name="_Toc499133955"/>
      <w:r w:rsidRPr="002F25EE">
        <w:rPr>
          <w:rFonts w:asciiTheme="minorHAnsi" w:hAnsiTheme="minorHAnsi" w:cstheme="minorHAnsi"/>
        </w:rPr>
        <w:t>Acknowledgements</w:t>
      </w:r>
      <w:bookmarkEnd w:id="1"/>
    </w:p>
    <w:p w14:paraId="09E73072" w14:textId="6933E7BD" w:rsidR="00431FAF" w:rsidRPr="002F25EE" w:rsidRDefault="00431FAF" w:rsidP="00212BB5">
      <w:pPr>
        <w:pStyle w:val="BodyText"/>
        <w:numPr>
          <w:ilvl w:val="0"/>
          <w:numId w:val="16"/>
        </w:numPr>
        <w:tabs>
          <w:tab w:val="left" w:pos="8789"/>
        </w:tabs>
        <w:ind w:left="0"/>
        <w:rPr>
          <w:rFonts w:asciiTheme="minorHAnsi" w:hAnsiTheme="minorHAnsi" w:cstheme="minorHAnsi"/>
        </w:rPr>
      </w:pPr>
      <w:r w:rsidRPr="002F25EE">
        <w:rPr>
          <w:rFonts w:asciiTheme="minorHAnsi" w:hAnsiTheme="minorHAnsi" w:cstheme="minorHAnsi"/>
        </w:rPr>
        <w:t>We acknowledge funding from the Commonwealth Government as the principal funding body for PHNs.</w:t>
      </w:r>
    </w:p>
    <w:p w14:paraId="0E186C09" w14:textId="0E654DB6" w:rsidR="00431FAF" w:rsidRPr="002F25EE" w:rsidRDefault="00431FAF" w:rsidP="00212BB5">
      <w:pPr>
        <w:pStyle w:val="BodyText"/>
        <w:numPr>
          <w:ilvl w:val="0"/>
          <w:numId w:val="16"/>
        </w:numPr>
        <w:tabs>
          <w:tab w:val="left" w:pos="8789"/>
        </w:tabs>
        <w:ind w:left="0"/>
        <w:rPr>
          <w:rFonts w:asciiTheme="minorHAnsi" w:hAnsiTheme="minorHAnsi" w:cstheme="minorHAnsi"/>
        </w:rPr>
      </w:pPr>
      <w:r w:rsidRPr="002F25EE">
        <w:rPr>
          <w:rFonts w:asciiTheme="minorHAnsi" w:hAnsiTheme="minorHAnsi" w:cstheme="minorHAnsi"/>
        </w:rPr>
        <w:t xml:space="preserve">We acknowledge and pay our respects to the traditional owners of the country where we work, the </w:t>
      </w:r>
      <w:proofErr w:type="spellStart"/>
      <w:r w:rsidRPr="002F25EE">
        <w:rPr>
          <w:rFonts w:asciiTheme="minorHAnsi" w:hAnsiTheme="minorHAnsi" w:cstheme="minorHAnsi"/>
        </w:rPr>
        <w:t>Wurundjeri</w:t>
      </w:r>
      <w:proofErr w:type="spellEnd"/>
      <w:r w:rsidRPr="002F25EE">
        <w:rPr>
          <w:rFonts w:asciiTheme="minorHAnsi" w:hAnsiTheme="minorHAnsi" w:cstheme="minorHAnsi"/>
        </w:rPr>
        <w:t xml:space="preserve"> People of the </w:t>
      </w:r>
      <w:proofErr w:type="spellStart"/>
      <w:r w:rsidRPr="002F25EE">
        <w:rPr>
          <w:rFonts w:asciiTheme="minorHAnsi" w:hAnsiTheme="minorHAnsi" w:cstheme="minorHAnsi"/>
        </w:rPr>
        <w:t>Kulin</w:t>
      </w:r>
      <w:proofErr w:type="spellEnd"/>
      <w:r w:rsidRPr="002F25EE">
        <w:rPr>
          <w:rFonts w:asciiTheme="minorHAnsi" w:hAnsiTheme="minorHAnsi" w:cstheme="minorHAnsi"/>
        </w:rPr>
        <w:t xml:space="preserve"> Nation. We pay our respects to their Elders, emerging leaders and community members, past and present.</w:t>
      </w:r>
    </w:p>
    <w:p w14:paraId="53A202E2" w14:textId="65831A79" w:rsidR="00431FAF" w:rsidRPr="00A168B8" w:rsidRDefault="00431FAF" w:rsidP="00C9373D">
      <w:pPr>
        <w:pStyle w:val="BodyText"/>
        <w:numPr>
          <w:ilvl w:val="0"/>
          <w:numId w:val="16"/>
        </w:numPr>
        <w:tabs>
          <w:tab w:val="left" w:pos="8789"/>
        </w:tabs>
        <w:ind w:left="0"/>
        <w:rPr>
          <w:rFonts w:asciiTheme="minorHAnsi" w:hAnsiTheme="minorHAnsi" w:cstheme="minorHAnsi"/>
        </w:rPr>
      </w:pPr>
      <w:r w:rsidRPr="00A168B8">
        <w:rPr>
          <w:rFonts w:asciiTheme="minorHAnsi" w:hAnsiTheme="minorHAnsi" w:cstheme="minorHAnsi"/>
        </w:rPr>
        <w:t>We acknowledge and celebrate</w:t>
      </w:r>
      <w:r w:rsidR="00A168B8" w:rsidRPr="00A168B8">
        <w:rPr>
          <w:rFonts w:asciiTheme="minorHAnsi" w:hAnsiTheme="minorHAnsi" w:cstheme="minorHAnsi"/>
        </w:rPr>
        <w:t xml:space="preserve"> </w:t>
      </w:r>
      <w:r w:rsidRPr="00A168B8">
        <w:rPr>
          <w:rFonts w:asciiTheme="minorHAnsi" w:hAnsiTheme="minorHAnsi" w:cstheme="minorHAnsi"/>
        </w:rPr>
        <w:t xml:space="preserve">diversity in all its forms and </w:t>
      </w:r>
      <w:proofErr w:type="spellStart"/>
      <w:r w:rsidRPr="00A168B8">
        <w:rPr>
          <w:rFonts w:asciiTheme="minorHAnsi" w:hAnsiTheme="minorHAnsi" w:cstheme="minorHAnsi"/>
        </w:rPr>
        <w:t>recognise</w:t>
      </w:r>
      <w:proofErr w:type="spellEnd"/>
      <w:r w:rsidRPr="00A168B8">
        <w:rPr>
          <w:rFonts w:asciiTheme="minorHAnsi" w:hAnsiTheme="minorHAnsi" w:cstheme="minorHAnsi"/>
        </w:rPr>
        <w:t xml:space="preserve"> the contribution people from diverse background and life experiences make to a strong, healthy and resilient community. We welcome everyone in the community as part of our </w:t>
      </w:r>
      <w:proofErr w:type="spellStart"/>
      <w:r w:rsidRPr="00A168B8">
        <w:rPr>
          <w:rFonts w:asciiTheme="minorHAnsi" w:hAnsiTheme="minorHAnsi" w:cstheme="minorHAnsi"/>
        </w:rPr>
        <w:t>organisation</w:t>
      </w:r>
      <w:proofErr w:type="spellEnd"/>
      <w:r w:rsidRPr="00A168B8">
        <w:rPr>
          <w:rFonts w:asciiTheme="minorHAnsi" w:hAnsiTheme="minorHAnsi" w:cstheme="minorHAnsi"/>
        </w:rPr>
        <w:t>.</w:t>
      </w:r>
    </w:p>
    <w:p w14:paraId="555A02EB" w14:textId="562ABB76" w:rsidR="00431FAF" w:rsidRPr="002F25EE" w:rsidRDefault="00431FAF" w:rsidP="00212BB5">
      <w:pPr>
        <w:pStyle w:val="BodyText"/>
        <w:numPr>
          <w:ilvl w:val="0"/>
          <w:numId w:val="16"/>
        </w:numPr>
        <w:tabs>
          <w:tab w:val="left" w:pos="8789"/>
        </w:tabs>
        <w:ind w:left="0"/>
        <w:rPr>
          <w:rFonts w:asciiTheme="minorHAnsi" w:hAnsiTheme="minorHAnsi" w:cstheme="minorHAnsi"/>
        </w:rPr>
      </w:pPr>
      <w:r w:rsidRPr="002F25EE">
        <w:rPr>
          <w:rFonts w:asciiTheme="minorHAnsi" w:hAnsiTheme="minorHAnsi" w:cstheme="minorHAnsi"/>
        </w:rPr>
        <w:t>This publication is available</w:t>
      </w:r>
      <w:r w:rsidR="002F25EE" w:rsidRPr="002F25EE">
        <w:rPr>
          <w:rFonts w:asciiTheme="minorHAnsi" w:hAnsiTheme="minorHAnsi" w:cstheme="minorHAnsi"/>
        </w:rPr>
        <w:t xml:space="preserve"> </w:t>
      </w:r>
      <w:r w:rsidRPr="002F25EE">
        <w:rPr>
          <w:rFonts w:asciiTheme="minorHAnsi" w:hAnsiTheme="minorHAnsi" w:cstheme="minorHAnsi"/>
        </w:rPr>
        <w:t xml:space="preserve">in a range of languages. To request a translation, please contact us at </w:t>
      </w:r>
      <w:r w:rsidR="002F25EE" w:rsidRPr="002F25EE">
        <w:rPr>
          <w:rFonts w:asciiTheme="minorHAnsi" w:hAnsiTheme="minorHAnsi" w:cstheme="minorHAnsi"/>
        </w:rPr>
        <w:t xml:space="preserve"> </w:t>
      </w:r>
      <w:hyperlink r:id="rId11" w:history="1">
        <w:r w:rsidR="002F25EE" w:rsidRPr="002F25EE">
          <w:rPr>
            <w:rStyle w:val="Hyperlink"/>
            <w:rFonts w:asciiTheme="minorHAnsi" w:hAnsiTheme="minorHAnsi" w:cstheme="minorHAnsi"/>
          </w:rPr>
          <w:t xml:space="preserve">comms@emphn.org.au </w:t>
        </w:r>
      </w:hyperlink>
      <w:r w:rsidRPr="002F25EE">
        <w:rPr>
          <w:rFonts w:asciiTheme="minorHAnsi" w:hAnsiTheme="minorHAnsi" w:cstheme="minorHAnsi"/>
        </w:rPr>
        <w:t>or on</w:t>
      </w:r>
      <w:r w:rsidR="002F25EE" w:rsidRPr="002F25EE">
        <w:rPr>
          <w:rFonts w:asciiTheme="minorHAnsi" w:hAnsiTheme="minorHAnsi" w:cstheme="minorHAnsi"/>
        </w:rPr>
        <w:t xml:space="preserve"> </w:t>
      </w:r>
      <w:r w:rsidRPr="002F25EE">
        <w:rPr>
          <w:rFonts w:asciiTheme="minorHAnsi" w:hAnsiTheme="minorHAnsi" w:cstheme="minorHAnsi"/>
        </w:rPr>
        <w:t>(03) 9046 0300.</w:t>
      </w:r>
    </w:p>
    <w:p w14:paraId="6B30CCD1" w14:textId="77777777" w:rsidR="00431FAF" w:rsidRPr="002F25EE" w:rsidRDefault="00431FAF" w:rsidP="00212BB5">
      <w:pPr>
        <w:tabs>
          <w:tab w:val="left" w:pos="8789"/>
        </w:tabs>
        <w:spacing w:before="1"/>
        <w:rPr>
          <w:rFonts w:asciiTheme="minorHAnsi" w:hAnsiTheme="minorHAnsi" w:cstheme="minorHAnsi"/>
          <w:sz w:val="15"/>
        </w:rPr>
      </w:pPr>
    </w:p>
    <w:p w14:paraId="5F62F789" w14:textId="77777777" w:rsidR="00431FAF" w:rsidRPr="002F25EE" w:rsidRDefault="00431FAF" w:rsidP="00212BB5">
      <w:pPr>
        <w:tabs>
          <w:tab w:val="left" w:pos="8789"/>
        </w:tabs>
        <w:spacing w:line="235" w:lineRule="auto"/>
        <w:rPr>
          <w:rFonts w:asciiTheme="minorHAnsi" w:hAnsiTheme="minorHAnsi" w:cstheme="minorHAnsi"/>
          <w:sz w:val="16"/>
        </w:rPr>
      </w:pPr>
    </w:p>
    <w:p w14:paraId="54A7AD39" w14:textId="77777777" w:rsidR="00431FAF" w:rsidRPr="002F25EE" w:rsidRDefault="00431FAF" w:rsidP="00212BB5">
      <w:pPr>
        <w:pStyle w:val="Heading9"/>
        <w:tabs>
          <w:tab w:val="left" w:pos="8789"/>
        </w:tabs>
        <w:spacing w:before="166"/>
        <w:ind w:left="0"/>
        <w:rPr>
          <w:rFonts w:asciiTheme="minorHAnsi" w:hAnsiTheme="minorHAnsi" w:cstheme="minorHAnsi"/>
        </w:rPr>
      </w:pPr>
    </w:p>
    <w:p w14:paraId="790F2660" w14:textId="54991C54" w:rsidR="006843DE" w:rsidRDefault="00F57480" w:rsidP="00212BB5">
      <w:pPr>
        <w:pStyle w:val="BodyText"/>
        <w:tabs>
          <w:tab w:val="left" w:pos="8789"/>
        </w:tabs>
        <w:rPr>
          <w:rFonts w:asciiTheme="minorHAnsi" w:hAnsiTheme="minorHAnsi" w:cstheme="minorHAnsi"/>
        </w:rPr>
      </w:pPr>
      <w:r w:rsidRPr="002F25EE">
        <w:rPr>
          <w:rFonts w:asciiTheme="minorHAnsi" w:hAnsiTheme="minorHAnsi" w:cstheme="minorHAnsi"/>
        </w:rPr>
        <w:br w:type="column"/>
      </w:r>
    </w:p>
    <w:sdt>
      <w:sdtPr>
        <w:rPr>
          <w:rFonts w:ascii="Calibri-Light" w:eastAsia="Calibri-Light" w:hAnsi="Calibri-Light" w:cs="Calibri-Light"/>
          <w:color w:val="auto"/>
          <w:sz w:val="22"/>
          <w:szCs w:val="22"/>
        </w:rPr>
        <w:id w:val="1892156413"/>
        <w:docPartObj>
          <w:docPartGallery w:val="Table of Contents"/>
          <w:docPartUnique/>
        </w:docPartObj>
      </w:sdtPr>
      <w:sdtEndPr>
        <w:rPr>
          <w:b/>
          <w:bCs/>
          <w:noProof/>
        </w:rPr>
      </w:sdtEndPr>
      <w:sdtContent>
        <w:p w14:paraId="12368F65" w14:textId="1C13A317" w:rsidR="006843DE" w:rsidRPr="00212BB5" w:rsidRDefault="006843DE" w:rsidP="00212BB5">
          <w:pPr>
            <w:pStyle w:val="TOCHeading"/>
            <w:tabs>
              <w:tab w:val="left" w:pos="8789"/>
            </w:tabs>
            <w:rPr>
              <w:rFonts w:asciiTheme="minorHAnsi" w:hAnsiTheme="minorHAnsi" w:cstheme="minorHAnsi"/>
              <w:b/>
              <w:color w:val="auto"/>
              <w:sz w:val="48"/>
            </w:rPr>
          </w:pPr>
          <w:r w:rsidRPr="00212BB5">
            <w:rPr>
              <w:rFonts w:asciiTheme="minorHAnsi" w:hAnsiTheme="minorHAnsi" w:cstheme="minorHAnsi"/>
              <w:b/>
              <w:color w:val="auto"/>
              <w:sz w:val="48"/>
            </w:rPr>
            <w:t>Contents</w:t>
          </w:r>
        </w:p>
        <w:p w14:paraId="57001C4F" w14:textId="0AF84173" w:rsidR="00803B6A" w:rsidRDefault="006843DE">
          <w:pPr>
            <w:pStyle w:val="TOC1"/>
            <w:tabs>
              <w:tab w:val="right" w:leader="dot" w:pos="9040"/>
            </w:tabs>
            <w:rPr>
              <w:rFonts w:asciiTheme="minorHAnsi" w:eastAsiaTheme="minorEastAsia" w:hAnsiTheme="minorHAnsi" w:cstheme="minorBidi"/>
              <w:noProof/>
              <w:sz w:val="22"/>
              <w:szCs w:val="22"/>
              <w:lang w:val="en-AU" w:eastAsia="en-AU"/>
            </w:rPr>
          </w:pPr>
          <w:r>
            <w:fldChar w:fldCharType="begin"/>
          </w:r>
          <w:r>
            <w:instrText xml:space="preserve"> TOC \o "1-3" \h \z \u </w:instrText>
          </w:r>
          <w:r>
            <w:fldChar w:fldCharType="separate"/>
          </w:r>
          <w:hyperlink w:anchor="_Toc499133954" w:history="1">
            <w:r w:rsidR="00803B6A" w:rsidRPr="005B6F47">
              <w:rPr>
                <w:rStyle w:val="Hyperlink"/>
                <w:rFonts w:cstheme="minorHAnsi"/>
                <w:noProof/>
              </w:rPr>
              <w:t>Eastern Melbourne PHN</w:t>
            </w:r>
            <w:r w:rsidR="00803B6A">
              <w:rPr>
                <w:noProof/>
                <w:webHidden/>
              </w:rPr>
              <w:tab/>
            </w:r>
            <w:r w:rsidR="00803B6A">
              <w:rPr>
                <w:noProof/>
                <w:webHidden/>
              </w:rPr>
              <w:fldChar w:fldCharType="begin"/>
            </w:r>
            <w:r w:rsidR="00803B6A">
              <w:rPr>
                <w:noProof/>
                <w:webHidden/>
              </w:rPr>
              <w:instrText xml:space="preserve"> PAGEREF _Toc499133954 \h </w:instrText>
            </w:r>
            <w:r w:rsidR="00803B6A">
              <w:rPr>
                <w:noProof/>
                <w:webHidden/>
              </w:rPr>
            </w:r>
            <w:r w:rsidR="00803B6A">
              <w:rPr>
                <w:noProof/>
                <w:webHidden/>
              </w:rPr>
              <w:fldChar w:fldCharType="separate"/>
            </w:r>
            <w:r w:rsidR="00803B6A">
              <w:rPr>
                <w:noProof/>
                <w:webHidden/>
              </w:rPr>
              <w:t>2</w:t>
            </w:r>
            <w:r w:rsidR="00803B6A">
              <w:rPr>
                <w:noProof/>
                <w:webHidden/>
              </w:rPr>
              <w:fldChar w:fldCharType="end"/>
            </w:r>
          </w:hyperlink>
        </w:p>
        <w:p w14:paraId="3A4AEEBF" w14:textId="5F1BBAC9" w:rsidR="00803B6A" w:rsidRDefault="00803B6A">
          <w:pPr>
            <w:pStyle w:val="TOC1"/>
            <w:tabs>
              <w:tab w:val="right" w:leader="dot" w:pos="9040"/>
            </w:tabs>
            <w:rPr>
              <w:rFonts w:asciiTheme="minorHAnsi" w:eastAsiaTheme="minorEastAsia" w:hAnsiTheme="minorHAnsi" w:cstheme="minorBidi"/>
              <w:noProof/>
              <w:sz w:val="22"/>
              <w:szCs w:val="22"/>
              <w:lang w:val="en-AU" w:eastAsia="en-AU"/>
            </w:rPr>
          </w:pPr>
          <w:hyperlink w:anchor="_Toc499133955" w:history="1">
            <w:r w:rsidRPr="005B6F47">
              <w:rPr>
                <w:rStyle w:val="Hyperlink"/>
                <w:rFonts w:cstheme="minorHAnsi"/>
                <w:noProof/>
              </w:rPr>
              <w:t>Acknowledgements</w:t>
            </w:r>
            <w:r>
              <w:rPr>
                <w:noProof/>
                <w:webHidden/>
              </w:rPr>
              <w:tab/>
            </w:r>
            <w:r>
              <w:rPr>
                <w:noProof/>
                <w:webHidden/>
              </w:rPr>
              <w:fldChar w:fldCharType="begin"/>
            </w:r>
            <w:r>
              <w:rPr>
                <w:noProof/>
                <w:webHidden/>
              </w:rPr>
              <w:instrText xml:space="preserve"> PAGEREF _Toc499133955 \h </w:instrText>
            </w:r>
            <w:r>
              <w:rPr>
                <w:noProof/>
                <w:webHidden/>
              </w:rPr>
            </w:r>
            <w:r>
              <w:rPr>
                <w:noProof/>
                <w:webHidden/>
              </w:rPr>
              <w:fldChar w:fldCharType="separate"/>
            </w:r>
            <w:r>
              <w:rPr>
                <w:noProof/>
                <w:webHidden/>
              </w:rPr>
              <w:t>2</w:t>
            </w:r>
            <w:r>
              <w:rPr>
                <w:noProof/>
                <w:webHidden/>
              </w:rPr>
              <w:fldChar w:fldCharType="end"/>
            </w:r>
          </w:hyperlink>
        </w:p>
        <w:p w14:paraId="67B5EC60" w14:textId="5BA59DFC" w:rsidR="00803B6A" w:rsidRDefault="00803B6A">
          <w:pPr>
            <w:pStyle w:val="TOC1"/>
            <w:tabs>
              <w:tab w:val="right" w:leader="dot" w:pos="9040"/>
            </w:tabs>
            <w:rPr>
              <w:rFonts w:asciiTheme="minorHAnsi" w:eastAsiaTheme="minorEastAsia" w:hAnsiTheme="minorHAnsi" w:cstheme="minorBidi"/>
              <w:noProof/>
              <w:sz w:val="22"/>
              <w:szCs w:val="22"/>
              <w:lang w:val="en-AU" w:eastAsia="en-AU"/>
            </w:rPr>
          </w:pPr>
          <w:hyperlink w:anchor="_Toc499133956" w:history="1">
            <w:r w:rsidRPr="005B6F47">
              <w:rPr>
                <w:rStyle w:val="Hyperlink"/>
                <w:rFonts w:cstheme="minorHAnsi"/>
                <w:noProof/>
              </w:rPr>
              <w:t>Chair and CEO’s message</w:t>
            </w:r>
            <w:r>
              <w:rPr>
                <w:noProof/>
                <w:webHidden/>
              </w:rPr>
              <w:tab/>
            </w:r>
            <w:r>
              <w:rPr>
                <w:noProof/>
                <w:webHidden/>
              </w:rPr>
              <w:fldChar w:fldCharType="begin"/>
            </w:r>
            <w:r>
              <w:rPr>
                <w:noProof/>
                <w:webHidden/>
              </w:rPr>
              <w:instrText xml:space="preserve"> PAGEREF _Toc499133956 \h </w:instrText>
            </w:r>
            <w:r>
              <w:rPr>
                <w:noProof/>
                <w:webHidden/>
              </w:rPr>
            </w:r>
            <w:r>
              <w:rPr>
                <w:noProof/>
                <w:webHidden/>
              </w:rPr>
              <w:fldChar w:fldCharType="separate"/>
            </w:r>
            <w:r>
              <w:rPr>
                <w:noProof/>
                <w:webHidden/>
              </w:rPr>
              <w:t>4</w:t>
            </w:r>
            <w:r>
              <w:rPr>
                <w:noProof/>
                <w:webHidden/>
              </w:rPr>
              <w:fldChar w:fldCharType="end"/>
            </w:r>
          </w:hyperlink>
        </w:p>
        <w:p w14:paraId="493A1AA8" w14:textId="498391D2" w:rsidR="00803B6A" w:rsidRDefault="00803B6A">
          <w:pPr>
            <w:pStyle w:val="TOC1"/>
            <w:tabs>
              <w:tab w:val="right" w:leader="dot" w:pos="9040"/>
            </w:tabs>
            <w:rPr>
              <w:rFonts w:asciiTheme="minorHAnsi" w:eastAsiaTheme="minorEastAsia" w:hAnsiTheme="minorHAnsi" w:cstheme="minorBidi"/>
              <w:noProof/>
              <w:sz w:val="22"/>
              <w:szCs w:val="22"/>
              <w:lang w:val="en-AU" w:eastAsia="en-AU"/>
            </w:rPr>
          </w:pPr>
          <w:hyperlink w:anchor="_Toc499133957" w:history="1">
            <w:r w:rsidRPr="005B6F47">
              <w:rPr>
                <w:rStyle w:val="Hyperlink"/>
                <w:rFonts w:cstheme="minorHAnsi"/>
                <w:noProof/>
              </w:rPr>
              <w:t>2016–17 highlights</w:t>
            </w:r>
            <w:r>
              <w:rPr>
                <w:noProof/>
                <w:webHidden/>
              </w:rPr>
              <w:tab/>
            </w:r>
            <w:r>
              <w:rPr>
                <w:noProof/>
                <w:webHidden/>
              </w:rPr>
              <w:fldChar w:fldCharType="begin"/>
            </w:r>
            <w:r>
              <w:rPr>
                <w:noProof/>
                <w:webHidden/>
              </w:rPr>
              <w:instrText xml:space="preserve"> PAGEREF _Toc499133957 \h </w:instrText>
            </w:r>
            <w:r>
              <w:rPr>
                <w:noProof/>
                <w:webHidden/>
              </w:rPr>
            </w:r>
            <w:r>
              <w:rPr>
                <w:noProof/>
                <w:webHidden/>
              </w:rPr>
              <w:fldChar w:fldCharType="separate"/>
            </w:r>
            <w:r>
              <w:rPr>
                <w:noProof/>
                <w:webHidden/>
              </w:rPr>
              <w:t>6</w:t>
            </w:r>
            <w:r>
              <w:rPr>
                <w:noProof/>
                <w:webHidden/>
              </w:rPr>
              <w:fldChar w:fldCharType="end"/>
            </w:r>
          </w:hyperlink>
        </w:p>
        <w:p w14:paraId="551D7B91" w14:textId="4B257D6F" w:rsidR="00803B6A" w:rsidRDefault="00803B6A">
          <w:pPr>
            <w:pStyle w:val="TOC1"/>
            <w:tabs>
              <w:tab w:val="right" w:leader="dot" w:pos="9040"/>
            </w:tabs>
            <w:rPr>
              <w:rFonts w:asciiTheme="minorHAnsi" w:eastAsiaTheme="minorEastAsia" w:hAnsiTheme="minorHAnsi" w:cstheme="minorBidi"/>
              <w:noProof/>
              <w:sz w:val="22"/>
              <w:szCs w:val="22"/>
              <w:lang w:val="en-AU" w:eastAsia="en-AU"/>
            </w:rPr>
          </w:pPr>
          <w:hyperlink w:anchor="_Toc499133958" w:history="1">
            <w:r w:rsidRPr="005B6F47">
              <w:rPr>
                <w:rStyle w:val="Hyperlink"/>
                <w:rFonts w:cstheme="minorHAnsi"/>
                <w:noProof/>
              </w:rPr>
              <w:t>Our CEO and executive</w:t>
            </w:r>
            <w:r>
              <w:rPr>
                <w:noProof/>
                <w:webHidden/>
              </w:rPr>
              <w:tab/>
            </w:r>
            <w:r>
              <w:rPr>
                <w:noProof/>
                <w:webHidden/>
              </w:rPr>
              <w:fldChar w:fldCharType="begin"/>
            </w:r>
            <w:r>
              <w:rPr>
                <w:noProof/>
                <w:webHidden/>
              </w:rPr>
              <w:instrText xml:space="preserve"> PAGEREF _Toc499133958 \h </w:instrText>
            </w:r>
            <w:r>
              <w:rPr>
                <w:noProof/>
                <w:webHidden/>
              </w:rPr>
            </w:r>
            <w:r>
              <w:rPr>
                <w:noProof/>
                <w:webHidden/>
              </w:rPr>
              <w:fldChar w:fldCharType="separate"/>
            </w:r>
            <w:r>
              <w:rPr>
                <w:noProof/>
                <w:webHidden/>
              </w:rPr>
              <w:t>8</w:t>
            </w:r>
            <w:r>
              <w:rPr>
                <w:noProof/>
                <w:webHidden/>
              </w:rPr>
              <w:fldChar w:fldCharType="end"/>
            </w:r>
          </w:hyperlink>
        </w:p>
        <w:p w14:paraId="671A5007" w14:textId="6D2BEEF5" w:rsidR="00803B6A" w:rsidRDefault="00803B6A">
          <w:pPr>
            <w:pStyle w:val="TOC1"/>
            <w:tabs>
              <w:tab w:val="right" w:leader="dot" w:pos="9040"/>
            </w:tabs>
            <w:rPr>
              <w:rFonts w:asciiTheme="minorHAnsi" w:eastAsiaTheme="minorEastAsia" w:hAnsiTheme="minorHAnsi" w:cstheme="minorBidi"/>
              <w:noProof/>
              <w:sz w:val="22"/>
              <w:szCs w:val="22"/>
              <w:lang w:val="en-AU" w:eastAsia="en-AU"/>
            </w:rPr>
          </w:pPr>
          <w:hyperlink w:anchor="_Toc499133959" w:history="1">
            <w:r w:rsidRPr="005B6F47">
              <w:rPr>
                <w:rStyle w:val="Hyperlink"/>
                <w:rFonts w:cstheme="minorHAnsi"/>
                <w:noProof/>
              </w:rPr>
              <w:t>Our board</w:t>
            </w:r>
            <w:r>
              <w:rPr>
                <w:noProof/>
                <w:webHidden/>
              </w:rPr>
              <w:tab/>
            </w:r>
            <w:r>
              <w:rPr>
                <w:noProof/>
                <w:webHidden/>
              </w:rPr>
              <w:fldChar w:fldCharType="begin"/>
            </w:r>
            <w:r>
              <w:rPr>
                <w:noProof/>
                <w:webHidden/>
              </w:rPr>
              <w:instrText xml:space="preserve"> PAGEREF _Toc499133959 \h </w:instrText>
            </w:r>
            <w:r>
              <w:rPr>
                <w:noProof/>
                <w:webHidden/>
              </w:rPr>
            </w:r>
            <w:r>
              <w:rPr>
                <w:noProof/>
                <w:webHidden/>
              </w:rPr>
              <w:fldChar w:fldCharType="separate"/>
            </w:r>
            <w:r>
              <w:rPr>
                <w:noProof/>
                <w:webHidden/>
              </w:rPr>
              <w:t>9</w:t>
            </w:r>
            <w:r>
              <w:rPr>
                <w:noProof/>
                <w:webHidden/>
              </w:rPr>
              <w:fldChar w:fldCharType="end"/>
            </w:r>
          </w:hyperlink>
        </w:p>
        <w:p w14:paraId="777CFB06" w14:textId="04B3FA7B" w:rsidR="00803B6A" w:rsidRDefault="00803B6A">
          <w:pPr>
            <w:pStyle w:val="TOC1"/>
            <w:tabs>
              <w:tab w:val="right" w:leader="dot" w:pos="9040"/>
            </w:tabs>
            <w:rPr>
              <w:rFonts w:asciiTheme="minorHAnsi" w:eastAsiaTheme="minorEastAsia" w:hAnsiTheme="minorHAnsi" w:cstheme="minorBidi"/>
              <w:noProof/>
              <w:sz w:val="22"/>
              <w:szCs w:val="22"/>
              <w:lang w:val="en-AU" w:eastAsia="en-AU"/>
            </w:rPr>
          </w:pPr>
          <w:hyperlink w:anchor="_Toc499133960" w:history="1">
            <w:r w:rsidRPr="005B6F47">
              <w:rPr>
                <w:rStyle w:val="Hyperlink"/>
                <w:rFonts w:cstheme="minorHAnsi"/>
                <w:noProof/>
              </w:rPr>
              <w:t>Our community – socioeconomic demographics</w:t>
            </w:r>
            <w:r>
              <w:rPr>
                <w:noProof/>
                <w:webHidden/>
              </w:rPr>
              <w:tab/>
            </w:r>
            <w:r>
              <w:rPr>
                <w:noProof/>
                <w:webHidden/>
              </w:rPr>
              <w:fldChar w:fldCharType="begin"/>
            </w:r>
            <w:r>
              <w:rPr>
                <w:noProof/>
                <w:webHidden/>
              </w:rPr>
              <w:instrText xml:space="preserve"> PAGEREF _Toc499133960 \h </w:instrText>
            </w:r>
            <w:r>
              <w:rPr>
                <w:noProof/>
                <w:webHidden/>
              </w:rPr>
            </w:r>
            <w:r>
              <w:rPr>
                <w:noProof/>
                <w:webHidden/>
              </w:rPr>
              <w:fldChar w:fldCharType="separate"/>
            </w:r>
            <w:r>
              <w:rPr>
                <w:noProof/>
                <w:webHidden/>
              </w:rPr>
              <w:t>11</w:t>
            </w:r>
            <w:r>
              <w:rPr>
                <w:noProof/>
                <w:webHidden/>
              </w:rPr>
              <w:fldChar w:fldCharType="end"/>
            </w:r>
          </w:hyperlink>
        </w:p>
        <w:p w14:paraId="10B71742" w14:textId="15092B79" w:rsidR="00803B6A" w:rsidRDefault="00803B6A">
          <w:pPr>
            <w:pStyle w:val="TOC1"/>
            <w:tabs>
              <w:tab w:val="right" w:leader="dot" w:pos="9040"/>
            </w:tabs>
            <w:rPr>
              <w:rFonts w:asciiTheme="minorHAnsi" w:eastAsiaTheme="minorEastAsia" w:hAnsiTheme="minorHAnsi" w:cstheme="minorBidi"/>
              <w:noProof/>
              <w:sz w:val="22"/>
              <w:szCs w:val="22"/>
              <w:lang w:val="en-AU" w:eastAsia="en-AU"/>
            </w:rPr>
          </w:pPr>
          <w:hyperlink w:anchor="_Toc499133961" w:history="1">
            <w:r w:rsidRPr="005B6F47">
              <w:rPr>
                <w:rStyle w:val="Hyperlink"/>
                <w:rFonts w:cstheme="minorHAnsi"/>
                <w:noProof/>
              </w:rPr>
              <w:t>Our community – health services</w:t>
            </w:r>
            <w:r>
              <w:rPr>
                <w:noProof/>
                <w:webHidden/>
              </w:rPr>
              <w:tab/>
            </w:r>
            <w:r>
              <w:rPr>
                <w:noProof/>
                <w:webHidden/>
              </w:rPr>
              <w:fldChar w:fldCharType="begin"/>
            </w:r>
            <w:r>
              <w:rPr>
                <w:noProof/>
                <w:webHidden/>
              </w:rPr>
              <w:instrText xml:space="preserve"> PAGEREF _Toc499133961 \h </w:instrText>
            </w:r>
            <w:r>
              <w:rPr>
                <w:noProof/>
                <w:webHidden/>
              </w:rPr>
            </w:r>
            <w:r>
              <w:rPr>
                <w:noProof/>
                <w:webHidden/>
              </w:rPr>
              <w:fldChar w:fldCharType="separate"/>
            </w:r>
            <w:r>
              <w:rPr>
                <w:noProof/>
                <w:webHidden/>
              </w:rPr>
              <w:t>12</w:t>
            </w:r>
            <w:r>
              <w:rPr>
                <w:noProof/>
                <w:webHidden/>
              </w:rPr>
              <w:fldChar w:fldCharType="end"/>
            </w:r>
          </w:hyperlink>
        </w:p>
        <w:p w14:paraId="5B03FF0A" w14:textId="1D1A1F7D" w:rsidR="00803B6A" w:rsidRDefault="00803B6A">
          <w:pPr>
            <w:pStyle w:val="TOC1"/>
            <w:tabs>
              <w:tab w:val="right" w:leader="dot" w:pos="9040"/>
            </w:tabs>
            <w:rPr>
              <w:rFonts w:asciiTheme="minorHAnsi" w:eastAsiaTheme="minorEastAsia" w:hAnsiTheme="minorHAnsi" w:cstheme="minorBidi"/>
              <w:noProof/>
              <w:sz w:val="22"/>
              <w:szCs w:val="22"/>
              <w:lang w:val="en-AU" w:eastAsia="en-AU"/>
            </w:rPr>
          </w:pPr>
          <w:hyperlink w:anchor="_Toc499133962" w:history="1">
            <w:r w:rsidRPr="005B6F47">
              <w:rPr>
                <w:rStyle w:val="Hyperlink"/>
                <w:rFonts w:cstheme="minorHAnsi"/>
                <w:noProof/>
              </w:rPr>
              <w:t>Making a difference: Addressing health gaps and inequalities</w:t>
            </w:r>
            <w:r>
              <w:rPr>
                <w:noProof/>
                <w:webHidden/>
              </w:rPr>
              <w:tab/>
            </w:r>
            <w:r>
              <w:rPr>
                <w:noProof/>
                <w:webHidden/>
              </w:rPr>
              <w:fldChar w:fldCharType="begin"/>
            </w:r>
            <w:r>
              <w:rPr>
                <w:noProof/>
                <w:webHidden/>
              </w:rPr>
              <w:instrText xml:space="preserve"> PAGEREF _Toc499133962 \h </w:instrText>
            </w:r>
            <w:r>
              <w:rPr>
                <w:noProof/>
                <w:webHidden/>
              </w:rPr>
            </w:r>
            <w:r>
              <w:rPr>
                <w:noProof/>
                <w:webHidden/>
              </w:rPr>
              <w:fldChar w:fldCharType="separate"/>
            </w:r>
            <w:r>
              <w:rPr>
                <w:noProof/>
                <w:webHidden/>
              </w:rPr>
              <w:t>16</w:t>
            </w:r>
            <w:r>
              <w:rPr>
                <w:noProof/>
                <w:webHidden/>
              </w:rPr>
              <w:fldChar w:fldCharType="end"/>
            </w:r>
          </w:hyperlink>
        </w:p>
        <w:p w14:paraId="435C0816" w14:textId="3512A26F" w:rsidR="00803B6A" w:rsidRDefault="00803B6A">
          <w:pPr>
            <w:pStyle w:val="TOC1"/>
            <w:tabs>
              <w:tab w:val="right" w:leader="dot" w:pos="9040"/>
            </w:tabs>
            <w:rPr>
              <w:rFonts w:asciiTheme="minorHAnsi" w:eastAsiaTheme="minorEastAsia" w:hAnsiTheme="minorHAnsi" w:cstheme="minorBidi"/>
              <w:noProof/>
              <w:sz w:val="22"/>
              <w:szCs w:val="22"/>
              <w:lang w:val="en-AU" w:eastAsia="en-AU"/>
            </w:rPr>
          </w:pPr>
          <w:hyperlink w:anchor="_Toc499133963" w:history="1">
            <w:r w:rsidRPr="005B6F47">
              <w:rPr>
                <w:rStyle w:val="Hyperlink"/>
                <w:rFonts w:cstheme="minorHAnsi"/>
                <w:noProof/>
              </w:rPr>
              <w:t>Making a difference: Enhancing primary care</w:t>
            </w:r>
            <w:r>
              <w:rPr>
                <w:noProof/>
                <w:webHidden/>
              </w:rPr>
              <w:tab/>
            </w:r>
            <w:r>
              <w:rPr>
                <w:noProof/>
                <w:webHidden/>
              </w:rPr>
              <w:fldChar w:fldCharType="begin"/>
            </w:r>
            <w:r>
              <w:rPr>
                <w:noProof/>
                <w:webHidden/>
              </w:rPr>
              <w:instrText xml:space="preserve"> PAGEREF _Toc499133963 \h </w:instrText>
            </w:r>
            <w:r>
              <w:rPr>
                <w:noProof/>
                <w:webHidden/>
              </w:rPr>
            </w:r>
            <w:r>
              <w:rPr>
                <w:noProof/>
                <w:webHidden/>
              </w:rPr>
              <w:fldChar w:fldCharType="separate"/>
            </w:r>
            <w:r>
              <w:rPr>
                <w:noProof/>
                <w:webHidden/>
              </w:rPr>
              <w:t>20</w:t>
            </w:r>
            <w:r>
              <w:rPr>
                <w:noProof/>
                <w:webHidden/>
              </w:rPr>
              <w:fldChar w:fldCharType="end"/>
            </w:r>
          </w:hyperlink>
        </w:p>
        <w:p w14:paraId="3CAF0B95" w14:textId="713CEDF5" w:rsidR="00803B6A" w:rsidRDefault="00803B6A">
          <w:pPr>
            <w:pStyle w:val="TOC1"/>
            <w:tabs>
              <w:tab w:val="right" w:leader="dot" w:pos="9040"/>
            </w:tabs>
            <w:rPr>
              <w:rFonts w:asciiTheme="minorHAnsi" w:eastAsiaTheme="minorEastAsia" w:hAnsiTheme="minorHAnsi" w:cstheme="minorBidi"/>
              <w:noProof/>
              <w:sz w:val="22"/>
              <w:szCs w:val="22"/>
              <w:lang w:val="en-AU" w:eastAsia="en-AU"/>
            </w:rPr>
          </w:pPr>
          <w:hyperlink w:anchor="_Toc499133964" w:history="1">
            <w:r w:rsidRPr="005B6F47">
              <w:rPr>
                <w:rStyle w:val="Hyperlink"/>
                <w:rFonts w:cstheme="minorHAnsi"/>
                <w:noProof/>
              </w:rPr>
              <w:t>Making a difference: Leveraging digital health, data and technology</w:t>
            </w:r>
            <w:r>
              <w:rPr>
                <w:noProof/>
                <w:webHidden/>
              </w:rPr>
              <w:tab/>
            </w:r>
            <w:r>
              <w:rPr>
                <w:noProof/>
                <w:webHidden/>
              </w:rPr>
              <w:fldChar w:fldCharType="begin"/>
            </w:r>
            <w:r>
              <w:rPr>
                <w:noProof/>
                <w:webHidden/>
              </w:rPr>
              <w:instrText xml:space="preserve"> PAGEREF _Toc499133964 \h </w:instrText>
            </w:r>
            <w:r>
              <w:rPr>
                <w:noProof/>
                <w:webHidden/>
              </w:rPr>
            </w:r>
            <w:r>
              <w:rPr>
                <w:noProof/>
                <w:webHidden/>
              </w:rPr>
              <w:fldChar w:fldCharType="separate"/>
            </w:r>
            <w:r>
              <w:rPr>
                <w:noProof/>
                <w:webHidden/>
              </w:rPr>
              <w:t>22</w:t>
            </w:r>
            <w:r>
              <w:rPr>
                <w:noProof/>
                <w:webHidden/>
              </w:rPr>
              <w:fldChar w:fldCharType="end"/>
            </w:r>
          </w:hyperlink>
        </w:p>
        <w:p w14:paraId="225C39EF" w14:textId="3173B72B" w:rsidR="00803B6A" w:rsidRDefault="00803B6A">
          <w:pPr>
            <w:pStyle w:val="TOC1"/>
            <w:tabs>
              <w:tab w:val="right" w:leader="dot" w:pos="9040"/>
            </w:tabs>
            <w:rPr>
              <w:rFonts w:asciiTheme="minorHAnsi" w:eastAsiaTheme="minorEastAsia" w:hAnsiTheme="minorHAnsi" w:cstheme="minorBidi"/>
              <w:noProof/>
              <w:sz w:val="22"/>
              <w:szCs w:val="22"/>
              <w:lang w:val="en-AU" w:eastAsia="en-AU"/>
            </w:rPr>
          </w:pPr>
          <w:hyperlink w:anchor="_Toc499133965" w:history="1">
            <w:r w:rsidRPr="005B6F47">
              <w:rPr>
                <w:rStyle w:val="Hyperlink"/>
                <w:rFonts w:cstheme="minorHAnsi"/>
                <w:noProof/>
              </w:rPr>
              <w:t xml:space="preserve">Making a </w:t>
            </w:r>
            <w:r w:rsidRPr="005B6F47">
              <w:rPr>
                <w:rStyle w:val="Hyperlink"/>
                <w:rFonts w:cstheme="minorHAnsi"/>
                <w:noProof/>
                <w:spacing w:val="-3"/>
              </w:rPr>
              <w:t xml:space="preserve">difference: </w:t>
            </w:r>
            <w:r w:rsidRPr="005B6F47">
              <w:rPr>
                <w:rStyle w:val="Hyperlink"/>
                <w:rFonts w:cstheme="minorHAnsi"/>
                <w:noProof/>
                <w:spacing w:val="-6"/>
              </w:rPr>
              <w:t xml:space="preserve">Working </w:t>
            </w:r>
            <w:r w:rsidRPr="005B6F47">
              <w:rPr>
                <w:rStyle w:val="Hyperlink"/>
                <w:rFonts w:cstheme="minorHAnsi"/>
                <w:noProof/>
              </w:rPr>
              <w:t xml:space="preserve">in </w:t>
            </w:r>
            <w:r w:rsidRPr="005B6F47">
              <w:rPr>
                <w:rStyle w:val="Hyperlink"/>
                <w:rFonts w:cstheme="minorHAnsi"/>
                <w:noProof/>
                <w:spacing w:val="-8"/>
              </w:rPr>
              <w:t xml:space="preserve">partnership to enable </w:t>
            </w:r>
            <w:r w:rsidRPr="005B6F47">
              <w:rPr>
                <w:rStyle w:val="Hyperlink"/>
                <w:rFonts w:cstheme="minorHAnsi"/>
                <w:noProof/>
                <w:spacing w:val="-4"/>
              </w:rPr>
              <w:t xml:space="preserve">an </w:t>
            </w:r>
            <w:r w:rsidRPr="005B6F47">
              <w:rPr>
                <w:rStyle w:val="Hyperlink"/>
                <w:rFonts w:cstheme="minorHAnsi"/>
                <w:noProof/>
                <w:spacing w:val="-12"/>
              </w:rPr>
              <w:t xml:space="preserve">integrated </w:t>
            </w:r>
            <w:r w:rsidRPr="005B6F47">
              <w:rPr>
                <w:rStyle w:val="Hyperlink"/>
                <w:rFonts w:cstheme="minorHAnsi"/>
                <w:noProof/>
              </w:rPr>
              <w:t xml:space="preserve">service </w:t>
            </w:r>
            <w:r w:rsidRPr="005B6F47">
              <w:rPr>
                <w:rStyle w:val="Hyperlink"/>
                <w:rFonts w:cstheme="minorHAnsi"/>
                <w:noProof/>
                <w:spacing w:val="-6"/>
              </w:rPr>
              <w:t>system</w:t>
            </w:r>
            <w:r>
              <w:rPr>
                <w:noProof/>
                <w:webHidden/>
              </w:rPr>
              <w:tab/>
            </w:r>
            <w:r>
              <w:rPr>
                <w:noProof/>
                <w:webHidden/>
              </w:rPr>
              <w:fldChar w:fldCharType="begin"/>
            </w:r>
            <w:r>
              <w:rPr>
                <w:noProof/>
                <w:webHidden/>
              </w:rPr>
              <w:instrText xml:space="preserve"> PAGEREF _Toc499133965 \h </w:instrText>
            </w:r>
            <w:r>
              <w:rPr>
                <w:noProof/>
                <w:webHidden/>
              </w:rPr>
            </w:r>
            <w:r>
              <w:rPr>
                <w:noProof/>
                <w:webHidden/>
              </w:rPr>
              <w:fldChar w:fldCharType="separate"/>
            </w:r>
            <w:r>
              <w:rPr>
                <w:noProof/>
                <w:webHidden/>
              </w:rPr>
              <w:t>23</w:t>
            </w:r>
            <w:r>
              <w:rPr>
                <w:noProof/>
                <w:webHidden/>
              </w:rPr>
              <w:fldChar w:fldCharType="end"/>
            </w:r>
          </w:hyperlink>
        </w:p>
        <w:p w14:paraId="47274164" w14:textId="1B2B0721" w:rsidR="00803B6A" w:rsidRDefault="00803B6A">
          <w:pPr>
            <w:pStyle w:val="TOC1"/>
            <w:tabs>
              <w:tab w:val="right" w:leader="dot" w:pos="9040"/>
            </w:tabs>
            <w:rPr>
              <w:rFonts w:asciiTheme="minorHAnsi" w:eastAsiaTheme="minorEastAsia" w:hAnsiTheme="minorHAnsi" w:cstheme="minorBidi"/>
              <w:noProof/>
              <w:sz w:val="22"/>
              <w:szCs w:val="22"/>
              <w:lang w:val="en-AU" w:eastAsia="en-AU"/>
            </w:rPr>
          </w:pPr>
          <w:hyperlink w:anchor="_Toc499133966" w:history="1">
            <w:r w:rsidRPr="005B6F47">
              <w:rPr>
                <w:rStyle w:val="Hyperlink"/>
                <w:rFonts w:cstheme="minorHAnsi"/>
                <w:noProof/>
              </w:rPr>
              <w:t>Making a difference: A high performing organisation</w:t>
            </w:r>
            <w:r>
              <w:rPr>
                <w:noProof/>
                <w:webHidden/>
              </w:rPr>
              <w:tab/>
            </w:r>
            <w:r>
              <w:rPr>
                <w:noProof/>
                <w:webHidden/>
              </w:rPr>
              <w:fldChar w:fldCharType="begin"/>
            </w:r>
            <w:r>
              <w:rPr>
                <w:noProof/>
                <w:webHidden/>
              </w:rPr>
              <w:instrText xml:space="preserve"> PAGEREF _Toc499133966 \h </w:instrText>
            </w:r>
            <w:r>
              <w:rPr>
                <w:noProof/>
                <w:webHidden/>
              </w:rPr>
            </w:r>
            <w:r>
              <w:rPr>
                <w:noProof/>
                <w:webHidden/>
              </w:rPr>
              <w:fldChar w:fldCharType="separate"/>
            </w:r>
            <w:r>
              <w:rPr>
                <w:noProof/>
                <w:webHidden/>
              </w:rPr>
              <w:t>25</w:t>
            </w:r>
            <w:r>
              <w:rPr>
                <w:noProof/>
                <w:webHidden/>
              </w:rPr>
              <w:fldChar w:fldCharType="end"/>
            </w:r>
          </w:hyperlink>
          <w:bookmarkStart w:id="2" w:name="_GoBack"/>
          <w:bookmarkEnd w:id="2"/>
        </w:p>
        <w:p w14:paraId="480482AD" w14:textId="4FCA27C9" w:rsidR="00803B6A" w:rsidRDefault="00803B6A">
          <w:pPr>
            <w:pStyle w:val="TOC1"/>
            <w:tabs>
              <w:tab w:val="right" w:leader="dot" w:pos="9040"/>
            </w:tabs>
            <w:rPr>
              <w:rFonts w:asciiTheme="minorHAnsi" w:eastAsiaTheme="minorEastAsia" w:hAnsiTheme="minorHAnsi" w:cstheme="minorBidi"/>
              <w:noProof/>
              <w:sz w:val="22"/>
              <w:szCs w:val="22"/>
              <w:lang w:val="en-AU" w:eastAsia="en-AU"/>
            </w:rPr>
          </w:pPr>
          <w:hyperlink w:anchor="_Toc499133967" w:history="1">
            <w:r w:rsidRPr="005B6F47">
              <w:rPr>
                <w:rStyle w:val="Hyperlink"/>
                <w:rFonts w:cstheme="minorHAnsi"/>
                <w:noProof/>
              </w:rPr>
              <w:t>Financial statements</w:t>
            </w:r>
            <w:r>
              <w:rPr>
                <w:noProof/>
                <w:webHidden/>
              </w:rPr>
              <w:tab/>
            </w:r>
            <w:r>
              <w:rPr>
                <w:noProof/>
                <w:webHidden/>
              </w:rPr>
              <w:fldChar w:fldCharType="begin"/>
            </w:r>
            <w:r>
              <w:rPr>
                <w:noProof/>
                <w:webHidden/>
              </w:rPr>
              <w:instrText xml:space="preserve"> PAGEREF _Toc499133967 \h </w:instrText>
            </w:r>
            <w:r>
              <w:rPr>
                <w:noProof/>
                <w:webHidden/>
              </w:rPr>
            </w:r>
            <w:r>
              <w:rPr>
                <w:noProof/>
                <w:webHidden/>
              </w:rPr>
              <w:fldChar w:fldCharType="separate"/>
            </w:r>
            <w:r>
              <w:rPr>
                <w:noProof/>
                <w:webHidden/>
              </w:rPr>
              <w:t>27</w:t>
            </w:r>
            <w:r>
              <w:rPr>
                <w:noProof/>
                <w:webHidden/>
              </w:rPr>
              <w:fldChar w:fldCharType="end"/>
            </w:r>
          </w:hyperlink>
        </w:p>
        <w:p w14:paraId="5227E21E" w14:textId="3AC6E21C" w:rsidR="006843DE" w:rsidRDefault="006843DE" w:rsidP="00212BB5">
          <w:pPr>
            <w:tabs>
              <w:tab w:val="left" w:pos="8789"/>
            </w:tabs>
          </w:pPr>
          <w:r>
            <w:rPr>
              <w:b/>
              <w:bCs/>
              <w:noProof/>
            </w:rPr>
            <w:fldChar w:fldCharType="end"/>
          </w:r>
        </w:p>
      </w:sdtContent>
    </w:sdt>
    <w:p w14:paraId="18D31305" w14:textId="77777777" w:rsidR="006843DE" w:rsidRPr="002F25EE" w:rsidRDefault="006843DE" w:rsidP="00212BB5">
      <w:pPr>
        <w:tabs>
          <w:tab w:val="left" w:pos="8789"/>
        </w:tabs>
        <w:rPr>
          <w:rFonts w:asciiTheme="minorHAnsi" w:hAnsiTheme="minorHAnsi" w:cstheme="minorHAnsi"/>
        </w:rPr>
        <w:sectPr w:rsidR="006843DE" w:rsidRPr="002F25EE" w:rsidSect="00803B6A">
          <w:footerReference w:type="default" r:id="rId12"/>
          <w:pgSz w:w="11910" w:h="16840"/>
          <w:pgMar w:top="1440" w:right="1420" w:bottom="1440" w:left="1440" w:header="0" w:footer="568" w:gutter="0"/>
          <w:cols w:space="720"/>
          <w:docGrid w:linePitch="299"/>
        </w:sectPr>
      </w:pPr>
    </w:p>
    <w:p w14:paraId="254D9F8A" w14:textId="77777777" w:rsidR="00721066" w:rsidRPr="002F25EE" w:rsidRDefault="00F57480" w:rsidP="00212BB5">
      <w:pPr>
        <w:pStyle w:val="Heading1"/>
        <w:tabs>
          <w:tab w:val="left" w:pos="8789"/>
        </w:tabs>
        <w:spacing w:before="0" w:line="879" w:lineRule="exact"/>
        <w:ind w:left="0"/>
        <w:rPr>
          <w:rFonts w:asciiTheme="minorHAnsi" w:hAnsiTheme="minorHAnsi" w:cstheme="minorHAnsi"/>
        </w:rPr>
      </w:pPr>
      <w:bookmarkStart w:id="3" w:name="_TOC_250011"/>
      <w:bookmarkStart w:id="4" w:name="_Toc499133956"/>
      <w:bookmarkEnd w:id="3"/>
      <w:r w:rsidRPr="002F25EE">
        <w:rPr>
          <w:rFonts w:asciiTheme="minorHAnsi" w:hAnsiTheme="minorHAnsi" w:cstheme="minorHAnsi"/>
        </w:rPr>
        <w:lastRenderedPageBreak/>
        <w:t>Chair and CEO’s message</w:t>
      </w:r>
      <w:bookmarkEnd w:id="4"/>
    </w:p>
    <w:p w14:paraId="2DEE2C7A" w14:textId="77777777" w:rsidR="00721066" w:rsidRPr="002F25EE" w:rsidRDefault="00721066" w:rsidP="00212BB5">
      <w:pPr>
        <w:pStyle w:val="BodyText"/>
        <w:tabs>
          <w:tab w:val="left" w:pos="8789"/>
        </w:tabs>
        <w:rPr>
          <w:rFonts w:asciiTheme="minorHAnsi" w:hAnsiTheme="minorHAnsi" w:cstheme="minorHAnsi"/>
          <w:sz w:val="20"/>
        </w:rPr>
      </w:pPr>
    </w:p>
    <w:p w14:paraId="252D18C4" w14:textId="77777777" w:rsidR="00721066" w:rsidRPr="002F25EE" w:rsidRDefault="00721066" w:rsidP="00212BB5">
      <w:pPr>
        <w:pStyle w:val="BodyText"/>
        <w:tabs>
          <w:tab w:val="left" w:pos="8789"/>
        </w:tabs>
        <w:rPr>
          <w:rFonts w:asciiTheme="minorHAnsi" w:hAnsiTheme="minorHAnsi" w:cstheme="minorHAnsi"/>
          <w:sz w:val="20"/>
        </w:rPr>
      </w:pPr>
    </w:p>
    <w:p w14:paraId="4E1BE5E1" w14:textId="77777777" w:rsidR="00721066" w:rsidRPr="002F25EE" w:rsidRDefault="00721066" w:rsidP="00212BB5">
      <w:pPr>
        <w:pStyle w:val="BodyText"/>
        <w:tabs>
          <w:tab w:val="left" w:pos="8789"/>
        </w:tabs>
        <w:rPr>
          <w:rFonts w:asciiTheme="minorHAnsi" w:hAnsiTheme="minorHAnsi" w:cstheme="minorHAnsi"/>
          <w:sz w:val="20"/>
        </w:rPr>
      </w:pPr>
    </w:p>
    <w:p w14:paraId="1F4EB7F1" w14:textId="77777777" w:rsidR="00721066" w:rsidRPr="002F25EE" w:rsidRDefault="00721066" w:rsidP="00212BB5">
      <w:pPr>
        <w:pStyle w:val="BodyText"/>
        <w:tabs>
          <w:tab w:val="left" w:pos="8789"/>
        </w:tabs>
        <w:spacing w:before="3"/>
        <w:rPr>
          <w:rFonts w:asciiTheme="minorHAnsi" w:hAnsiTheme="minorHAnsi" w:cstheme="minorHAnsi"/>
          <w:sz w:val="18"/>
        </w:rPr>
      </w:pPr>
    </w:p>
    <w:p w14:paraId="29F34BCE" w14:textId="77777777" w:rsidR="00721066" w:rsidRPr="002F25EE" w:rsidRDefault="00F57480" w:rsidP="00212BB5">
      <w:pPr>
        <w:pStyle w:val="Heading5"/>
        <w:tabs>
          <w:tab w:val="left" w:pos="8789"/>
        </w:tabs>
        <w:spacing w:before="43" w:line="508" w:lineRule="exact"/>
        <w:ind w:left="0"/>
        <w:rPr>
          <w:rFonts w:asciiTheme="minorHAnsi" w:hAnsiTheme="minorHAnsi" w:cstheme="minorHAnsi"/>
        </w:rPr>
      </w:pPr>
      <w:r w:rsidRPr="002F25EE">
        <w:rPr>
          <w:rFonts w:asciiTheme="minorHAnsi" w:hAnsiTheme="minorHAnsi" w:cstheme="minorHAnsi"/>
        </w:rPr>
        <w:t>The theme of this Annual Report – making a difference</w:t>
      </w:r>
    </w:p>
    <w:p w14:paraId="75AFDA9A" w14:textId="77777777" w:rsidR="00721066" w:rsidRPr="002F25EE" w:rsidRDefault="00F57480" w:rsidP="00212BB5">
      <w:pPr>
        <w:pStyle w:val="Heading5"/>
        <w:tabs>
          <w:tab w:val="left" w:pos="8789"/>
        </w:tabs>
        <w:spacing w:before="25" w:line="216" w:lineRule="auto"/>
        <w:ind w:left="0"/>
        <w:rPr>
          <w:rFonts w:asciiTheme="minorHAnsi" w:hAnsiTheme="minorHAnsi" w:cstheme="minorHAnsi"/>
        </w:rPr>
      </w:pPr>
      <w:r w:rsidRPr="002F25EE">
        <w:rPr>
          <w:rFonts w:asciiTheme="minorHAnsi" w:hAnsiTheme="minorHAnsi" w:cstheme="minorHAnsi"/>
        </w:rPr>
        <w:t xml:space="preserve">– </w:t>
      </w:r>
      <w:r w:rsidRPr="002F25EE">
        <w:rPr>
          <w:rFonts w:asciiTheme="minorHAnsi" w:hAnsiTheme="minorHAnsi" w:cstheme="minorHAnsi"/>
          <w:spacing w:val="-10"/>
        </w:rPr>
        <w:t xml:space="preserve">reflects </w:t>
      </w:r>
      <w:r w:rsidRPr="002F25EE">
        <w:rPr>
          <w:rFonts w:asciiTheme="minorHAnsi" w:hAnsiTheme="minorHAnsi" w:cstheme="minorHAnsi"/>
          <w:spacing w:val="-8"/>
        </w:rPr>
        <w:t xml:space="preserve">EMPHN’s </w:t>
      </w:r>
      <w:r w:rsidRPr="002F25EE">
        <w:rPr>
          <w:rFonts w:asciiTheme="minorHAnsi" w:hAnsiTheme="minorHAnsi" w:cstheme="minorHAnsi"/>
          <w:spacing w:val="-9"/>
        </w:rPr>
        <w:t xml:space="preserve">evolution </w:t>
      </w:r>
      <w:r w:rsidRPr="002F25EE">
        <w:rPr>
          <w:rFonts w:asciiTheme="minorHAnsi" w:hAnsiTheme="minorHAnsi" w:cstheme="minorHAnsi"/>
          <w:spacing w:val="-8"/>
        </w:rPr>
        <w:t xml:space="preserve">from </w:t>
      </w:r>
      <w:r w:rsidRPr="002F25EE">
        <w:rPr>
          <w:rFonts w:asciiTheme="minorHAnsi" w:hAnsiTheme="minorHAnsi" w:cstheme="minorHAnsi"/>
        </w:rPr>
        <w:t xml:space="preserve">a </w:t>
      </w:r>
      <w:r w:rsidRPr="002F25EE">
        <w:rPr>
          <w:rFonts w:asciiTheme="minorHAnsi" w:hAnsiTheme="minorHAnsi" w:cstheme="minorHAnsi"/>
          <w:spacing w:val="-10"/>
        </w:rPr>
        <w:t xml:space="preserve">newly established </w:t>
      </w:r>
      <w:proofErr w:type="spellStart"/>
      <w:r w:rsidRPr="002F25EE">
        <w:rPr>
          <w:rFonts w:asciiTheme="minorHAnsi" w:hAnsiTheme="minorHAnsi" w:cstheme="minorHAnsi"/>
          <w:spacing w:val="-9"/>
        </w:rPr>
        <w:t>organisation</w:t>
      </w:r>
      <w:proofErr w:type="spellEnd"/>
      <w:r w:rsidRPr="002F25EE">
        <w:rPr>
          <w:rFonts w:asciiTheme="minorHAnsi" w:hAnsiTheme="minorHAnsi" w:cstheme="minorHAnsi"/>
          <w:spacing w:val="-9"/>
        </w:rPr>
        <w:t xml:space="preserve"> </w:t>
      </w:r>
      <w:r w:rsidRPr="002F25EE">
        <w:rPr>
          <w:rFonts w:asciiTheme="minorHAnsi" w:hAnsiTheme="minorHAnsi" w:cstheme="minorHAnsi"/>
          <w:spacing w:val="-4"/>
        </w:rPr>
        <w:t xml:space="preserve">in </w:t>
      </w:r>
      <w:r w:rsidRPr="002F25EE">
        <w:rPr>
          <w:rFonts w:asciiTheme="minorHAnsi" w:hAnsiTheme="minorHAnsi" w:cstheme="minorHAnsi"/>
          <w:spacing w:val="-11"/>
        </w:rPr>
        <w:t xml:space="preserve">2015-16, </w:t>
      </w:r>
      <w:r w:rsidRPr="002F25EE">
        <w:rPr>
          <w:rFonts w:asciiTheme="minorHAnsi" w:hAnsiTheme="minorHAnsi" w:cstheme="minorHAnsi"/>
          <w:spacing w:val="-7"/>
        </w:rPr>
        <w:t xml:space="preserve">to </w:t>
      </w:r>
      <w:r w:rsidRPr="002F25EE">
        <w:rPr>
          <w:rFonts w:asciiTheme="minorHAnsi" w:hAnsiTheme="minorHAnsi" w:cstheme="minorHAnsi"/>
          <w:spacing w:val="-6"/>
        </w:rPr>
        <w:t xml:space="preserve">one </w:t>
      </w:r>
      <w:r w:rsidRPr="002F25EE">
        <w:rPr>
          <w:rFonts w:asciiTheme="minorHAnsi" w:hAnsiTheme="minorHAnsi" w:cstheme="minorHAnsi"/>
          <w:spacing w:val="-7"/>
        </w:rPr>
        <w:t xml:space="preserve">that </w:t>
      </w:r>
      <w:r w:rsidRPr="002F25EE">
        <w:rPr>
          <w:rFonts w:asciiTheme="minorHAnsi" w:hAnsiTheme="minorHAnsi" w:cstheme="minorHAnsi"/>
          <w:spacing w:val="-4"/>
        </w:rPr>
        <w:t>is</w:t>
      </w:r>
      <w:r w:rsidRPr="002F25EE">
        <w:rPr>
          <w:rFonts w:asciiTheme="minorHAnsi" w:hAnsiTheme="minorHAnsi" w:cstheme="minorHAnsi"/>
          <w:spacing w:val="-65"/>
        </w:rPr>
        <w:t xml:space="preserve"> </w:t>
      </w:r>
      <w:r w:rsidRPr="002F25EE">
        <w:rPr>
          <w:rFonts w:asciiTheme="minorHAnsi" w:hAnsiTheme="minorHAnsi" w:cstheme="minorHAnsi"/>
          <w:spacing w:val="-9"/>
        </w:rPr>
        <w:t xml:space="preserve">already positively influencing </w:t>
      </w:r>
      <w:r w:rsidRPr="002F25EE">
        <w:rPr>
          <w:rFonts w:asciiTheme="minorHAnsi" w:hAnsiTheme="minorHAnsi" w:cstheme="minorHAnsi"/>
          <w:spacing w:val="-6"/>
        </w:rPr>
        <w:t xml:space="preserve">the </w:t>
      </w:r>
      <w:r w:rsidRPr="002F25EE">
        <w:rPr>
          <w:rFonts w:asciiTheme="minorHAnsi" w:hAnsiTheme="minorHAnsi" w:cstheme="minorHAnsi"/>
          <w:spacing w:val="-9"/>
        </w:rPr>
        <w:t xml:space="preserve">health </w:t>
      </w:r>
      <w:r w:rsidRPr="002F25EE">
        <w:rPr>
          <w:rFonts w:asciiTheme="minorHAnsi" w:hAnsiTheme="minorHAnsi" w:cstheme="minorHAnsi"/>
          <w:spacing w:val="-6"/>
        </w:rPr>
        <w:t xml:space="preserve">of </w:t>
      </w:r>
      <w:r w:rsidRPr="002F25EE">
        <w:rPr>
          <w:rFonts w:asciiTheme="minorHAnsi" w:hAnsiTheme="minorHAnsi" w:cstheme="minorHAnsi"/>
          <w:spacing w:val="-8"/>
        </w:rPr>
        <w:t xml:space="preserve">people </w:t>
      </w:r>
      <w:r w:rsidRPr="002F25EE">
        <w:rPr>
          <w:rFonts w:asciiTheme="minorHAnsi" w:hAnsiTheme="minorHAnsi" w:cstheme="minorHAnsi"/>
          <w:spacing w:val="-4"/>
        </w:rPr>
        <w:t xml:space="preserve">in </w:t>
      </w:r>
      <w:r w:rsidRPr="002F25EE">
        <w:rPr>
          <w:rFonts w:asciiTheme="minorHAnsi" w:hAnsiTheme="minorHAnsi" w:cstheme="minorHAnsi"/>
          <w:spacing w:val="-9"/>
        </w:rPr>
        <w:t xml:space="preserve">Melbourne’s </w:t>
      </w:r>
      <w:r w:rsidRPr="002F25EE">
        <w:rPr>
          <w:rFonts w:asciiTheme="minorHAnsi" w:hAnsiTheme="minorHAnsi" w:cstheme="minorHAnsi"/>
          <w:spacing w:val="-8"/>
        </w:rPr>
        <w:t>east</w:t>
      </w:r>
      <w:r w:rsidRPr="002F25EE">
        <w:rPr>
          <w:rFonts w:asciiTheme="minorHAnsi" w:hAnsiTheme="minorHAnsi" w:cstheme="minorHAnsi"/>
          <w:spacing w:val="-61"/>
        </w:rPr>
        <w:t xml:space="preserve"> </w:t>
      </w:r>
      <w:r w:rsidRPr="002F25EE">
        <w:rPr>
          <w:rFonts w:asciiTheme="minorHAnsi" w:hAnsiTheme="minorHAnsi" w:cstheme="minorHAnsi"/>
          <w:spacing w:val="-8"/>
        </w:rPr>
        <w:t xml:space="preserve">and </w:t>
      </w:r>
      <w:r w:rsidRPr="002F25EE">
        <w:rPr>
          <w:rFonts w:asciiTheme="minorHAnsi" w:hAnsiTheme="minorHAnsi" w:cstheme="minorHAnsi"/>
          <w:spacing w:val="-7"/>
        </w:rPr>
        <w:t>north</w:t>
      </w:r>
      <w:r w:rsidRPr="002F25EE">
        <w:rPr>
          <w:rFonts w:asciiTheme="minorHAnsi" w:hAnsiTheme="minorHAnsi" w:cstheme="minorHAnsi"/>
          <w:spacing w:val="-9"/>
        </w:rPr>
        <w:t xml:space="preserve"> east.</w:t>
      </w:r>
    </w:p>
    <w:p w14:paraId="76622BB2" w14:textId="77777777" w:rsidR="00721066" w:rsidRPr="002F25EE" w:rsidRDefault="00721066" w:rsidP="00212BB5">
      <w:pPr>
        <w:pStyle w:val="BodyText"/>
        <w:tabs>
          <w:tab w:val="left" w:pos="8789"/>
        </w:tabs>
        <w:rPr>
          <w:rFonts w:asciiTheme="minorHAnsi" w:hAnsiTheme="minorHAnsi" w:cstheme="minorHAnsi"/>
          <w:sz w:val="20"/>
        </w:rPr>
      </w:pPr>
    </w:p>
    <w:p w14:paraId="568D666B" w14:textId="77777777" w:rsidR="00721066" w:rsidRPr="002F25EE" w:rsidRDefault="00721066" w:rsidP="00212BB5">
      <w:pPr>
        <w:tabs>
          <w:tab w:val="left" w:pos="8789"/>
        </w:tabs>
        <w:rPr>
          <w:rFonts w:asciiTheme="minorHAnsi" w:hAnsiTheme="minorHAnsi" w:cstheme="minorHAnsi"/>
          <w:sz w:val="16"/>
        </w:rPr>
        <w:sectPr w:rsidR="00721066" w:rsidRPr="002F25EE" w:rsidSect="006843DE">
          <w:footerReference w:type="even" r:id="rId13"/>
          <w:footerReference w:type="default" r:id="rId14"/>
          <w:pgSz w:w="11910" w:h="16840"/>
          <w:pgMar w:top="1440" w:right="1440" w:bottom="1440" w:left="1440" w:header="0" w:footer="959" w:gutter="0"/>
          <w:pgNumType w:start="4"/>
          <w:cols w:space="720"/>
          <w:docGrid w:linePitch="299"/>
        </w:sectPr>
      </w:pPr>
    </w:p>
    <w:p w14:paraId="313A8B27" w14:textId="780DAEB6" w:rsidR="00721066" w:rsidRPr="002F25EE" w:rsidRDefault="00F57480" w:rsidP="00212BB5">
      <w:pPr>
        <w:pStyle w:val="BodyText"/>
        <w:tabs>
          <w:tab w:val="left" w:pos="8789"/>
        </w:tabs>
        <w:spacing w:before="59" w:line="235" w:lineRule="auto"/>
        <w:rPr>
          <w:rFonts w:asciiTheme="minorHAnsi" w:hAnsiTheme="minorHAnsi" w:cstheme="minorHAnsi"/>
        </w:rPr>
      </w:pPr>
      <w:r w:rsidRPr="002F25EE">
        <w:rPr>
          <w:rFonts w:asciiTheme="minorHAnsi" w:hAnsiTheme="minorHAnsi" w:cstheme="minorHAnsi"/>
        </w:rPr>
        <w:lastRenderedPageBreak/>
        <w:t xml:space="preserve">This past year, EMPHN has improved the commissioning of services for the areas in our catchment where they are needed most. As a </w:t>
      </w:r>
      <w:r w:rsidR="00412730" w:rsidRPr="002F25EE">
        <w:rPr>
          <w:rFonts w:asciiTheme="minorHAnsi" w:hAnsiTheme="minorHAnsi" w:cstheme="minorHAnsi"/>
        </w:rPr>
        <w:t>result,</w:t>
      </w:r>
      <w:r w:rsidRPr="002F25EE">
        <w:rPr>
          <w:rFonts w:asciiTheme="minorHAnsi" w:hAnsiTheme="minorHAnsi" w:cstheme="minorHAnsi"/>
        </w:rPr>
        <w:t xml:space="preserve"> we have delivered more mental health, suicide prevention, and </w:t>
      </w:r>
      <w:proofErr w:type="spellStart"/>
      <w:r w:rsidRPr="002F25EE">
        <w:rPr>
          <w:rFonts w:asciiTheme="minorHAnsi" w:hAnsiTheme="minorHAnsi" w:cstheme="minorHAnsi"/>
        </w:rPr>
        <w:t>immunisation</w:t>
      </w:r>
      <w:proofErr w:type="spellEnd"/>
      <w:r w:rsidRPr="002F25EE">
        <w:rPr>
          <w:rFonts w:asciiTheme="minorHAnsi" w:hAnsiTheme="minorHAnsi" w:cstheme="minorHAnsi"/>
        </w:rPr>
        <w:t xml:space="preserve"> services in Whittlesea; we have placed alcohol and</w:t>
      </w:r>
      <w:r w:rsidR="006843DE">
        <w:rPr>
          <w:rFonts w:asciiTheme="minorHAnsi" w:hAnsiTheme="minorHAnsi" w:cstheme="minorHAnsi"/>
        </w:rPr>
        <w:t xml:space="preserve"> </w:t>
      </w:r>
      <w:r w:rsidRPr="002F25EE">
        <w:rPr>
          <w:rFonts w:asciiTheme="minorHAnsi" w:hAnsiTheme="minorHAnsi" w:cstheme="minorHAnsi"/>
        </w:rPr>
        <w:t xml:space="preserve">drug addiction clinicians in emergency departments in the after hours; we are supporting our local Aboriginal and Torres Strait Islander </w:t>
      </w:r>
      <w:proofErr w:type="spellStart"/>
      <w:r w:rsidRPr="002F25EE">
        <w:rPr>
          <w:rFonts w:asciiTheme="minorHAnsi" w:hAnsiTheme="minorHAnsi" w:cstheme="minorHAnsi"/>
        </w:rPr>
        <w:t>organisations</w:t>
      </w:r>
      <w:proofErr w:type="spellEnd"/>
      <w:r w:rsidRPr="002F25EE">
        <w:rPr>
          <w:rFonts w:asciiTheme="minorHAnsi" w:hAnsiTheme="minorHAnsi" w:cstheme="minorHAnsi"/>
        </w:rPr>
        <w:t xml:space="preserve"> to expand their service capabilities; and we are working with local palliative care providers to improve end of life care for our elderly population.</w:t>
      </w:r>
    </w:p>
    <w:p w14:paraId="4A97F9E2" w14:textId="26C1CC6C"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 xml:space="preserve">Underpinning this is </w:t>
      </w:r>
      <w:r w:rsidRPr="002F25EE">
        <w:rPr>
          <w:rFonts w:asciiTheme="minorHAnsi" w:hAnsiTheme="minorHAnsi" w:cstheme="minorHAnsi"/>
          <w:spacing w:val="-3"/>
        </w:rPr>
        <w:t xml:space="preserve">EMPHN’s </w:t>
      </w:r>
      <w:r w:rsidRPr="002F25EE">
        <w:rPr>
          <w:rFonts w:asciiTheme="minorHAnsi" w:hAnsiTheme="minorHAnsi" w:cstheme="minorHAnsi"/>
        </w:rPr>
        <w:t>continued commitment to supporting general practitioners (GPs) and general practices</w:t>
      </w:r>
      <w:r w:rsidRPr="002F25EE">
        <w:rPr>
          <w:rFonts w:asciiTheme="minorHAnsi" w:hAnsiTheme="minorHAnsi" w:cstheme="minorHAnsi"/>
          <w:spacing w:val="-6"/>
        </w:rPr>
        <w:t xml:space="preserve"> </w:t>
      </w:r>
      <w:r w:rsidRPr="002F25EE">
        <w:rPr>
          <w:rFonts w:asciiTheme="minorHAnsi" w:hAnsiTheme="minorHAnsi" w:cstheme="minorHAnsi"/>
        </w:rPr>
        <w:t>as</w:t>
      </w:r>
      <w:r w:rsidRPr="002F25EE">
        <w:rPr>
          <w:rFonts w:asciiTheme="minorHAnsi" w:hAnsiTheme="minorHAnsi" w:cstheme="minorHAnsi"/>
          <w:spacing w:val="-6"/>
        </w:rPr>
        <w:t xml:space="preserve"> </w:t>
      </w:r>
      <w:r w:rsidRPr="002F25EE">
        <w:rPr>
          <w:rFonts w:asciiTheme="minorHAnsi" w:hAnsiTheme="minorHAnsi" w:cstheme="minorHAnsi"/>
        </w:rPr>
        <w:t>the</w:t>
      </w:r>
      <w:r w:rsidRPr="002F25EE">
        <w:rPr>
          <w:rFonts w:asciiTheme="minorHAnsi" w:hAnsiTheme="minorHAnsi" w:cstheme="minorHAnsi"/>
          <w:spacing w:val="-6"/>
        </w:rPr>
        <w:t xml:space="preserve"> </w:t>
      </w:r>
      <w:r w:rsidRPr="002F25EE">
        <w:rPr>
          <w:rFonts w:asciiTheme="minorHAnsi" w:hAnsiTheme="minorHAnsi" w:cstheme="minorHAnsi"/>
        </w:rPr>
        <w:t>cornerstone</w:t>
      </w:r>
      <w:r w:rsidRPr="002F25EE">
        <w:rPr>
          <w:rFonts w:asciiTheme="minorHAnsi" w:hAnsiTheme="minorHAnsi" w:cstheme="minorHAnsi"/>
          <w:spacing w:val="-6"/>
        </w:rPr>
        <w:t xml:space="preserve"> </w:t>
      </w:r>
      <w:r w:rsidRPr="002F25EE">
        <w:rPr>
          <w:rFonts w:asciiTheme="minorHAnsi" w:hAnsiTheme="minorHAnsi" w:cstheme="minorHAnsi"/>
        </w:rPr>
        <w:t>of</w:t>
      </w:r>
      <w:r w:rsidRPr="002F25EE">
        <w:rPr>
          <w:rFonts w:asciiTheme="minorHAnsi" w:hAnsiTheme="minorHAnsi" w:cstheme="minorHAnsi"/>
          <w:spacing w:val="-6"/>
        </w:rPr>
        <w:t xml:space="preserve"> </w:t>
      </w:r>
      <w:r w:rsidRPr="002F25EE">
        <w:rPr>
          <w:rFonts w:asciiTheme="minorHAnsi" w:hAnsiTheme="minorHAnsi" w:cstheme="minorHAnsi"/>
        </w:rPr>
        <w:t>healthcare</w:t>
      </w:r>
      <w:r w:rsidRPr="002F25EE">
        <w:rPr>
          <w:rFonts w:asciiTheme="minorHAnsi" w:hAnsiTheme="minorHAnsi" w:cstheme="minorHAnsi"/>
          <w:spacing w:val="-6"/>
        </w:rPr>
        <w:t xml:space="preserve"> </w:t>
      </w:r>
      <w:r w:rsidRPr="002F25EE">
        <w:rPr>
          <w:rFonts w:asciiTheme="minorHAnsi" w:hAnsiTheme="minorHAnsi" w:cstheme="minorHAnsi"/>
          <w:spacing w:val="-3"/>
        </w:rPr>
        <w:t>for</w:t>
      </w:r>
      <w:r w:rsidRPr="002F25EE">
        <w:rPr>
          <w:rFonts w:asciiTheme="minorHAnsi" w:hAnsiTheme="minorHAnsi" w:cstheme="minorHAnsi"/>
          <w:spacing w:val="-6"/>
        </w:rPr>
        <w:t xml:space="preserve"> </w:t>
      </w:r>
      <w:r w:rsidRPr="002F25EE">
        <w:rPr>
          <w:rFonts w:asciiTheme="minorHAnsi" w:hAnsiTheme="minorHAnsi" w:cstheme="minorHAnsi"/>
        </w:rPr>
        <w:t xml:space="preserve">families. </w:t>
      </w:r>
      <w:r w:rsidRPr="002F25EE">
        <w:rPr>
          <w:rFonts w:asciiTheme="minorHAnsi" w:hAnsiTheme="minorHAnsi" w:cstheme="minorHAnsi"/>
          <w:spacing w:val="-4"/>
        </w:rPr>
        <w:t xml:space="preserve">We </w:t>
      </w:r>
      <w:r w:rsidRPr="002F25EE">
        <w:rPr>
          <w:rFonts w:asciiTheme="minorHAnsi" w:hAnsiTheme="minorHAnsi" w:cstheme="minorHAnsi"/>
        </w:rPr>
        <w:t xml:space="preserve">have </w:t>
      </w:r>
      <w:r w:rsidRPr="002F25EE">
        <w:rPr>
          <w:rFonts w:asciiTheme="minorHAnsi" w:hAnsiTheme="minorHAnsi" w:cstheme="minorHAnsi"/>
          <w:spacing w:val="-3"/>
        </w:rPr>
        <w:t xml:space="preserve">worked </w:t>
      </w:r>
      <w:r w:rsidRPr="002F25EE">
        <w:rPr>
          <w:rFonts w:asciiTheme="minorHAnsi" w:hAnsiTheme="minorHAnsi" w:cstheme="minorHAnsi"/>
        </w:rPr>
        <w:t xml:space="preserve">in partnership with around 2,000 GPs across almost 400 general practices to improve cancer screening and </w:t>
      </w:r>
      <w:proofErr w:type="spellStart"/>
      <w:r w:rsidRPr="002F25EE">
        <w:rPr>
          <w:rFonts w:asciiTheme="minorHAnsi" w:hAnsiTheme="minorHAnsi" w:cstheme="minorHAnsi"/>
        </w:rPr>
        <w:t>immunisation</w:t>
      </w:r>
      <w:proofErr w:type="spellEnd"/>
      <w:r w:rsidRPr="002F25EE">
        <w:rPr>
          <w:rFonts w:asciiTheme="minorHAnsi" w:hAnsiTheme="minorHAnsi" w:cstheme="minorHAnsi"/>
        </w:rPr>
        <w:t xml:space="preserve"> </w:t>
      </w:r>
      <w:r w:rsidRPr="002F25EE">
        <w:rPr>
          <w:rFonts w:asciiTheme="minorHAnsi" w:hAnsiTheme="minorHAnsi" w:cstheme="minorHAnsi"/>
          <w:spacing w:val="-3"/>
        </w:rPr>
        <w:t>rates,</w:t>
      </w:r>
      <w:r w:rsidRPr="002F25EE">
        <w:rPr>
          <w:rFonts w:asciiTheme="minorHAnsi" w:hAnsiTheme="minorHAnsi" w:cstheme="minorHAnsi"/>
          <w:spacing w:val="-21"/>
        </w:rPr>
        <w:t xml:space="preserve"> </w:t>
      </w:r>
      <w:r w:rsidRPr="002F25EE">
        <w:rPr>
          <w:rFonts w:asciiTheme="minorHAnsi" w:hAnsiTheme="minorHAnsi" w:cstheme="minorHAnsi"/>
        </w:rPr>
        <w:t>provide</w:t>
      </w:r>
      <w:r w:rsidR="006843DE">
        <w:rPr>
          <w:rFonts w:asciiTheme="minorHAnsi" w:hAnsiTheme="minorHAnsi" w:cstheme="minorHAnsi"/>
        </w:rPr>
        <w:t xml:space="preserve"> </w:t>
      </w:r>
      <w:r w:rsidRPr="002F25EE">
        <w:rPr>
          <w:rFonts w:asciiTheme="minorHAnsi" w:hAnsiTheme="minorHAnsi" w:cstheme="minorHAnsi"/>
        </w:rPr>
        <w:t>education and professional development, embed quality improvement</w:t>
      </w:r>
      <w:r w:rsidRPr="002F25EE">
        <w:rPr>
          <w:rFonts w:asciiTheme="minorHAnsi" w:hAnsiTheme="minorHAnsi" w:cstheme="minorHAnsi"/>
          <w:spacing w:val="-6"/>
        </w:rPr>
        <w:t xml:space="preserve"> </w:t>
      </w:r>
      <w:r w:rsidRPr="002F25EE">
        <w:rPr>
          <w:rFonts w:asciiTheme="minorHAnsi" w:hAnsiTheme="minorHAnsi" w:cstheme="minorHAnsi"/>
        </w:rPr>
        <w:t>initiatives,</w:t>
      </w:r>
      <w:r w:rsidRPr="002F25EE">
        <w:rPr>
          <w:rFonts w:asciiTheme="minorHAnsi" w:hAnsiTheme="minorHAnsi" w:cstheme="minorHAnsi"/>
          <w:spacing w:val="-7"/>
        </w:rPr>
        <w:t xml:space="preserve"> </w:t>
      </w:r>
      <w:r w:rsidRPr="002F25EE">
        <w:rPr>
          <w:rFonts w:asciiTheme="minorHAnsi" w:hAnsiTheme="minorHAnsi" w:cstheme="minorHAnsi"/>
        </w:rPr>
        <w:t>and</w:t>
      </w:r>
      <w:r w:rsidRPr="002F25EE">
        <w:rPr>
          <w:rFonts w:asciiTheme="minorHAnsi" w:hAnsiTheme="minorHAnsi" w:cstheme="minorHAnsi"/>
          <w:spacing w:val="-6"/>
        </w:rPr>
        <w:t xml:space="preserve"> </w:t>
      </w:r>
      <w:r w:rsidRPr="002F25EE">
        <w:rPr>
          <w:rFonts w:asciiTheme="minorHAnsi" w:hAnsiTheme="minorHAnsi" w:cstheme="minorHAnsi"/>
        </w:rPr>
        <w:t>provide</w:t>
      </w:r>
      <w:r w:rsidRPr="002F25EE">
        <w:rPr>
          <w:rFonts w:asciiTheme="minorHAnsi" w:hAnsiTheme="minorHAnsi" w:cstheme="minorHAnsi"/>
          <w:spacing w:val="-6"/>
        </w:rPr>
        <w:t xml:space="preserve"> </w:t>
      </w:r>
      <w:r w:rsidRPr="002F25EE">
        <w:rPr>
          <w:rFonts w:asciiTheme="minorHAnsi" w:hAnsiTheme="minorHAnsi" w:cstheme="minorHAnsi"/>
        </w:rPr>
        <w:t>support</w:t>
      </w:r>
      <w:r w:rsidRPr="002F25EE">
        <w:rPr>
          <w:rFonts w:asciiTheme="minorHAnsi" w:hAnsiTheme="minorHAnsi" w:cstheme="minorHAnsi"/>
          <w:spacing w:val="-6"/>
        </w:rPr>
        <w:t xml:space="preserve"> </w:t>
      </w:r>
      <w:r w:rsidRPr="002F25EE">
        <w:rPr>
          <w:rFonts w:asciiTheme="minorHAnsi" w:hAnsiTheme="minorHAnsi" w:cstheme="minorHAnsi"/>
        </w:rPr>
        <w:t>to</w:t>
      </w:r>
      <w:r w:rsidRPr="002F25EE">
        <w:rPr>
          <w:rFonts w:asciiTheme="minorHAnsi" w:hAnsiTheme="minorHAnsi" w:cstheme="minorHAnsi"/>
          <w:spacing w:val="-7"/>
        </w:rPr>
        <w:t xml:space="preserve"> </w:t>
      </w:r>
      <w:r w:rsidRPr="002F25EE">
        <w:rPr>
          <w:rFonts w:asciiTheme="minorHAnsi" w:hAnsiTheme="minorHAnsi" w:cstheme="minorHAnsi"/>
        </w:rPr>
        <w:t>adapt</w:t>
      </w:r>
      <w:r w:rsidRPr="002F25EE">
        <w:rPr>
          <w:rFonts w:asciiTheme="minorHAnsi" w:hAnsiTheme="minorHAnsi" w:cstheme="minorHAnsi"/>
          <w:spacing w:val="-6"/>
        </w:rPr>
        <w:t xml:space="preserve"> </w:t>
      </w:r>
      <w:r w:rsidRPr="002F25EE">
        <w:rPr>
          <w:rFonts w:asciiTheme="minorHAnsi" w:hAnsiTheme="minorHAnsi" w:cstheme="minorHAnsi"/>
        </w:rPr>
        <w:t>to the</w:t>
      </w:r>
      <w:r w:rsidRPr="002F25EE">
        <w:rPr>
          <w:rFonts w:asciiTheme="minorHAnsi" w:hAnsiTheme="minorHAnsi" w:cstheme="minorHAnsi"/>
          <w:spacing w:val="-10"/>
        </w:rPr>
        <w:t xml:space="preserve"> </w:t>
      </w:r>
      <w:r w:rsidRPr="002F25EE">
        <w:rPr>
          <w:rFonts w:asciiTheme="minorHAnsi" w:hAnsiTheme="minorHAnsi" w:cstheme="minorHAnsi"/>
        </w:rPr>
        <w:t>ever</w:t>
      </w:r>
      <w:r w:rsidRPr="002F25EE">
        <w:rPr>
          <w:rFonts w:asciiTheme="minorHAnsi" w:hAnsiTheme="minorHAnsi" w:cstheme="minorHAnsi"/>
          <w:spacing w:val="-10"/>
        </w:rPr>
        <w:t xml:space="preserve"> </w:t>
      </w:r>
      <w:r w:rsidRPr="002F25EE">
        <w:rPr>
          <w:rFonts w:asciiTheme="minorHAnsi" w:hAnsiTheme="minorHAnsi" w:cstheme="minorHAnsi"/>
        </w:rPr>
        <w:t>changing</w:t>
      </w:r>
      <w:r w:rsidRPr="002F25EE">
        <w:rPr>
          <w:rFonts w:asciiTheme="minorHAnsi" w:hAnsiTheme="minorHAnsi" w:cstheme="minorHAnsi"/>
          <w:spacing w:val="-10"/>
        </w:rPr>
        <w:t xml:space="preserve"> </w:t>
      </w:r>
      <w:r w:rsidRPr="002F25EE">
        <w:rPr>
          <w:rFonts w:asciiTheme="minorHAnsi" w:hAnsiTheme="minorHAnsi" w:cstheme="minorHAnsi"/>
        </w:rPr>
        <w:t>general</w:t>
      </w:r>
      <w:r w:rsidRPr="002F25EE">
        <w:rPr>
          <w:rFonts w:asciiTheme="minorHAnsi" w:hAnsiTheme="minorHAnsi" w:cstheme="minorHAnsi"/>
          <w:spacing w:val="-10"/>
        </w:rPr>
        <w:t xml:space="preserve"> </w:t>
      </w:r>
      <w:r w:rsidRPr="002F25EE">
        <w:rPr>
          <w:rFonts w:asciiTheme="minorHAnsi" w:hAnsiTheme="minorHAnsi" w:cstheme="minorHAnsi"/>
        </w:rPr>
        <w:t>practice</w:t>
      </w:r>
      <w:r w:rsidRPr="002F25EE">
        <w:rPr>
          <w:rFonts w:asciiTheme="minorHAnsi" w:hAnsiTheme="minorHAnsi" w:cstheme="minorHAnsi"/>
          <w:spacing w:val="-10"/>
        </w:rPr>
        <w:t xml:space="preserve"> </w:t>
      </w:r>
      <w:r w:rsidRPr="002F25EE">
        <w:rPr>
          <w:rFonts w:asciiTheme="minorHAnsi" w:hAnsiTheme="minorHAnsi" w:cstheme="minorHAnsi"/>
        </w:rPr>
        <w:t>environment.</w:t>
      </w:r>
    </w:p>
    <w:p w14:paraId="02221314" w14:textId="77777777" w:rsid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Looking to the future, PHNs offer significant opportunities, including better planning, better data, new paradigms and the potential to build bridges between State and Commonwealth services and programs to improve coordination, integration and efficiency across the health system. At EMPHN, we are also excited about the prospects of leveraging health data and technology to provide improved capacity to focus on patients at risk of adverse health outcomes.</w:t>
      </w:r>
    </w:p>
    <w:p w14:paraId="565EE601" w14:textId="514569F1"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 xml:space="preserve">Our philosophy is to bring together every part of the primary healthcare </w:t>
      </w:r>
      <w:r w:rsidRPr="002F25EE">
        <w:rPr>
          <w:rFonts w:asciiTheme="minorHAnsi" w:hAnsiTheme="minorHAnsi" w:cstheme="minorHAnsi"/>
          <w:spacing w:val="-3"/>
        </w:rPr>
        <w:t xml:space="preserve">system </w:t>
      </w:r>
      <w:r w:rsidRPr="002F25EE">
        <w:rPr>
          <w:rFonts w:asciiTheme="minorHAnsi" w:hAnsiTheme="minorHAnsi" w:cstheme="minorHAnsi"/>
        </w:rPr>
        <w:t xml:space="preserve">to facilitate meaningful collaboration that leads to </w:t>
      </w:r>
      <w:r w:rsidRPr="002F25EE">
        <w:rPr>
          <w:rFonts w:asciiTheme="minorHAnsi" w:hAnsiTheme="minorHAnsi" w:cstheme="minorHAnsi"/>
          <w:spacing w:val="-3"/>
        </w:rPr>
        <w:t xml:space="preserve">system </w:t>
      </w:r>
      <w:r w:rsidRPr="002F25EE">
        <w:rPr>
          <w:rFonts w:asciiTheme="minorHAnsi" w:hAnsiTheme="minorHAnsi" w:cstheme="minorHAnsi"/>
        </w:rPr>
        <w:t xml:space="preserve">improvement and better health outcomes. </w:t>
      </w:r>
      <w:r w:rsidRPr="002F25EE">
        <w:rPr>
          <w:rFonts w:asciiTheme="minorHAnsi" w:hAnsiTheme="minorHAnsi" w:cstheme="minorHAnsi"/>
          <w:spacing w:val="-4"/>
        </w:rPr>
        <w:t xml:space="preserve">We </w:t>
      </w:r>
      <w:r w:rsidRPr="002F25EE">
        <w:rPr>
          <w:rFonts w:asciiTheme="minorHAnsi" w:hAnsiTheme="minorHAnsi" w:cstheme="minorHAnsi"/>
        </w:rPr>
        <w:t xml:space="preserve">also acknowledge the critical involvement of a broad range of individuals and </w:t>
      </w:r>
      <w:proofErr w:type="spellStart"/>
      <w:r w:rsidRPr="002F25EE">
        <w:rPr>
          <w:rFonts w:asciiTheme="minorHAnsi" w:hAnsiTheme="minorHAnsi" w:cstheme="minorHAnsi"/>
        </w:rPr>
        <w:t>organisations</w:t>
      </w:r>
      <w:proofErr w:type="spellEnd"/>
      <w:r w:rsidRPr="002F25EE">
        <w:rPr>
          <w:rFonts w:asciiTheme="minorHAnsi" w:hAnsiTheme="minorHAnsi" w:cstheme="minorHAnsi"/>
        </w:rPr>
        <w:t xml:space="preserve"> who work with us to understand the needs of our catchment and how we can improve primary care and service integration. This includes</w:t>
      </w:r>
      <w:r w:rsidRPr="002F25EE">
        <w:rPr>
          <w:rFonts w:asciiTheme="minorHAnsi" w:hAnsiTheme="minorHAnsi" w:cstheme="minorHAnsi"/>
          <w:spacing w:val="-30"/>
        </w:rPr>
        <w:t xml:space="preserve"> </w:t>
      </w:r>
      <w:r w:rsidRPr="002F25EE">
        <w:rPr>
          <w:rFonts w:asciiTheme="minorHAnsi" w:hAnsiTheme="minorHAnsi" w:cstheme="minorHAnsi"/>
        </w:rPr>
        <w:t>our Community Advisory Committee and Clinical Council, our</w:t>
      </w:r>
      <w:r w:rsidRPr="002F25EE">
        <w:rPr>
          <w:rFonts w:asciiTheme="minorHAnsi" w:hAnsiTheme="minorHAnsi" w:cstheme="minorHAnsi"/>
          <w:spacing w:val="-10"/>
        </w:rPr>
        <w:t xml:space="preserve"> </w:t>
      </w:r>
      <w:proofErr w:type="spellStart"/>
      <w:r w:rsidRPr="002F25EE">
        <w:rPr>
          <w:rFonts w:asciiTheme="minorHAnsi" w:hAnsiTheme="minorHAnsi" w:cstheme="minorHAnsi"/>
        </w:rPr>
        <w:t>collaboratives</w:t>
      </w:r>
      <w:proofErr w:type="spellEnd"/>
      <w:r w:rsidRPr="002F25EE">
        <w:rPr>
          <w:rFonts w:asciiTheme="minorHAnsi" w:hAnsiTheme="minorHAnsi" w:cstheme="minorHAnsi"/>
        </w:rPr>
        <w:t>,</w:t>
      </w:r>
      <w:r w:rsidRPr="002F25EE">
        <w:rPr>
          <w:rFonts w:asciiTheme="minorHAnsi" w:hAnsiTheme="minorHAnsi" w:cstheme="minorHAnsi"/>
          <w:spacing w:val="-10"/>
        </w:rPr>
        <w:t xml:space="preserve"> </w:t>
      </w:r>
      <w:r w:rsidRPr="002F25EE">
        <w:rPr>
          <w:rFonts w:asciiTheme="minorHAnsi" w:hAnsiTheme="minorHAnsi" w:cstheme="minorHAnsi"/>
        </w:rPr>
        <w:t>health</w:t>
      </w:r>
      <w:r w:rsidRPr="002F25EE">
        <w:rPr>
          <w:rFonts w:asciiTheme="minorHAnsi" w:hAnsiTheme="minorHAnsi" w:cstheme="minorHAnsi"/>
          <w:spacing w:val="-10"/>
        </w:rPr>
        <w:t xml:space="preserve"> </w:t>
      </w:r>
      <w:r w:rsidRPr="002F25EE">
        <w:rPr>
          <w:rFonts w:asciiTheme="minorHAnsi" w:hAnsiTheme="minorHAnsi" w:cstheme="minorHAnsi"/>
        </w:rPr>
        <w:t>practitioners</w:t>
      </w:r>
      <w:r w:rsidRPr="002F25EE">
        <w:rPr>
          <w:rFonts w:asciiTheme="minorHAnsi" w:hAnsiTheme="minorHAnsi" w:cstheme="minorHAnsi"/>
          <w:spacing w:val="-10"/>
        </w:rPr>
        <w:t xml:space="preserve"> </w:t>
      </w:r>
      <w:r w:rsidRPr="002F25EE">
        <w:rPr>
          <w:rFonts w:asciiTheme="minorHAnsi" w:hAnsiTheme="minorHAnsi" w:cstheme="minorHAnsi"/>
        </w:rPr>
        <w:t>across</w:t>
      </w:r>
      <w:r w:rsidRPr="002F25EE">
        <w:rPr>
          <w:rFonts w:asciiTheme="minorHAnsi" w:hAnsiTheme="minorHAnsi" w:cstheme="minorHAnsi"/>
          <w:spacing w:val="-10"/>
        </w:rPr>
        <w:t xml:space="preserve"> </w:t>
      </w:r>
      <w:r w:rsidRPr="002F25EE">
        <w:rPr>
          <w:rFonts w:asciiTheme="minorHAnsi" w:hAnsiTheme="minorHAnsi" w:cstheme="minorHAnsi"/>
        </w:rPr>
        <w:t>the</w:t>
      </w:r>
      <w:r w:rsidR="006843DE">
        <w:rPr>
          <w:rFonts w:asciiTheme="minorHAnsi" w:hAnsiTheme="minorHAnsi" w:cstheme="minorHAnsi"/>
        </w:rPr>
        <w:t xml:space="preserve"> </w:t>
      </w:r>
      <w:r w:rsidRPr="002F25EE">
        <w:rPr>
          <w:rFonts w:asciiTheme="minorHAnsi" w:hAnsiTheme="minorHAnsi" w:cstheme="minorHAnsi"/>
        </w:rPr>
        <w:t xml:space="preserve">catchment, governments, political leaders and provider </w:t>
      </w:r>
      <w:proofErr w:type="spellStart"/>
      <w:r w:rsidRPr="002F25EE">
        <w:rPr>
          <w:rFonts w:asciiTheme="minorHAnsi" w:hAnsiTheme="minorHAnsi" w:cstheme="minorHAnsi"/>
        </w:rPr>
        <w:t>organisations</w:t>
      </w:r>
      <w:proofErr w:type="spellEnd"/>
      <w:r w:rsidRPr="002F25EE">
        <w:rPr>
          <w:rFonts w:asciiTheme="minorHAnsi" w:hAnsiTheme="minorHAnsi" w:cstheme="minorHAnsi"/>
        </w:rPr>
        <w:t xml:space="preserve"> for their input in the commissioning process.</w:t>
      </w:r>
    </w:p>
    <w:p w14:paraId="55F34003" w14:textId="53F9D51E"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In 2016-17, EMPHN had a strong focus on ensuring that not only was our first year of commissioning successful, but we also continued to develop systems and staff capability, and subjected our work to both internal</w:t>
      </w:r>
      <w:r w:rsidR="006843DE">
        <w:rPr>
          <w:rFonts w:asciiTheme="minorHAnsi" w:hAnsiTheme="minorHAnsi" w:cstheme="minorHAnsi"/>
        </w:rPr>
        <w:t xml:space="preserve"> </w:t>
      </w:r>
      <w:r w:rsidRPr="002F25EE">
        <w:rPr>
          <w:rFonts w:asciiTheme="minorHAnsi" w:hAnsiTheme="minorHAnsi" w:cstheme="minorHAnsi"/>
        </w:rPr>
        <w:t>and independent evaluation. Importantly, we have completed our first year of commissioning with a solid financial result while ensuring that we have used the resources made available effectively and efficiently. Our sincere thanks to our staff for their hard work, ensuring a successful first commissioning cycle.</w:t>
      </w:r>
    </w:p>
    <w:p w14:paraId="6FEB9312" w14:textId="77777777"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Underpinning these outcomes are good governance and leadership processes, and the work of the senior executive and Board is gratefully acknowledged.</w:t>
      </w:r>
    </w:p>
    <w:p w14:paraId="3B760D87" w14:textId="33324EE8" w:rsidR="00721066" w:rsidRDefault="00721066" w:rsidP="00212BB5">
      <w:pPr>
        <w:tabs>
          <w:tab w:val="left" w:pos="8789"/>
        </w:tabs>
        <w:spacing w:line="235" w:lineRule="auto"/>
        <w:rPr>
          <w:rFonts w:asciiTheme="minorHAnsi" w:hAnsiTheme="minorHAnsi" w:cstheme="minorHAnsi"/>
        </w:rPr>
      </w:pPr>
    </w:p>
    <w:p w14:paraId="2C09ED27" w14:textId="2FF41E53" w:rsidR="002F25EE" w:rsidRDefault="002F25EE" w:rsidP="00212BB5">
      <w:pPr>
        <w:tabs>
          <w:tab w:val="left" w:pos="8789"/>
        </w:tabs>
        <w:spacing w:line="235" w:lineRule="auto"/>
        <w:rPr>
          <w:rFonts w:asciiTheme="minorHAnsi" w:hAnsiTheme="minorHAnsi" w:cstheme="minorHAnsi"/>
        </w:rPr>
      </w:pPr>
      <w:r>
        <w:rPr>
          <w:rFonts w:asciiTheme="minorHAnsi" w:hAnsiTheme="minorHAnsi" w:cstheme="minorHAnsi"/>
        </w:rPr>
        <w:t xml:space="preserve">Jim </w:t>
      </w:r>
      <w:proofErr w:type="spellStart"/>
      <w:r>
        <w:rPr>
          <w:rFonts w:asciiTheme="minorHAnsi" w:hAnsiTheme="minorHAnsi" w:cstheme="minorHAnsi"/>
        </w:rPr>
        <w:t>Swinden</w:t>
      </w:r>
      <w:proofErr w:type="spellEnd"/>
      <w:r>
        <w:rPr>
          <w:rFonts w:asciiTheme="minorHAnsi" w:hAnsiTheme="minorHAnsi" w:cstheme="minorHAnsi"/>
        </w:rPr>
        <w:t>, Chairperson</w:t>
      </w:r>
    </w:p>
    <w:p w14:paraId="433C1D42" w14:textId="3CDECF37" w:rsidR="002F25EE" w:rsidRPr="002F25EE" w:rsidRDefault="002F25EE" w:rsidP="00212BB5">
      <w:pPr>
        <w:tabs>
          <w:tab w:val="left" w:pos="8789"/>
        </w:tabs>
        <w:spacing w:line="235" w:lineRule="auto"/>
        <w:rPr>
          <w:rFonts w:asciiTheme="minorHAnsi" w:hAnsiTheme="minorHAnsi" w:cstheme="minorHAnsi"/>
        </w:rPr>
        <w:sectPr w:rsidR="002F25EE" w:rsidRPr="002F25EE" w:rsidSect="006843DE">
          <w:type w:val="continuous"/>
          <w:pgSz w:w="11910" w:h="16840"/>
          <w:pgMar w:top="1440" w:right="1440" w:bottom="1440" w:left="1440" w:header="720" w:footer="720" w:gutter="0"/>
          <w:cols w:space="239"/>
          <w:docGrid w:linePitch="299"/>
        </w:sectPr>
      </w:pPr>
      <w:r>
        <w:rPr>
          <w:rFonts w:asciiTheme="minorHAnsi" w:hAnsiTheme="minorHAnsi" w:cstheme="minorHAnsi"/>
        </w:rPr>
        <w:t>Robin Whyte, Chief Executive Officer</w:t>
      </w:r>
    </w:p>
    <w:p w14:paraId="6A7C9CE0" w14:textId="7A075675" w:rsidR="00721066" w:rsidRDefault="00721066" w:rsidP="00212BB5">
      <w:pPr>
        <w:tabs>
          <w:tab w:val="left" w:pos="8789"/>
        </w:tabs>
        <w:rPr>
          <w:rFonts w:asciiTheme="minorHAnsi" w:hAnsiTheme="minorHAnsi" w:cstheme="minorHAnsi"/>
          <w:sz w:val="16"/>
        </w:rPr>
      </w:pPr>
    </w:p>
    <w:p w14:paraId="068CB64D" w14:textId="1DAF8061" w:rsidR="002F25EE" w:rsidRDefault="002F25EE" w:rsidP="00212BB5">
      <w:pPr>
        <w:tabs>
          <w:tab w:val="left" w:pos="8789"/>
        </w:tabs>
        <w:rPr>
          <w:rFonts w:asciiTheme="minorHAnsi" w:hAnsiTheme="minorHAnsi" w:cstheme="minorHAnsi"/>
          <w:sz w:val="16"/>
        </w:rPr>
      </w:pPr>
    </w:p>
    <w:p w14:paraId="6AF0F3DE" w14:textId="6ED05B9E" w:rsidR="00721066" w:rsidRPr="002F25EE" w:rsidRDefault="00F57480" w:rsidP="00212BB5">
      <w:pPr>
        <w:tabs>
          <w:tab w:val="left" w:pos="8789"/>
        </w:tabs>
        <w:spacing w:before="1"/>
        <w:rPr>
          <w:rFonts w:asciiTheme="minorHAnsi" w:hAnsiTheme="minorHAnsi" w:cstheme="minorHAnsi"/>
          <w:sz w:val="66"/>
        </w:rPr>
      </w:pPr>
      <w:r w:rsidRPr="002F25EE">
        <w:rPr>
          <w:rFonts w:asciiTheme="minorHAnsi" w:hAnsiTheme="minorHAnsi" w:cstheme="minorHAnsi"/>
          <w:sz w:val="66"/>
        </w:rPr>
        <w:t>EMPHN strategy on a page</w:t>
      </w:r>
    </w:p>
    <w:p w14:paraId="0011FD1B" w14:textId="7EC3A904" w:rsidR="00721066" w:rsidRPr="002F25EE" w:rsidRDefault="00721066" w:rsidP="00212BB5">
      <w:pPr>
        <w:pStyle w:val="BodyText"/>
        <w:tabs>
          <w:tab w:val="left" w:pos="8789"/>
        </w:tabs>
        <w:spacing w:before="7"/>
        <w:rPr>
          <w:rFonts w:asciiTheme="minorHAnsi" w:hAnsiTheme="minorHAnsi" w:cstheme="minorHAnsi"/>
        </w:rPr>
        <w:sectPr w:rsidR="00721066" w:rsidRPr="002F25EE" w:rsidSect="006843DE">
          <w:type w:val="continuous"/>
          <w:pgSz w:w="11910" w:h="16840"/>
          <w:pgMar w:top="1440" w:right="1440" w:bottom="1440" w:left="1440" w:header="720" w:footer="720" w:gutter="0"/>
          <w:cols w:space="720"/>
          <w:docGrid w:linePitch="299"/>
        </w:sectPr>
      </w:pPr>
    </w:p>
    <w:p w14:paraId="4D27A549" w14:textId="77777777" w:rsidR="00721066" w:rsidRPr="002F25EE" w:rsidRDefault="00721066" w:rsidP="00212BB5">
      <w:pPr>
        <w:pStyle w:val="BodyText"/>
        <w:tabs>
          <w:tab w:val="left" w:pos="8789"/>
        </w:tabs>
        <w:rPr>
          <w:rFonts w:asciiTheme="minorHAnsi" w:hAnsiTheme="minorHAnsi" w:cstheme="minorHAnsi"/>
          <w:b/>
          <w:sz w:val="20"/>
        </w:rPr>
      </w:pPr>
    </w:p>
    <w:p w14:paraId="04FCCF5F" w14:textId="77777777" w:rsidR="00721066" w:rsidRPr="002F25EE" w:rsidRDefault="00721066" w:rsidP="00212BB5">
      <w:pPr>
        <w:pStyle w:val="BodyText"/>
        <w:tabs>
          <w:tab w:val="left" w:pos="8789"/>
        </w:tabs>
        <w:rPr>
          <w:rFonts w:asciiTheme="minorHAnsi" w:hAnsiTheme="minorHAnsi" w:cstheme="minorHAnsi"/>
          <w:b/>
          <w:sz w:val="20"/>
        </w:rPr>
      </w:pPr>
    </w:p>
    <w:p w14:paraId="255D1A2B" w14:textId="296D63C6" w:rsidR="004740C9" w:rsidRDefault="004740C9" w:rsidP="00212BB5">
      <w:pPr>
        <w:tabs>
          <w:tab w:val="left" w:pos="4968"/>
          <w:tab w:val="left" w:pos="8789"/>
        </w:tabs>
        <w:spacing w:before="51"/>
        <w:rPr>
          <w:rFonts w:asciiTheme="minorHAnsi" w:hAnsiTheme="minorHAnsi" w:cstheme="minorHAnsi"/>
          <w:b/>
          <w:w w:val="105"/>
          <w:sz w:val="25"/>
        </w:rPr>
      </w:pPr>
      <w:r>
        <w:rPr>
          <w:rFonts w:asciiTheme="minorHAnsi" w:hAnsiTheme="minorHAnsi" w:cstheme="minorHAnsi"/>
          <w:b/>
          <w:w w:val="105"/>
          <w:sz w:val="25"/>
        </w:rPr>
        <w:t>Our vision</w:t>
      </w:r>
    </w:p>
    <w:p w14:paraId="64996A8F" w14:textId="56205838" w:rsidR="004740C9" w:rsidRPr="004740C9" w:rsidRDefault="004740C9" w:rsidP="00212BB5">
      <w:pPr>
        <w:tabs>
          <w:tab w:val="left" w:pos="4968"/>
          <w:tab w:val="left" w:pos="8789"/>
        </w:tabs>
        <w:spacing w:before="51"/>
        <w:rPr>
          <w:rFonts w:asciiTheme="minorHAnsi" w:hAnsiTheme="minorHAnsi" w:cstheme="minorHAnsi"/>
          <w:w w:val="105"/>
        </w:rPr>
      </w:pPr>
      <w:r w:rsidRPr="004740C9">
        <w:rPr>
          <w:rFonts w:asciiTheme="minorHAnsi" w:hAnsiTheme="minorHAnsi" w:cstheme="minorHAnsi"/>
          <w:w w:val="105"/>
        </w:rPr>
        <w:t>Better health outcomes. Better health experiences. An integrated health care system.</w:t>
      </w:r>
    </w:p>
    <w:p w14:paraId="31E54492" w14:textId="438461EA" w:rsidR="004740C9" w:rsidRDefault="004740C9" w:rsidP="00212BB5">
      <w:pPr>
        <w:tabs>
          <w:tab w:val="left" w:pos="4968"/>
          <w:tab w:val="left" w:pos="8789"/>
        </w:tabs>
        <w:spacing w:before="51"/>
        <w:rPr>
          <w:rFonts w:asciiTheme="minorHAnsi" w:hAnsiTheme="minorHAnsi" w:cstheme="minorHAnsi"/>
          <w:b/>
          <w:w w:val="105"/>
          <w:sz w:val="25"/>
        </w:rPr>
      </w:pPr>
    </w:p>
    <w:p w14:paraId="48AD35C9" w14:textId="64F054EE" w:rsidR="004740C9" w:rsidRDefault="004740C9" w:rsidP="00212BB5">
      <w:pPr>
        <w:tabs>
          <w:tab w:val="left" w:pos="4968"/>
          <w:tab w:val="left" w:pos="8789"/>
        </w:tabs>
        <w:spacing w:before="51"/>
        <w:rPr>
          <w:rFonts w:asciiTheme="minorHAnsi" w:hAnsiTheme="minorHAnsi" w:cstheme="minorHAnsi"/>
          <w:b/>
          <w:w w:val="105"/>
          <w:sz w:val="25"/>
        </w:rPr>
      </w:pPr>
      <w:r>
        <w:rPr>
          <w:rFonts w:asciiTheme="minorHAnsi" w:hAnsiTheme="minorHAnsi" w:cstheme="minorHAnsi"/>
          <w:b/>
          <w:w w:val="105"/>
          <w:sz w:val="25"/>
        </w:rPr>
        <w:t>Our mission</w:t>
      </w:r>
    </w:p>
    <w:p w14:paraId="72F722F9" w14:textId="7ABD67D2" w:rsidR="004740C9" w:rsidRDefault="004740C9" w:rsidP="00212BB5">
      <w:pPr>
        <w:tabs>
          <w:tab w:val="left" w:pos="4968"/>
          <w:tab w:val="left" w:pos="8789"/>
        </w:tabs>
        <w:spacing w:before="51"/>
        <w:rPr>
          <w:rFonts w:asciiTheme="minorHAnsi" w:hAnsiTheme="minorHAnsi" w:cstheme="minorHAnsi"/>
          <w:w w:val="105"/>
        </w:rPr>
      </w:pPr>
      <w:r w:rsidRPr="004740C9">
        <w:rPr>
          <w:rFonts w:asciiTheme="minorHAnsi" w:hAnsiTheme="minorHAnsi" w:cstheme="minorHAnsi"/>
          <w:w w:val="105"/>
        </w:rPr>
        <w:t>With our partners, we facilitate health system improvement for people in eastern and north eastern Melbourne.</w:t>
      </w:r>
    </w:p>
    <w:p w14:paraId="4F44E25E" w14:textId="36D92D0F" w:rsidR="004740C9" w:rsidRDefault="004740C9" w:rsidP="00212BB5">
      <w:pPr>
        <w:tabs>
          <w:tab w:val="left" w:pos="4968"/>
          <w:tab w:val="left" w:pos="8789"/>
        </w:tabs>
        <w:spacing w:before="51"/>
        <w:rPr>
          <w:rFonts w:asciiTheme="minorHAnsi" w:hAnsiTheme="minorHAnsi" w:cstheme="minorHAnsi"/>
          <w:w w:val="105"/>
        </w:rPr>
      </w:pPr>
    </w:p>
    <w:p w14:paraId="44A25D3C" w14:textId="60C977A1" w:rsidR="004740C9" w:rsidRPr="004740C9" w:rsidRDefault="004740C9" w:rsidP="00212BB5">
      <w:pPr>
        <w:tabs>
          <w:tab w:val="left" w:pos="4968"/>
          <w:tab w:val="left" w:pos="8789"/>
        </w:tabs>
        <w:spacing w:before="51"/>
        <w:rPr>
          <w:rFonts w:asciiTheme="minorHAnsi" w:hAnsiTheme="minorHAnsi" w:cstheme="minorHAnsi"/>
          <w:b/>
          <w:w w:val="105"/>
        </w:rPr>
      </w:pPr>
      <w:r w:rsidRPr="004740C9">
        <w:rPr>
          <w:rFonts w:asciiTheme="minorHAnsi" w:hAnsiTheme="minorHAnsi" w:cstheme="minorHAnsi"/>
          <w:b/>
          <w:w w:val="105"/>
        </w:rPr>
        <w:t>Our values</w:t>
      </w:r>
    </w:p>
    <w:p w14:paraId="7BFAC32A" w14:textId="2D14C4D2" w:rsidR="004740C9" w:rsidRPr="004740C9" w:rsidRDefault="004740C9" w:rsidP="00212BB5">
      <w:pPr>
        <w:tabs>
          <w:tab w:val="left" w:pos="4968"/>
          <w:tab w:val="left" w:pos="8789"/>
        </w:tabs>
        <w:spacing w:before="51"/>
        <w:rPr>
          <w:rFonts w:asciiTheme="minorHAnsi" w:hAnsiTheme="minorHAnsi" w:cstheme="minorHAnsi"/>
          <w:w w:val="105"/>
        </w:rPr>
      </w:pPr>
      <w:r w:rsidRPr="004740C9">
        <w:rPr>
          <w:rFonts w:asciiTheme="minorHAnsi" w:hAnsiTheme="minorHAnsi" w:cstheme="minorHAnsi"/>
          <w:w w:val="105"/>
        </w:rPr>
        <w:t>Leadership</w:t>
      </w:r>
      <w:r>
        <w:rPr>
          <w:rFonts w:asciiTheme="minorHAnsi" w:hAnsiTheme="minorHAnsi" w:cstheme="minorHAnsi"/>
          <w:w w:val="105"/>
        </w:rPr>
        <w:t>,</w:t>
      </w:r>
      <w:r w:rsidRPr="004740C9">
        <w:rPr>
          <w:rFonts w:asciiTheme="minorHAnsi" w:hAnsiTheme="minorHAnsi" w:cstheme="minorHAnsi"/>
          <w:w w:val="105"/>
        </w:rPr>
        <w:t xml:space="preserve"> Understanding</w:t>
      </w:r>
      <w:r>
        <w:rPr>
          <w:rFonts w:asciiTheme="minorHAnsi" w:hAnsiTheme="minorHAnsi" w:cstheme="minorHAnsi"/>
          <w:w w:val="105"/>
        </w:rPr>
        <w:t>,</w:t>
      </w:r>
      <w:r w:rsidRPr="004740C9">
        <w:rPr>
          <w:rFonts w:asciiTheme="minorHAnsi" w:hAnsiTheme="minorHAnsi" w:cstheme="minorHAnsi"/>
          <w:w w:val="105"/>
        </w:rPr>
        <w:t xml:space="preserve"> Outcomes</w:t>
      </w:r>
      <w:r>
        <w:rPr>
          <w:rFonts w:asciiTheme="minorHAnsi" w:hAnsiTheme="minorHAnsi" w:cstheme="minorHAnsi"/>
          <w:w w:val="105"/>
        </w:rPr>
        <w:t>,</w:t>
      </w:r>
      <w:r w:rsidRPr="004740C9">
        <w:rPr>
          <w:rFonts w:asciiTheme="minorHAnsi" w:hAnsiTheme="minorHAnsi" w:cstheme="minorHAnsi"/>
          <w:w w:val="105"/>
        </w:rPr>
        <w:t xml:space="preserve"> Collaboration</w:t>
      </w:r>
      <w:r>
        <w:rPr>
          <w:rFonts w:asciiTheme="minorHAnsi" w:hAnsiTheme="minorHAnsi" w:cstheme="minorHAnsi"/>
          <w:w w:val="105"/>
        </w:rPr>
        <w:t>.</w:t>
      </w:r>
    </w:p>
    <w:p w14:paraId="2BFF4B5C" w14:textId="77777777" w:rsidR="004740C9" w:rsidRPr="004740C9" w:rsidRDefault="004740C9" w:rsidP="00212BB5">
      <w:pPr>
        <w:tabs>
          <w:tab w:val="left" w:pos="4968"/>
          <w:tab w:val="left" w:pos="8789"/>
        </w:tabs>
        <w:spacing w:before="51"/>
        <w:rPr>
          <w:rFonts w:asciiTheme="minorHAnsi" w:hAnsiTheme="minorHAnsi" w:cstheme="minorHAnsi"/>
          <w:w w:val="105"/>
        </w:rPr>
      </w:pPr>
    </w:p>
    <w:p w14:paraId="2C82C90D" w14:textId="0CE41743" w:rsidR="00412730" w:rsidRDefault="00F57480" w:rsidP="00212BB5">
      <w:pPr>
        <w:tabs>
          <w:tab w:val="left" w:pos="4968"/>
          <w:tab w:val="left" w:pos="8789"/>
        </w:tabs>
        <w:spacing w:before="51"/>
        <w:rPr>
          <w:rFonts w:asciiTheme="minorHAnsi" w:hAnsiTheme="minorHAnsi" w:cstheme="minorHAnsi"/>
          <w:b/>
          <w:w w:val="105"/>
          <w:sz w:val="25"/>
        </w:rPr>
      </w:pPr>
      <w:r w:rsidRPr="002F25EE">
        <w:rPr>
          <w:rFonts w:asciiTheme="minorHAnsi" w:hAnsiTheme="minorHAnsi" w:cstheme="minorHAnsi"/>
          <w:b/>
          <w:w w:val="105"/>
          <w:sz w:val="25"/>
        </w:rPr>
        <w:t>Strategic</w:t>
      </w:r>
      <w:r w:rsidRPr="002F25EE">
        <w:rPr>
          <w:rFonts w:asciiTheme="minorHAnsi" w:hAnsiTheme="minorHAnsi" w:cstheme="minorHAnsi"/>
          <w:b/>
          <w:spacing w:val="-20"/>
          <w:w w:val="105"/>
          <w:sz w:val="25"/>
        </w:rPr>
        <w:t xml:space="preserve"> </w:t>
      </w:r>
      <w:r w:rsidRPr="002F25EE">
        <w:rPr>
          <w:rFonts w:asciiTheme="minorHAnsi" w:hAnsiTheme="minorHAnsi" w:cstheme="minorHAnsi"/>
          <w:b/>
          <w:w w:val="105"/>
          <w:sz w:val="25"/>
        </w:rPr>
        <w:t>Priorities</w:t>
      </w:r>
    </w:p>
    <w:p w14:paraId="791FEE74" w14:textId="77777777" w:rsidR="00412730" w:rsidRPr="00412730" w:rsidRDefault="00412730"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12730">
        <w:rPr>
          <w:rFonts w:asciiTheme="minorHAnsi" w:hAnsiTheme="minorHAnsi" w:cstheme="minorHAnsi"/>
          <w:w w:val="105"/>
        </w:rPr>
        <w:t>Addressing health gaps and inequalities</w:t>
      </w:r>
    </w:p>
    <w:p w14:paraId="268EB4CD" w14:textId="77777777" w:rsidR="00412730" w:rsidRPr="00412730" w:rsidRDefault="00412730"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12730">
        <w:rPr>
          <w:rFonts w:asciiTheme="minorHAnsi" w:hAnsiTheme="minorHAnsi" w:cstheme="minorHAnsi"/>
          <w:w w:val="105"/>
        </w:rPr>
        <w:t>Enhancing primary care</w:t>
      </w:r>
    </w:p>
    <w:p w14:paraId="4392D5EA" w14:textId="77777777" w:rsidR="00412730" w:rsidRPr="00412730" w:rsidRDefault="00412730"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12730">
        <w:rPr>
          <w:rFonts w:asciiTheme="minorHAnsi" w:hAnsiTheme="minorHAnsi" w:cstheme="minorHAnsi"/>
          <w:w w:val="105"/>
        </w:rPr>
        <w:t>Leveraging digital health, data and technology</w:t>
      </w:r>
    </w:p>
    <w:p w14:paraId="5F9437B7" w14:textId="77777777" w:rsidR="00412730" w:rsidRPr="00412730" w:rsidRDefault="00412730"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12730">
        <w:rPr>
          <w:rFonts w:asciiTheme="minorHAnsi" w:hAnsiTheme="minorHAnsi" w:cstheme="minorHAnsi"/>
          <w:w w:val="105"/>
        </w:rPr>
        <w:t>Leveraging digital health, data and technology</w:t>
      </w:r>
    </w:p>
    <w:p w14:paraId="20A82E71" w14:textId="77777777" w:rsidR="00412730" w:rsidRPr="00412730" w:rsidRDefault="00412730"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12730">
        <w:rPr>
          <w:rFonts w:asciiTheme="minorHAnsi" w:hAnsiTheme="minorHAnsi" w:cstheme="minorHAnsi"/>
          <w:w w:val="105"/>
        </w:rPr>
        <w:t>Working in partnerships to enable an integrated service system</w:t>
      </w:r>
    </w:p>
    <w:p w14:paraId="655CC3DE" w14:textId="77777777" w:rsidR="00412730" w:rsidRPr="00412730" w:rsidRDefault="00412730"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12730">
        <w:rPr>
          <w:rFonts w:asciiTheme="minorHAnsi" w:hAnsiTheme="minorHAnsi" w:cstheme="minorHAnsi"/>
          <w:w w:val="105"/>
        </w:rPr>
        <w:t xml:space="preserve">A high performing </w:t>
      </w:r>
      <w:proofErr w:type="spellStart"/>
      <w:r w:rsidRPr="00412730">
        <w:rPr>
          <w:rFonts w:asciiTheme="minorHAnsi" w:hAnsiTheme="minorHAnsi" w:cstheme="minorHAnsi"/>
          <w:w w:val="105"/>
        </w:rPr>
        <w:t>organisation</w:t>
      </w:r>
      <w:proofErr w:type="spellEnd"/>
    </w:p>
    <w:p w14:paraId="693EB9CF" w14:textId="77777777" w:rsidR="00412730" w:rsidRDefault="00412730" w:rsidP="00212BB5">
      <w:pPr>
        <w:tabs>
          <w:tab w:val="left" w:pos="4968"/>
          <w:tab w:val="left" w:pos="8789"/>
        </w:tabs>
        <w:spacing w:before="51"/>
        <w:rPr>
          <w:rFonts w:asciiTheme="minorHAnsi" w:hAnsiTheme="minorHAnsi" w:cstheme="minorHAnsi"/>
          <w:b/>
          <w:w w:val="105"/>
          <w:sz w:val="25"/>
        </w:rPr>
      </w:pPr>
    </w:p>
    <w:p w14:paraId="76FD7D81" w14:textId="65E4D9FD" w:rsidR="00412730" w:rsidRDefault="00412730" w:rsidP="00212BB5">
      <w:pPr>
        <w:tabs>
          <w:tab w:val="left" w:pos="4968"/>
          <w:tab w:val="left" w:pos="8789"/>
        </w:tabs>
        <w:spacing w:before="51"/>
        <w:rPr>
          <w:rFonts w:asciiTheme="minorHAnsi" w:hAnsiTheme="minorHAnsi" w:cstheme="minorHAnsi"/>
          <w:b/>
          <w:w w:val="105"/>
          <w:sz w:val="25"/>
        </w:rPr>
      </w:pPr>
      <w:r w:rsidRPr="002F25EE">
        <w:rPr>
          <w:rFonts w:asciiTheme="minorHAnsi" w:hAnsiTheme="minorHAnsi" w:cstheme="minorHAnsi"/>
          <w:b/>
          <w:w w:val="105"/>
          <w:sz w:val="25"/>
        </w:rPr>
        <w:t>Goals</w:t>
      </w:r>
    </w:p>
    <w:p w14:paraId="799EA357" w14:textId="77777777" w:rsidR="00412730" w:rsidRPr="004740C9" w:rsidRDefault="00412730"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740C9">
        <w:rPr>
          <w:rFonts w:asciiTheme="minorHAnsi" w:hAnsiTheme="minorHAnsi" w:cstheme="minorHAnsi"/>
          <w:w w:val="105"/>
        </w:rPr>
        <w:t>Improved access to the right care, in the right place, at the right time, particularly for at risk and vulnerable groups</w:t>
      </w:r>
    </w:p>
    <w:p w14:paraId="55ED3AD0" w14:textId="77777777" w:rsidR="00412730" w:rsidRPr="004740C9" w:rsidRDefault="00412730"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740C9">
        <w:rPr>
          <w:rFonts w:asciiTheme="minorHAnsi" w:hAnsiTheme="minorHAnsi" w:cstheme="minorHAnsi"/>
          <w:w w:val="105"/>
        </w:rPr>
        <w:t>More effective care for people with chronic complex diseases and those at risk of poor health outcomes</w:t>
      </w:r>
    </w:p>
    <w:p w14:paraId="19D13FC4" w14:textId="77777777" w:rsidR="00412730" w:rsidRPr="004740C9" w:rsidRDefault="00412730"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740C9">
        <w:rPr>
          <w:rFonts w:asciiTheme="minorHAnsi" w:hAnsiTheme="minorHAnsi" w:cstheme="minorHAnsi"/>
          <w:w w:val="105"/>
        </w:rPr>
        <w:t>Primary care providers deliver consumer-</w:t>
      </w:r>
      <w:proofErr w:type="spellStart"/>
      <w:r w:rsidRPr="004740C9">
        <w:rPr>
          <w:rFonts w:asciiTheme="minorHAnsi" w:hAnsiTheme="minorHAnsi" w:cstheme="minorHAnsi"/>
          <w:w w:val="105"/>
        </w:rPr>
        <w:t>centred</w:t>
      </w:r>
      <w:proofErr w:type="spellEnd"/>
      <w:r w:rsidRPr="004740C9">
        <w:rPr>
          <w:rFonts w:asciiTheme="minorHAnsi" w:hAnsiTheme="minorHAnsi" w:cstheme="minorHAnsi"/>
          <w:w w:val="105"/>
        </w:rPr>
        <w:t xml:space="preserve"> integrated services</w:t>
      </w:r>
    </w:p>
    <w:p w14:paraId="0B880CC3" w14:textId="43167170" w:rsidR="00412730" w:rsidRPr="004740C9" w:rsidRDefault="00412730"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740C9">
        <w:rPr>
          <w:rFonts w:asciiTheme="minorHAnsi" w:hAnsiTheme="minorHAnsi" w:cstheme="minorHAnsi"/>
          <w:w w:val="105"/>
        </w:rPr>
        <w:t>Primary care providers deliver timely, high quality and safe health care</w:t>
      </w:r>
    </w:p>
    <w:p w14:paraId="0C490737" w14:textId="77777777" w:rsidR="00412730" w:rsidRPr="004740C9" w:rsidRDefault="00412730"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740C9">
        <w:rPr>
          <w:rFonts w:asciiTheme="minorHAnsi" w:hAnsiTheme="minorHAnsi" w:cstheme="minorHAnsi"/>
          <w:w w:val="105"/>
        </w:rPr>
        <w:t>Health data, economic analysis, planning and evaluation drives impactful service and system development</w:t>
      </w:r>
    </w:p>
    <w:p w14:paraId="4F0AB4D9" w14:textId="3266AE51" w:rsidR="00412730" w:rsidRPr="004740C9" w:rsidRDefault="00412730"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740C9">
        <w:rPr>
          <w:rFonts w:asciiTheme="minorHAnsi" w:hAnsiTheme="minorHAnsi" w:cstheme="minorHAnsi"/>
          <w:w w:val="105"/>
        </w:rPr>
        <w:t>Improved use of data and technology to support providers in delivering high quality coordinated care, and consumers in managing their own</w:t>
      </w:r>
    </w:p>
    <w:p w14:paraId="5BF5C790" w14:textId="77777777" w:rsidR="004740C9" w:rsidRPr="004740C9" w:rsidRDefault="004740C9"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740C9">
        <w:rPr>
          <w:rFonts w:asciiTheme="minorHAnsi" w:hAnsiTheme="minorHAnsi" w:cstheme="minorHAnsi"/>
          <w:w w:val="105"/>
        </w:rPr>
        <w:t xml:space="preserve">EMPHN is </w:t>
      </w:r>
      <w:proofErr w:type="spellStart"/>
      <w:r w:rsidRPr="004740C9">
        <w:rPr>
          <w:rFonts w:asciiTheme="minorHAnsi" w:hAnsiTheme="minorHAnsi" w:cstheme="minorHAnsi"/>
          <w:w w:val="105"/>
        </w:rPr>
        <w:t>recognised</w:t>
      </w:r>
      <w:proofErr w:type="spellEnd"/>
      <w:r w:rsidRPr="004740C9">
        <w:rPr>
          <w:rFonts w:asciiTheme="minorHAnsi" w:hAnsiTheme="minorHAnsi" w:cstheme="minorHAnsi"/>
          <w:w w:val="105"/>
        </w:rPr>
        <w:t xml:space="preserve"> and highly valued by funders, partners and our community</w:t>
      </w:r>
    </w:p>
    <w:p w14:paraId="7EF5CBBB" w14:textId="77777777" w:rsidR="004740C9" w:rsidRPr="004740C9" w:rsidRDefault="004740C9"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740C9">
        <w:rPr>
          <w:rFonts w:asciiTheme="minorHAnsi" w:hAnsiTheme="minorHAnsi" w:cstheme="minorHAnsi"/>
          <w:w w:val="105"/>
        </w:rPr>
        <w:t xml:space="preserve">A healthy, highly skilled, and sustainable </w:t>
      </w:r>
      <w:proofErr w:type="spellStart"/>
      <w:r w:rsidRPr="004740C9">
        <w:rPr>
          <w:rFonts w:asciiTheme="minorHAnsi" w:hAnsiTheme="minorHAnsi" w:cstheme="minorHAnsi"/>
          <w:w w:val="105"/>
        </w:rPr>
        <w:t>organisation</w:t>
      </w:r>
      <w:proofErr w:type="spellEnd"/>
    </w:p>
    <w:p w14:paraId="3695BEC5" w14:textId="77777777" w:rsidR="004740C9" w:rsidRPr="004740C9" w:rsidRDefault="004740C9"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740C9">
        <w:rPr>
          <w:rFonts w:asciiTheme="minorHAnsi" w:hAnsiTheme="minorHAnsi" w:cstheme="minorHAnsi"/>
          <w:w w:val="105"/>
        </w:rPr>
        <w:t>Accountable governance, and effective stewardship of commissioned funds and contracts</w:t>
      </w:r>
    </w:p>
    <w:p w14:paraId="29C44C88" w14:textId="77777777" w:rsidR="004740C9" w:rsidRPr="004740C9" w:rsidRDefault="004740C9" w:rsidP="00212BB5">
      <w:pPr>
        <w:pStyle w:val="ListParagraph"/>
        <w:numPr>
          <w:ilvl w:val="0"/>
          <w:numId w:val="20"/>
        </w:numPr>
        <w:tabs>
          <w:tab w:val="left" w:pos="4968"/>
          <w:tab w:val="left" w:pos="8789"/>
        </w:tabs>
        <w:spacing w:before="51"/>
        <w:ind w:left="0"/>
        <w:rPr>
          <w:rFonts w:asciiTheme="minorHAnsi" w:hAnsiTheme="minorHAnsi" w:cstheme="minorHAnsi"/>
          <w:w w:val="105"/>
        </w:rPr>
      </w:pPr>
      <w:r w:rsidRPr="004740C9">
        <w:rPr>
          <w:rFonts w:asciiTheme="minorHAnsi" w:hAnsiTheme="minorHAnsi" w:cstheme="minorHAnsi"/>
          <w:w w:val="105"/>
        </w:rPr>
        <w:t>Our business systems, processes and infrastructure enable highly effective ways of working together</w:t>
      </w:r>
    </w:p>
    <w:p w14:paraId="283A3451" w14:textId="77777777" w:rsidR="004740C9" w:rsidRPr="00412730" w:rsidRDefault="004740C9" w:rsidP="00212BB5">
      <w:pPr>
        <w:numPr>
          <w:ilvl w:val="0"/>
          <w:numId w:val="11"/>
        </w:numPr>
        <w:tabs>
          <w:tab w:val="left" w:pos="227"/>
          <w:tab w:val="left" w:pos="8789"/>
        </w:tabs>
        <w:spacing w:before="99"/>
        <w:ind w:left="0"/>
        <w:rPr>
          <w:rFonts w:ascii="Calibri"/>
          <w:b/>
          <w:sz w:val="15"/>
        </w:rPr>
      </w:pPr>
    </w:p>
    <w:p w14:paraId="178BBB85" w14:textId="77777777" w:rsidR="00412730" w:rsidRDefault="00412730" w:rsidP="00212BB5">
      <w:pPr>
        <w:tabs>
          <w:tab w:val="left" w:pos="4968"/>
          <w:tab w:val="left" w:pos="8789"/>
        </w:tabs>
        <w:spacing w:before="51"/>
        <w:rPr>
          <w:rFonts w:asciiTheme="minorHAnsi" w:hAnsiTheme="minorHAnsi" w:cstheme="minorHAnsi"/>
          <w:b/>
          <w:w w:val="105"/>
          <w:sz w:val="25"/>
        </w:rPr>
      </w:pPr>
    </w:p>
    <w:p w14:paraId="5536E0E9" w14:textId="77777777" w:rsidR="00721066" w:rsidRPr="002F25EE" w:rsidRDefault="00721066" w:rsidP="00212BB5">
      <w:pPr>
        <w:tabs>
          <w:tab w:val="left" w:pos="8789"/>
        </w:tabs>
        <w:rPr>
          <w:rFonts w:asciiTheme="minorHAnsi" w:hAnsiTheme="minorHAnsi" w:cstheme="minorHAnsi"/>
          <w:sz w:val="26"/>
        </w:rPr>
        <w:sectPr w:rsidR="00721066" w:rsidRPr="002F25EE" w:rsidSect="006843DE">
          <w:type w:val="continuous"/>
          <w:pgSz w:w="11910" w:h="16840"/>
          <w:pgMar w:top="1440" w:right="1440" w:bottom="1440" w:left="1440" w:header="720" w:footer="720" w:gutter="0"/>
          <w:cols w:space="720"/>
          <w:docGrid w:linePitch="299"/>
        </w:sectPr>
      </w:pPr>
    </w:p>
    <w:p w14:paraId="355F2BFA" w14:textId="77777777" w:rsidR="00721066" w:rsidRPr="002F25EE" w:rsidRDefault="00F57480" w:rsidP="00212BB5">
      <w:pPr>
        <w:pStyle w:val="Heading1"/>
        <w:tabs>
          <w:tab w:val="left" w:pos="8789"/>
        </w:tabs>
        <w:ind w:left="0"/>
        <w:rPr>
          <w:rFonts w:asciiTheme="minorHAnsi" w:hAnsiTheme="minorHAnsi" w:cstheme="minorHAnsi"/>
        </w:rPr>
      </w:pPr>
      <w:bookmarkStart w:id="5" w:name="_TOC_250010"/>
      <w:bookmarkStart w:id="6" w:name="_Toc499133957"/>
      <w:bookmarkEnd w:id="5"/>
      <w:r w:rsidRPr="002F25EE">
        <w:rPr>
          <w:rFonts w:asciiTheme="minorHAnsi" w:hAnsiTheme="minorHAnsi" w:cstheme="minorHAnsi"/>
        </w:rPr>
        <w:lastRenderedPageBreak/>
        <w:t>2016–17 highlights</w:t>
      </w:r>
      <w:bookmarkEnd w:id="6"/>
    </w:p>
    <w:p w14:paraId="1F26EDCA" w14:textId="77777777" w:rsidR="00721066" w:rsidRPr="002F25EE" w:rsidRDefault="00721066" w:rsidP="00212BB5">
      <w:pPr>
        <w:pStyle w:val="BodyText"/>
        <w:tabs>
          <w:tab w:val="left" w:pos="8789"/>
        </w:tabs>
        <w:rPr>
          <w:rFonts w:asciiTheme="minorHAnsi" w:hAnsiTheme="minorHAnsi" w:cstheme="minorHAnsi"/>
          <w:sz w:val="20"/>
        </w:rPr>
      </w:pPr>
    </w:p>
    <w:p w14:paraId="337D1B4D" w14:textId="77777777" w:rsidR="00721066" w:rsidRPr="002F25EE" w:rsidRDefault="00721066" w:rsidP="00212BB5">
      <w:pPr>
        <w:pStyle w:val="BodyText"/>
        <w:tabs>
          <w:tab w:val="left" w:pos="8789"/>
        </w:tabs>
        <w:rPr>
          <w:rFonts w:asciiTheme="minorHAnsi" w:hAnsiTheme="minorHAnsi" w:cstheme="minorHAnsi"/>
          <w:sz w:val="20"/>
        </w:rPr>
      </w:pPr>
    </w:p>
    <w:p w14:paraId="618D264C" w14:textId="77777777" w:rsidR="00721066" w:rsidRPr="002F25EE" w:rsidRDefault="00721066" w:rsidP="00212BB5">
      <w:pPr>
        <w:pStyle w:val="BodyText"/>
        <w:tabs>
          <w:tab w:val="left" w:pos="8789"/>
        </w:tabs>
        <w:rPr>
          <w:rFonts w:asciiTheme="minorHAnsi" w:hAnsiTheme="minorHAnsi" w:cstheme="minorHAnsi"/>
          <w:sz w:val="20"/>
        </w:rPr>
      </w:pPr>
    </w:p>
    <w:p w14:paraId="7F031CD4" w14:textId="77777777" w:rsidR="00721066" w:rsidRPr="002F25EE" w:rsidRDefault="00721066" w:rsidP="00212BB5">
      <w:pPr>
        <w:pStyle w:val="BodyText"/>
        <w:tabs>
          <w:tab w:val="left" w:pos="8789"/>
        </w:tabs>
        <w:spacing w:before="2"/>
        <w:rPr>
          <w:rFonts w:asciiTheme="minorHAnsi" w:hAnsiTheme="minorHAnsi" w:cstheme="minorHAnsi"/>
          <w:sz w:val="25"/>
        </w:rPr>
      </w:pPr>
    </w:p>
    <w:p w14:paraId="3575EE72" w14:textId="77777777" w:rsidR="00721066" w:rsidRPr="002F25EE" w:rsidRDefault="00721066" w:rsidP="00212BB5">
      <w:pPr>
        <w:tabs>
          <w:tab w:val="left" w:pos="8789"/>
        </w:tabs>
        <w:rPr>
          <w:rFonts w:asciiTheme="minorHAnsi" w:hAnsiTheme="minorHAnsi" w:cstheme="minorHAnsi"/>
          <w:sz w:val="25"/>
        </w:rPr>
        <w:sectPr w:rsidR="00721066" w:rsidRPr="002F25EE" w:rsidSect="006843DE">
          <w:pgSz w:w="11910" w:h="16840"/>
          <w:pgMar w:top="1440" w:right="1440" w:bottom="1440" w:left="1440" w:header="0" w:footer="959" w:gutter="0"/>
          <w:cols w:space="720"/>
          <w:docGrid w:linePitch="299"/>
        </w:sectPr>
      </w:pPr>
    </w:p>
    <w:p w14:paraId="084967F4" w14:textId="77777777" w:rsidR="00721066" w:rsidRPr="002F25EE" w:rsidRDefault="00F57480" w:rsidP="00212BB5">
      <w:pPr>
        <w:tabs>
          <w:tab w:val="left" w:pos="8789"/>
        </w:tabs>
        <w:spacing w:before="52" w:line="266" w:lineRule="exact"/>
        <w:rPr>
          <w:rFonts w:asciiTheme="minorHAnsi" w:hAnsiTheme="minorHAnsi" w:cstheme="minorHAnsi"/>
          <w:b/>
        </w:rPr>
      </w:pPr>
      <w:r w:rsidRPr="002F25EE">
        <w:rPr>
          <w:rFonts w:asciiTheme="minorHAnsi" w:hAnsiTheme="minorHAnsi" w:cstheme="minorHAnsi"/>
          <w:b/>
        </w:rPr>
        <w:lastRenderedPageBreak/>
        <w:t>Strategic priority:</w:t>
      </w:r>
    </w:p>
    <w:p w14:paraId="0325BBA2" w14:textId="77777777" w:rsidR="00721066" w:rsidRPr="002F25EE" w:rsidRDefault="00F57480" w:rsidP="00212BB5">
      <w:pPr>
        <w:tabs>
          <w:tab w:val="left" w:pos="8789"/>
        </w:tabs>
        <w:spacing w:line="266" w:lineRule="exact"/>
        <w:rPr>
          <w:rFonts w:asciiTheme="minorHAnsi" w:hAnsiTheme="minorHAnsi" w:cstheme="minorHAnsi"/>
          <w:b/>
        </w:rPr>
      </w:pPr>
      <w:r w:rsidRPr="002F25EE">
        <w:rPr>
          <w:rFonts w:asciiTheme="minorHAnsi" w:hAnsiTheme="minorHAnsi" w:cstheme="minorHAnsi"/>
          <w:b/>
        </w:rPr>
        <w:t>Addressing health gaps and inequalities</w:t>
      </w:r>
    </w:p>
    <w:p w14:paraId="599BEDF9" w14:textId="77777777" w:rsidR="00721066" w:rsidRPr="002F25EE" w:rsidRDefault="00F57480" w:rsidP="00212BB5">
      <w:pPr>
        <w:pStyle w:val="ListParagraph"/>
        <w:numPr>
          <w:ilvl w:val="0"/>
          <w:numId w:val="9"/>
        </w:numPr>
        <w:tabs>
          <w:tab w:val="left" w:pos="473"/>
          <w:tab w:val="left" w:pos="474"/>
          <w:tab w:val="left" w:pos="8789"/>
        </w:tabs>
        <w:spacing w:before="55" w:line="235" w:lineRule="auto"/>
        <w:ind w:left="0"/>
        <w:rPr>
          <w:rFonts w:asciiTheme="minorHAnsi" w:hAnsiTheme="minorHAnsi" w:cstheme="minorHAnsi"/>
          <w:sz w:val="21"/>
        </w:rPr>
      </w:pPr>
      <w:r w:rsidRPr="002F25EE">
        <w:rPr>
          <w:rFonts w:asciiTheme="minorHAnsi" w:hAnsiTheme="minorHAnsi" w:cstheme="minorHAnsi"/>
          <w:sz w:val="21"/>
        </w:rPr>
        <w:t xml:space="preserve">Consulted with more than 450 </w:t>
      </w:r>
      <w:r w:rsidRPr="002F25EE">
        <w:rPr>
          <w:rFonts w:asciiTheme="minorHAnsi" w:hAnsiTheme="minorHAnsi" w:cstheme="minorHAnsi"/>
          <w:spacing w:val="-3"/>
          <w:sz w:val="21"/>
        </w:rPr>
        <w:t xml:space="preserve">stakeholders </w:t>
      </w:r>
      <w:r w:rsidRPr="002F25EE">
        <w:rPr>
          <w:rFonts w:asciiTheme="minorHAnsi" w:hAnsiTheme="minorHAnsi" w:cstheme="minorHAnsi"/>
          <w:sz w:val="21"/>
        </w:rPr>
        <w:t xml:space="preserve">and community members on the Stepped Care Model, paving the </w:t>
      </w:r>
      <w:r w:rsidRPr="002F25EE">
        <w:rPr>
          <w:rFonts w:asciiTheme="minorHAnsi" w:hAnsiTheme="minorHAnsi" w:cstheme="minorHAnsi"/>
          <w:spacing w:val="-3"/>
          <w:sz w:val="21"/>
        </w:rPr>
        <w:t xml:space="preserve">way for </w:t>
      </w:r>
      <w:r w:rsidRPr="002F25EE">
        <w:rPr>
          <w:rFonts w:asciiTheme="minorHAnsi" w:hAnsiTheme="minorHAnsi" w:cstheme="minorHAnsi"/>
          <w:sz w:val="21"/>
        </w:rPr>
        <w:t>a staged transition to a new stepped</w:t>
      </w:r>
      <w:r w:rsidRPr="002F25EE">
        <w:rPr>
          <w:rFonts w:asciiTheme="minorHAnsi" w:hAnsiTheme="minorHAnsi" w:cstheme="minorHAnsi"/>
          <w:spacing w:val="-7"/>
          <w:sz w:val="21"/>
        </w:rPr>
        <w:t xml:space="preserve"> </w:t>
      </w:r>
      <w:r w:rsidRPr="002F25EE">
        <w:rPr>
          <w:rFonts w:asciiTheme="minorHAnsi" w:hAnsiTheme="minorHAnsi" w:cstheme="minorHAnsi"/>
          <w:sz w:val="21"/>
        </w:rPr>
        <w:t>approach</w:t>
      </w:r>
      <w:r w:rsidRPr="002F25EE">
        <w:rPr>
          <w:rFonts w:asciiTheme="minorHAnsi" w:hAnsiTheme="minorHAnsi" w:cstheme="minorHAnsi"/>
          <w:spacing w:val="-7"/>
          <w:sz w:val="21"/>
        </w:rPr>
        <w:t xml:space="preserve"> </w:t>
      </w:r>
      <w:r w:rsidRPr="002F25EE">
        <w:rPr>
          <w:rFonts w:asciiTheme="minorHAnsi" w:hAnsiTheme="minorHAnsi" w:cstheme="minorHAnsi"/>
          <w:sz w:val="21"/>
        </w:rPr>
        <w:t>to</w:t>
      </w:r>
      <w:r w:rsidRPr="002F25EE">
        <w:rPr>
          <w:rFonts w:asciiTheme="minorHAnsi" w:hAnsiTheme="minorHAnsi" w:cstheme="minorHAnsi"/>
          <w:spacing w:val="-7"/>
          <w:sz w:val="21"/>
        </w:rPr>
        <w:t xml:space="preserve"> </w:t>
      </w:r>
      <w:r w:rsidRPr="002F25EE">
        <w:rPr>
          <w:rFonts w:asciiTheme="minorHAnsi" w:hAnsiTheme="minorHAnsi" w:cstheme="minorHAnsi"/>
          <w:sz w:val="21"/>
        </w:rPr>
        <w:t>mental</w:t>
      </w:r>
      <w:r w:rsidRPr="002F25EE">
        <w:rPr>
          <w:rFonts w:asciiTheme="minorHAnsi" w:hAnsiTheme="minorHAnsi" w:cstheme="minorHAnsi"/>
          <w:spacing w:val="-6"/>
          <w:sz w:val="21"/>
        </w:rPr>
        <w:t xml:space="preserve"> </w:t>
      </w:r>
      <w:r w:rsidRPr="002F25EE">
        <w:rPr>
          <w:rFonts w:asciiTheme="minorHAnsi" w:hAnsiTheme="minorHAnsi" w:cstheme="minorHAnsi"/>
          <w:sz w:val="21"/>
        </w:rPr>
        <w:t>health</w:t>
      </w:r>
      <w:r w:rsidRPr="002F25EE">
        <w:rPr>
          <w:rFonts w:asciiTheme="minorHAnsi" w:hAnsiTheme="minorHAnsi" w:cstheme="minorHAnsi"/>
          <w:spacing w:val="-6"/>
          <w:sz w:val="21"/>
        </w:rPr>
        <w:t xml:space="preserve"> </w:t>
      </w:r>
      <w:r w:rsidRPr="002F25EE">
        <w:rPr>
          <w:rFonts w:asciiTheme="minorHAnsi" w:hAnsiTheme="minorHAnsi" w:cstheme="minorHAnsi"/>
          <w:sz w:val="21"/>
        </w:rPr>
        <w:t>from</w:t>
      </w:r>
      <w:r w:rsidRPr="002F25EE">
        <w:rPr>
          <w:rFonts w:asciiTheme="minorHAnsi" w:hAnsiTheme="minorHAnsi" w:cstheme="minorHAnsi"/>
          <w:spacing w:val="-7"/>
          <w:sz w:val="21"/>
        </w:rPr>
        <w:t xml:space="preserve"> </w:t>
      </w:r>
      <w:r w:rsidRPr="002F25EE">
        <w:rPr>
          <w:rFonts w:asciiTheme="minorHAnsi" w:hAnsiTheme="minorHAnsi" w:cstheme="minorHAnsi"/>
          <w:sz w:val="21"/>
        </w:rPr>
        <w:t>early</w:t>
      </w:r>
      <w:r w:rsidRPr="002F25EE">
        <w:rPr>
          <w:rFonts w:asciiTheme="minorHAnsi" w:hAnsiTheme="minorHAnsi" w:cstheme="minorHAnsi"/>
          <w:spacing w:val="-7"/>
          <w:sz w:val="21"/>
        </w:rPr>
        <w:t xml:space="preserve"> </w:t>
      </w:r>
      <w:r w:rsidRPr="002F25EE">
        <w:rPr>
          <w:rFonts w:asciiTheme="minorHAnsi" w:hAnsiTheme="minorHAnsi" w:cstheme="minorHAnsi"/>
          <w:sz w:val="21"/>
        </w:rPr>
        <w:t>2018.</w:t>
      </w:r>
    </w:p>
    <w:p w14:paraId="4E05452C" w14:textId="77777777" w:rsidR="00721066" w:rsidRPr="002F25EE" w:rsidRDefault="00F57480" w:rsidP="00212BB5">
      <w:pPr>
        <w:pStyle w:val="ListParagraph"/>
        <w:numPr>
          <w:ilvl w:val="0"/>
          <w:numId w:val="9"/>
        </w:numPr>
        <w:tabs>
          <w:tab w:val="left" w:pos="474"/>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 xml:space="preserve">Commissioned $2.5m of services to enable extra front-line staff to support more people aged 12- 25 with, or at risk </w:t>
      </w:r>
      <w:r w:rsidRPr="002F25EE">
        <w:rPr>
          <w:rFonts w:asciiTheme="minorHAnsi" w:hAnsiTheme="minorHAnsi" w:cstheme="minorHAnsi"/>
          <w:spacing w:val="-6"/>
          <w:sz w:val="21"/>
        </w:rPr>
        <w:t xml:space="preserve">of, </w:t>
      </w:r>
      <w:r w:rsidRPr="002F25EE">
        <w:rPr>
          <w:rFonts w:asciiTheme="minorHAnsi" w:hAnsiTheme="minorHAnsi" w:cstheme="minorHAnsi"/>
          <w:sz w:val="21"/>
        </w:rPr>
        <w:t>severe and enduring</w:t>
      </w:r>
      <w:r w:rsidRPr="002F25EE">
        <w:rPr>
          <w:rFonts w:asciiTheme="minorHAnsi" w:hAnsiTheme="minorHAnsi" w:cstheme="minorHAnsi"/>
          <w:spacing w:val="-23"/>
          <w:sz w:val="21"/>
        </w:rPr>
        <w:t xml:space="preserve"> </w:t>
      </w:r>
      <w:r w:rsidRPr="002F25EE">
        <w:rPr>
          <w:rFonts w:asciiTheme="minorHAnsi" w:hAnsiTheme="minorHAnsi" w:cstheme="minorHAnsi"/>
          <w:sz w:val="21"/>
        </w:rPr>
        <w:t>mental illness.</w:t>
      </w:r>
    </w:p>
    <w:p w14:paraId="3B3B800D" w14:textId="77777777" w:rsidR="00721066" w:rsidRPr="002F25EE" w:rsidRDefault="00F57480" w:rsidP="00212BB5">
      <w:pPr>
        <w:pStyle w:val="ListParagraph"/>
        <w:numPr>
          <w:ilvl w:val="0"/>
          <w:numId w:val="9"/>
        </w:numPr>
        <w:tabs>
          <w:tab w:val="left" w:pos="473"/>
          <w:tab w:val="left" w:pos="474"/>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 xml:space="preserve">Brought Commonwealth and State investments together in the development of place-based approaches across Whittlesea and Maroondah to prevent suicide with the aim of halving suicide </w:t>
      </w:r>
      <w:r w:rsidRPr="002F25EE">
        <w:rPr>
          <w:rFonts w:asciiTheme="minorHAnsi" w:hAnsiTheme="minorHAnsi" w:cstheme="minorHAnsi"/>
          <w:spacing w:val="-3"/>
          <w:sz w:val="21"/>
        </w:rPr>
        <w:t xml:space="preserve">rates </w:t>
      </w:r>
      <w:r w:rsidRPr="002F25EE">
        <w:rPr>
          <w:rFonts w:asciiTheme="minorHAnsi" w:hAnsiTheme="minorHAnsi" w:cstheme="minorHAnsi"/>
          <w:sz w:val="21"/>
        </w:rPr>
        <w:t>by</w:t>
      </w:r>
      <w:r w:rsidRPr="002F25EE">
        <w:rPr>
          <w:rFonts w:asciiTheme="minorHAnsi" w:hAnsiTheme="minorHAnsi" w:cstheme="minorHAnsi"/>
          <w:spacing w:val="-2"/>
          <w:sz w:val="21"/>
        </w:rPr>
        <w:t xml:space="preserve"> </w:t>
      </w:r>
      <w:r w:rsidRPr="002F25EE">
        <w:rPr>
          <w:rFonts w:asciiTheme="minorHAnsi" w:hAnsiTheme="minorHAnsi" w:cstheme="minorHAnsi"/>
          <w:sz w:val="21"/>
        </w:rPr>
        <w:t>2025.</w:t>
      </w:r>
    </w:p>
    <w:p w14:paraId="74AC4F1B" w14:textId="77777777" w:rsidR="00721066" w:rsidRPr="002F25EE" w:rsidRDefault="00F57480" w:rsidP="00212BB5">
      <w:pPr>
        <w:pStyle w:val="ListParagraph"/>
        <w:numPr>
          <w:ilvl w:val="0"/>
          <w:numId w:val="9"/>
        </w:numPr>
        <w:tabs>
          <w:tab w:val="left" w:pos="473"/>
          <w:tab w:val="left" w:pos="474"/>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 xml:space="preserve">Funded a mobile influenza </w:t>
      </w:r>
      <w:proofErr w:type="spellStart"/>
      <w:r w:rsidRPr="002F25EE">
        <w:rPr>
          <w:rFonts w:asciiTheme="minorHAnsi" w:hAnsiTheme="minorHAnsi" w:cstheme="minorHAnsi"/>
          <w:sz w:val="21"/>
        </w:rPr>
        <w:t>immunisation</w:t>
      </w:r>
      <w:proofErr w:type="spellEnd"/>
      <w:r w:rsidRPr="002F25EE">
        <w:rPr>
          <w:rFonts w:asciiTheme="minorHAnsi" w:hAnsiTheme="minorHAnsi" w:cstheme="minorHAnsi"/>
          <w:sz w:val="21"/>
        </w:rPr>
        <w:t xml:space="preserve"> service in Whittlesea</w:t>
      </w:r>
      <w:r w:rsidRPr="002F25EE">
        <w:rPr>
          <w:rFonts w:asciiTheme="minorHAnsi" w:hAnsiTheme="minorHAnsi" w:cstheme="minorHAnsi"/>
          <w:spacing w:val="-6"/>
          <w:sz w:val="21"/>
        </w:rPr>
        <w:t xml:space="preserve"> </w:t>
      </w:r>
      <w:r w:rsidRPr="002F25EE">
        <w:rPr>
          <w:rFonts w:asciiTheme="minorHAnsi" w:hAnsiTheme="minorHAnsi" w:cstheme="minorHAnsi"/>
          <w:spacing w:val="-3"/>
          <w:sz w:val="21"/>
        </w:rPr>
        <w:t>for</w:t>
      </w:r>
      <w:r w:rsidRPr="002F25EE">
        <w:rPr>
          <w:rFonts w:asciiTheme="minorHAnsi" w:hAnsiTheme="minorHAnsi" w:cstheme="minorHAnsi"/>
          <w:spacing w:val="-7"/>
          <w:sz w:val="21"/>
        </w:rPr>
        <w:t xml:space="preserve"> </w:t>
      </w:r>
      <w:r w:rsidRPr="002F25EE">
        <w:rPr>
          <w:rFonts w:asciiTheme="minorHAnsi" w:hAnsiTheme="minorHAnsi" w:cstheme="minorHAnsi"/>
          <w:sz w:val="21"/>
        </w:rPr>
        <w:t>hard</w:t>
      </w:r>
      <w:r w:rsidRPr="002F25EE">
        <w:rPr>
          <w:rFonts w:asciiTheme="minorHAnsi" w:hAnsiTheme="minorHAnsi" w:cstheme="minorHAnsi"/>
          <w:spacing w:val="-6"/>
          <w:sz w:val="21"/>
        </w:rPr>
        <w:t xml:space="preserve"> </w:t>
      </w:r>
      <w:r w:rsidRPr="002F25EE">
        <w:rPr>
          <w:rFonts w:asciiTheme="minorHAnsi" w:hAnsiTheme="minorHAnsi" w:cstheme="minorHAnsi"/>
          <w:sz w:val="21"/>
        </w:rPr>
        <w:t>to</w:t>
      </w:r>
      <w:r w:rsidRPr="002F25EE">
        <w:rPr>
          <w:rFonts w:asciiTheme="minorHAnsi" w:hAnsiTheme="minorHAnsi" w:cstheme="minorHAnsi"/>
          <w:spacing w:val="-7"/>
          <w:sz w:val="21"/>
        </w:rPr>
        <w:t xml:space="preserve"> </w:t>
      </w:r>
      <w:r w:rsidRPr="002F25EE">
        <w:rPr>
          <w:rFonts w:asciiTheme="minorHAnsi" w:hAnsiTheme="minorHAnsi" w:cstheme="minorHAnsi"/>
          <w:sz w:val="21"/>
        </w:rPr>
        <w:t>reach</w:t>
      </w:r>
      <w:r w:rsidRPr="002F25EE">
        <w:rPr>
          <w:rFonts w:asciiTheme="minorHAnsi" w:hAnsiTheme="minorHAnsi" w:cstheme="minorHAnsi"/>
          <w:spacing w:val="-7"/>
          <w:sz w:val="21"/>
        </w:rPr>
        <w:t xml:space="preserve"> </w:t>
      </w:r>
      <w:r w:rsidRPr="002F25EE">
        <w:rPr>
          <w:rFonts w:asciiTheme="minorHAnsi" w:hAnsiTheme="minorHAnsi" w:cstheme="minorHAnsi"/>
          <w:sz w:val="21"/>
        </w:rPr>
        <w:t>communities</w:t>
      </w:r>
      <w:r w:rsidRPr="002F25EE">
        <w:rPr>
          <w:rFonts w:asciiTheme="minorHAnsi" w:hAnsiTheme="minorHAnsi" w:cstheme="minorHAnsi"/>
          <w:spacing w:val="-7"/>
          <w:sz w:val="21"/>
        </w:rPr>
        <w:t xml:space="preserve"> </w:t>
      </w:r>
      <w:r w:rsidRPr="002F25EE">
        <w:rPr>
          <w:rFonts w:asciiTheme="minorHAnsi" w:hAnsiTheme="minorHAnsi" w:cstheme="minorHAnsi"/>
          <w:sz w:val="21"/>
        </w:rPr>
        <w:t>to</w:t>
      </w:r>
      <w:r w:rsidRPr="002F25EE">
        <w:rPr>
          <w:rFonts w:asciiTheme="minorHAnsi" w:hAnsiTheme="minorHAnsi" w:cstheme="minorHAnsi"/>
          <w:spacing w:val="-7"/>
          <w:sz w:val="21"/>
        </w:rPr>
        <w:t xml:space="preserve"> </w:t>
      </w:r>
      <w:r w:rsidRPr="002F25EE">
        <w:rPr>
          <w:rFonts w:asciiTheme="minorHAnsi" w:hAnsiTheme="minorHAnsi" w:cstheme="minorHAnsi"/>
          <w:sz w:val="21"/>
        </w:rPr>
        <w:t xml:space="preserve">reduce </w:t>
      </w:r>
      <w:r w:rsidRPr="002F25EE">
        <w:rPr>
          <w:rFonts w:asciiTheme="minorHAnsi" w:hAnsiTheme="minorHAnsi" w:cstheme="minorHAnsi"/>
          <w:spacing w:val="-3"/>
          <w:sz w:val="21"/>
        </w:rPr>
        <w:t xml:space="preserve">rates </w:t>
      </w:r>
      <w:r w:rsidRPr="002F25EE">
        <w:rPr>
          <w:rFonts w:asciiTheme="minorHAnsi" w:hAnsiTheme="minorHAnsi" w:cstheme="minorHAnsi"/>
          <w:sz w:val="21"/>
        </w:rPr>
        <w:t>of influenza, particularly among vulnerable people.</w:t>
      </w:r>
    </w:p>
    <w:p w14:paraId="1163BD97" w14:textId="77777777" w:rsidR="00721066" w:rsidRPr="002F25EE" w:rsidRDefault="00F57480" w:rsidP="00212BB5">
      <w:pPr>
        <w:pStyle w:val="ListParagraph"/>
        <w:numPr>
          <w:ilvl w:val="0"/>
          <w:numId w:val="9"/>
        </w:numPr>
        <w:tabs>
          <w:tab w:val="left" w:pos="473"/>
          <w:tab w:val="left" w:pos="474"/>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Invested</w:t>
      </w:r>
      <w:r w:rsidRPr="002F25EE">
        <w:rPr>
          <w:rFonts w:asciiTheme="minorHAnsi" w:hAnsiTheme="minorHAnsi" w:cstheme="minorHAnsi"/>
          <w:spacing w:val="-9"/>
          <w:sz w:val="21"/>
        </w:rPr>
        <w:t xml:space="preserve"> </w:t>
      </w:r>
      <w:r w:rsidRPr="002F25EE">
        <w:rPr>
          <w:rFonts w:asciiTheme="minorHAnsi" w:hAnsiTheme="minorHAnsi" w:cstheme="minorHAnsi"/>
          <w:sz w:val="21"/>
        </w:rPr>
        <w:t>in</w:t>
      </w:r>
      <w:r w:rsidRPr="002F25EE">
        <w:rPr>
          <w:rFonts w:asciiTheme="minorHAnsi" w:hAnsiTheme="minorHAnsi" w:cstheme="minorHAnsi"/>
          <w:spacing w:val="-8"/>
          <w:sz w:val="21"/>
        </w:rPr>
        <w:t xml:space="preserve"> </w:t>
      </w:r>
      <w:r w:rsidRPr="002F25EE">
        <w:rPr>
          <w:rFonts w:asciiTheme="minorHAnsi" w:hAnsiTheme="minorHAnsi" w:cstheme="minorHAnsi"/>
          <w:sz w:val="21"/>
        </w:rPr>
        <w:t>the</w:t>
      </w:r>
      <w:r w:rsidRPr="002F25EE">
        <w:rPr>
          <w:rFonts w:asciiTheme="minorHAnsi" w:hAnsiTheme="minorHAnsi" w:cstheme="minorHAnsi"/>
          <w:spacing w:val="-8"/>
          <w:sz w:val="21"/>
        </w:rPr>
        <w:t xml:space="preserve"> </w:t>
      </w:r>
      <w:proofErr w:type="spellStart"/>
      <w:r w:rsidRPr="002F25EE">
        <w:rPr>
          <w:rFonts w:asciiTheme="minorHAnsi" w:hAnsiTheme="minorHAnsi" w:cstheme="minorHAnsi"/>
          <w:sz w:val="21"/>
        </w:rPr>
        <w:t>Healesville</w:t>
      </w:r>
      <w:proofErr w:type="spellEnd"/>
      <w:r w:rsidRPr="002F25EE">
        <w:rPr>
          <w:rFonts w:asciiTheme="minorHAnsi" w:hAnsiTheme="minorHAnsi" w:cstheme="minorHAnsi"/>
          <w:spacing w:val="-8"/>
          <w:sz w:val="21"/>
        </w:rPr>
        <w:t xml:space="preserve"> </w:t>
      </w:r>
      <w:r w:rsidRPr="002F25EE">
        <w:rPr>
          <w:rFonts w:asciiTheme="minorHAnsi" w:hAnsiTheme="minorHAnsi" w:cstheme="minorHAnsi"/>
          <w:sz w:val="21"/>
        </w:rPr>
        <w:t>Indigenous</w:t>
      </w:r>
      <w:r w:rsidRPr="002F25EE">
        <w:rPr>
          <w:rFonts w:asciiTheme="minorHAnsi" w:hAnsiTheme="minorHAnsi" w:cstheme="minorHAnsi"/>
          <w:spacing w:val="-9"/>
          <w:sz w:val="21"/>
        </w:rPr>
        <w:t xml:space="preserve"> </w:t>
      </w:r>
      <w:r w:rsidRPr="002F25EE">
        <w:rPr>
          <w:rFonts w:asciiTheme="minorHAnsi" w:hAnsiTheme="minorHAnsi" w:cstheme="minorHAnsi"/>
          <w:sz w:val="21"/>
        </w:rPr>
        <w:t>Community Services Association (HICSA) to support its</w:t>
      </w:r>
      <w:r w:rsidRPr="002F25EE">
        <w:rPr>
          <w:rFonts w:asciiTheme="minorHAnsi" w:hAnsiTheme="minorHAnsi" w:cstheme="minorHAnsi"/>
          <w:spacing w:val="-16"/>
          <w:sz w:val="21"/>
        </w:rPr>
        <w:t xml:space="preserve"> </w:t>
      </w:r>
      <w:r w:rsidRPr="002F25EE">
        <w:rPr>
          <w:rFonts w:asciiTheme="minorHAnsi" w:hAnsiTheme="minorHAnsi" w:cstheme="minorHAnsi"/>
          <w:sz w:val="21"/>
        </w:rPr>
        <w:t>plan</w:t>
      </w:r>
    </w:p>
    <w:p w14:paraId="3A6D0A38" w14:textId="77777777" w:rsidR="00721066" w:rsidRPr="002F25EE" w:rsidRDefault="00F57480" w:rsidP="00212BB5">
      <w:pPr>
        <w:pStyle w:val="BodyText"/>
        <w:tabs>
          <w:tab w:val="left" w:pos="8789"/>
        </w:tabs>
        <w:spacing w:line="235" w:lineRule="auto"/>
        <w:rPr>
          <w:rFonts w:asciiTheme="minorHAnsi" w:hAnsiTheme="minorHAnsi" w:cstheme="minorHAnsi"/>
        </w:rPr>
      </w:pPr>
      <w:r w:rsidRPr="002F25EE">
        <w:rPr>
          <w:rFonts w:asciiTheme="minorHAnsi" w:hAnsiTheme="minorHAnsi" w:cstheme="minorHAnsi"/>
        </w:rPr>
        <w:t>to become the catchment’s first fully-fledged Aboriginal Controlled Health Service.</w:t>
      </w:r>
    </w:p>
    <w:p w14:paraId="042DE150" w14:textId="77777777" w:rsidR="00721066" w:rsidRPr="002F25EE" w:rsidRDefault="00F57480" w:rsidP="00212BB5">
      <w:pPr>
        <w:pStyle w:val="ListParagraph"/>
        <w:numPr>
          <w:ilvl w:val="0"/>
          <w:numId w:val="9"/>
        </w:numPr>
        <w:tabs>
          <w:tab w:val="left" w:pos="473"/>
          <w:tab w:val="left" w:pos="474"/>
          <w:tab w:val="left" w:pos="8789"/>
        </w:tabs>
        <w:spacing w:before="113" w:line="235" w:lineRule="auto"/>
        <w:ind w:left="0"/>
        <w:rPr>
          <w:rFonts w:asciiTheme="minorHAnsi" w:hAnsiTheme="minorHAnsi" w:cstheme="minorHAnsi"/>
          <w:sz w:val="21"/>
        </w:rPr>
      </w:pPr>
      <w:r w:rsidRPr="002F25EE">
        <w:rPr>
          <w:rFonts w:asciiTheme="minorHAnsi" w:hAnsiTheme="minorHAnsi" w:cstheme="minorHAnsi"/>
          <w:sz w:val="21"/>
        </w:rPr>
        <w:t xml:space="preserve">Funded </w:t>
      </w:r>
      <w:proofErr w:type="spellStart"/>
      <w:r w:rsidRPr="002F25EE">
        <w:rPr>
          <w:rFonts w:asciiTheme="minorHAnsi" w:hAnsiTheme="minorHAnsi" w:cstheme="minorHAnsi"/>
          <w:sz w:val="21"/>
        </w:rPr>
        <w:t>Neami</w:t>
      </w:r>
      <w:proofErr w:type="spellEnd"/>
      <w:r w:rsidRPr="002F25EE">
        <w:rPr>
          <w:rFonts w:asciiTheme="minorHAnsi" w:hAnsiTheme="minorHAnsi" w:cstheme="minorHAnsi"/>
          <w:sz w:val="21"/>
        </w:rPr>
        <w:t xml:space="preserve"> National to deliver a low</w:t>
      </w:r>
      <w:r w:rsidRPr="002F25EE">
        <w:rPr>
          <w:rFonts w:asciiTheme="minorHAnsi" w:hAnsiTheme="minorHAnsi" w:cstheme="minorHAnsi"/>
          <w:spacing w:val="-31"/>
          <w:sz w:val="21"/>
        </w:rPr>
        <w:t xml:space="preserve"> </w:t>
      </w:r>
      <w:r w:rsidRPr="002F25EE">
        <w:rPr>
          <w:rFonts w:asciiTheme="minorHAnsi" w:hAnsiTheme="minorHAnsi" w:cstheme="minorHAnsi"/>
          <w:sz w:val="21"/>
        </w:rPr>
        <w:t>intensity psychological strategies pilot program which uses</w:t>
      </w:r>
      <w:r w:rsidRPr="002F25EE">
        <w:rPr>
          <w:rFonts w:asciiTheme="minorHAnsi" w:hAnsiTheme="minorHAnsi" w:cstheme="minorHAnsi"/>
          <w:spacing w:val="-5"/>
          <w:sz w:val="21"/>
        </w:rPr>
        <w:t xml:space="preserve"> </w:t>
      </w:r>
      <w:r w:rsidRPr="002F25EE">
        <w:rPr>
          <w:rFonts w:asciiTheme="minorHAnsi" w:hAnsiTheme="minorHAnsi" w:cstheme="minorHAnsi"/>
          <w:sz w:val="21"/>
        </w:rPr>
        <w:t>resources</w:t>
      </w:r>
      <w:r w:rsidRPr="002F25EE">
        <w:rPr>
          <w:rFonts w:asciiTheme="minorHAnsi" w:hAnsiTheme="minorHAnsi" w:cstheme="minorHAnsi"/>
          <w:spacing w:val="-6"/>
          <w:sz w:val="21"/>
        </w:rPr>
        <w:t xml:space="preserve"> </w:t>
      </w:r>
      <w:r w:rsidRPr="002F25EE">
        <w:rPr>
          <w:rFonts w:asciiTheme="minorHAnsi" w:hAnsiTheme="minorHAnsi" w:cstheme="minorHAnsi"/>
          <w:sz w:val="21"/>
        </w:rPr>
        <w:t>such</w:t>
      </w:r>
      <w:r w:rsidRPr="002F25EE">
        <w:rPr>
          <w:rFonts w:asciiTheme="minorHAnsi" w:hAnsiTheme="minorHAnsi" w:cstheme="minorHAnsi"/>
          <w:spacing w:val="-5"/>
          <w:sz w:val="21"/>
        </w:rPr>
        <w:t xml:space="preserve"> </w:t>
      </w:r>
      <w:r w:rsidRPr="002F25EE">
        <w:rPr>
          <w:rFonts w:asciiTheme="minorHAnsi" w:hAnsiTheme="minorHAnsi" w:cstheme="minorHAnsi"/>
          <w:sz w:val="21"/>
        </w:rPr>
        <w:t>as</w:t>
      </w:r>
      <w:r w:rsidRPr="002F25EE">
        <w:rPr>
          <w:rFonts w:asciiTheme="minorHAnsi" w:hAnsiTheme="minorHAnsi" w:cstheme="minorHAnsi"/>
          <w:spacing w:val="-5"/>
          <w:sz w:val="21"/>
        </w:rPr>
        <w:t xml:space="preserve"> </w:t>
      </w:r>
      <w:r w:rsidRPr="002F25EE">
        <w:rPr>
          <w:rFonts w:asciiTheme="minorHAnsi" w:hAnsiTheme="minorHAnsi" w:cstheme="minorHAnsi"/>
          <w:sz w:val="21"/>
        </w:rPr>
        <w:t>apps,</w:t>
      </w:r>
      <w:r w:rsidRPr="002F25EE">
        <w:rPr>
          <w:rFonts w:asciiTheme="minorHAnsi" w:hAnsiTheme="minorHAnsi" w:cstheme="minorHAnsi"/>
          <w:spacing w:val="-5"/>
          <w:sz w:val="21"/>
        </w:rPr>
        <w:t xml:space="preserve"> </w:t>
      </w:r>
      <w:r w:rsidRPr="002F25EE">
        <w:rPr>
          <w:rFonts w:asciiTheme="minorHAnsi" w:hAnsiTheme="minorHAnsi" w:cstheme="minorHAnsi"/>
          <w:sz w:val="21"/>
        </w:rPr>
        <w:t>group</w:t>
      </w:r>
      <w:r w:rsidRPr="002F25EE">
        <w:rPr>
          <w:rFonts w:asciiTheme="minorHAnsi" w:hAnsiTheme="minorHAnsi" w:cstheme="minorHAnsi"/>
          <w:spacing w:val="-6"/>
          <w:sz w:val="21"/>
        </w:rPr>
        <w:t xml:space="preserve"> </w:t>
      </w:r>
      <w:r w:rsidRPr="002F25EE">
        <w:rPr>
          <w:rFonts w:asciiTheme="minorHAnsi" w:hAnsiTheme="minorHAnsi" w:cstheme="minorHAnsi"/>
          <w:sz w:val="21"/>
        </w:rPr>
        <w:t>coaching</w:t>
      </w:r>
      <w:r w:rsidRPr="002F25EE">
        <w:rPr>
          <w:rFonts w:asciiTheme="minorHAnsi" w:hAnsiTheme="minorHAnsi" w:cstheme="minorHAnsi"/>
          <w:spacing w:val="-6"/>
          <w:sz w:val="21"/>
        </w:rPr>
        <w:t xml:space="preserve"> </w:t>
      </w:r>
      <w:r w:rsidRPr="002F25EE">
        <w:rPr>
          <w:rFonts w:asciiTheme="minorHAnsi" w:hAnsiTheme="minorHAnsi" w:cstheme="minorHAnsi"/>
          <w:sz w:val="21"/>
        </w:rPr>
        <w:t>and</w:t>
      </w:r>
    </w:p>
    <w:p w14:paraId="6E6D078F" w14:textId="284FFF2F" w:rsidR="00721066" w:rsidRPr="002F25EE" w:rsidRDefault="00F57480" w:rsidP="00212BB5">
      <w:pPr>
        <w:pStyle w:val="BodyText"/>
        <w:tabs>
          <w:tab w:val="left" w:pos="8789"/>
        </w:tabs>
        <w:spacing w:line="235" w:lineRule="auto"/>
        <w:rPr>
          <w:rFonts w:asciiTheme="minorHAnsi" w:hAnsiTheme="minorHAnsi" w:cstheme="minorHAnsi"/>
          <w:sz w:val="26"/>
        </w:rPr>
      </w:pPr>
      <w:r w:rsidRPr="002F25EE">
        <w:rPr>
          <w:rFonts w:asciiTheme="minorHAnsi" w:hAnsiTheme="minorHAnsi" w:cstheme="minorHAnsi"/>
        </w:rPr>
        <w:t>traditional one-on-one counselling to improve the health of people with mild to moderate depression and anxiety.</w:t>
      </w:r>
    </w:p>
    <w:p w14:paraId="67C7DC9A" w14:textId="77777777" w:rsidR="00721066" w:rsidRPr="002F25EE" w:rsidRDefault="00F57480" w:rsidP="00212BB5">
      <w:pPr>
        <w:pStyle w:val="ListParagraph"/>
        <w:numPr>
          <w:ilvl w:val="0"/>
          <w:numId w:val="9"/>
        </w:numPr>
        <w:tabs>
          <w:tab w:val="left" w:pos="473"/>
          <w:tab w:val="left" w:pos="474"/>
          <w:tab w:val="left" w:pos="8789"/>
        </w:tabs>
        <w:spacing w:before="0" w:line="235" w:lineRule="auto"/>
        <w:ind w:left="0"/>
        <w:rPr>
          <w:rFonts w:asciiTheme="minorHAnsi" w:hAnsiTheme="minorHAnsi" w:cstheme="minorHAnsi"/>
          <w:sz w:val="21"/>
        </w:rPr>
      </w:pPr>
      <w:r w:rsidRPr="002F25EE">
        <w:rPr>
          <w:rFonts w:asciiTheme="minorHAnsi" w:hAnsiTheme="minorHAnsi" w:cstheme="minorHAnsi"/>
          <w:sz w:val="21"/>
        </w:rPr>
        <w:t>Improved responses to alcohol and other drug (AOD) presentations in emergency departments after hours by funding AOD clinicians to operate during</w:t>
      </w:r>
      <w:r w:rsidRPr="002F25EE">
        <w:rPr>
          <w:rFonts w:asciiTheme="minorHAnsi" w:hAnsiTheme="minorHAnsi" w:cstheme="minorHAnsi"/>
          <w:spacing w:val="-9"/>
          <w:sz w:val="21"/>
        </w:rPr>
        <w:t xml:space="preserve"> </w:t>
      </w:r>
      <w:r w:rsidRPr="002F25EE">
        <w:rPr>
          <w:rFonts w:asciiTheme="minorHAnsi" w:hAnsiTheme="minorHAnsi" w:cstheme="minorHAnsi"/>
          <w:sz w:val="21"/>
        </w:rPr>
        <w:t>these</w:t>
      </w:r>
      <w:r w:rsidRPr="002F25EE">
        <w:rPr>
          <w:rFonts w:asciiTheme="minorHAnsi" w:hAnsiTheme="minorHAnsi" w:cstheme="minorHAnsi"/>
          <w:spacing w:val="-9"/>
          <w:sz w:val="21"/>
        </w:rPr>
        <w:t xml:space="preserve"> </w:t>
      </w:r>
      <w:r w:rsidRPr="002F25EE">
        <w:rPr>
          <w:rFonts w:asciiTheme="minorHAnsi" w:hAnsiTheme="minorHAnsi" w:cstheme="minorHAnsi"/>
          <w:sz w:val="21"/>
        </w:rPr>
        <w:t>times,</w:t>
      </w:r>
      <w:r w:rsidRPr="002F25EE">
        <w:rPr>
          <w:rFonts w:asciiTheme="minorHAnsi" w:hAnsiTheme="minorHAnsi" w:cstheme="minorHAnsi"/>
          <w:spacing w:val="-9"/>
          <w:sz w:val="21"/>
        </w:rPr>
        <w:t xml:space="preserve"> </w:t>
      </w:r>
      <w:r w:rsidRPr="002F25EE">
        <w:rPr>
          <w:rFonts w:asciiTheme="minorHAnsi" w:hAnsiTheme="minorHAnsi" w:cstheme="minorHAnsi"/>
          <w:sz w:val="21"/>
        </w:rPr>
        <w:t>capturing</w:t>
      </w:r>
      <w:r w:rsidRPr="002F25EE">
        <w:rPr>
          <w:rFonts w:asciiTheme="minorHAnsi" w:hAnsiTheme="minorHAnsi" w:cstheme="minorHAnsi"/>
          <w:spacing w:val="-9"/>
          <w:sz w:val="21"/>
        </w:rPr>
        <w:t xml:space="preserve"> </w:t>
      </w:r>
      <w:r w:rsidRPr="002F25EE">
        <w:rPr>
          <w:rFonts w:asciiTheme="minorHAnsi" w:hAnsiTheme="minorHAnsi" w:cstheme="minorHAnsi"/>
          <w:sz w:val="21"/>
        </w:rPr>
        <w:t>consumers’</w:t>
      </w:r>
      <w:r w:rsidRPr="002F25EE">
        <w:rPr>
          <w:rFonts w:asciiTheme="minorHAnsi" w:hAnsiTheme="minorHAnsi" w:cstheme="minorHAnsi"/>
          <w:spacing w:val="-9"/>
          <w:sz w:val="21"/>
        </w:rPr>
        <w:t xml:space="preserve"> </w:t>
      </w:r>
      <w:r w:rsidRPr="002F25EE">
        <w:rPr>
          <w:rFonts w:asciiTheme="minorHAnsi" w:hAnsiTheme="minorHAnsi" w:cstheme="minorHAnsi"/>
          <w:sz w:val="21"/>
        </w:rPr>
        <w:t>motivation to change at the time of the</w:t>
      </w:r>
      <w:r w:rsidRPr="002F25EE">
        <w:rPr>
          <w:rFonts w:asciiTheme="minorHAnsi" w:hAnsiTheme="minorHAnsi" w:cstheme="minorHAnsi"/>
          <w:spacing w:val="-27"/>
          <w:sz w:val="21"/>
        </w:rPr>
        <w:t xml:space="preserve"> </w:t>
      </w:r>
      <w:r w:rsidRPr="002F25EE">
        <w:rPr>
          <w:rFonts w:asciiTheme="minorHAnsi" w:hAnsiTheme="minorHAnsi" w:cstheme="minorHAnsi"/>
          <w:sz w:val="21"/>
        </w:rPr>
        <w:t>event.</w:t>
      </w:r>
    </w:p>
    <w:p w14:paraId="7966F042" w14:textId="77777777" w:rsidR="00721066" w:rsidRPr="002F25EE" w:rsidRDefault="00F57480" w:rsidP="00212BB5">
      <w:pPr>
        <w:pStyle w:val="ListParagraph"/>
        <w:numPr>
          <w:ilvl w:val="0"/>
          <w:numId w:val="9"/>
        </w:numPr>
        <w:tabs>
          <w:tab w:val="left" w:pos="473"/>
          <w:tab w:val="left" w:pos="474"/>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 xml:space="preserve">Produced a highly commended guide, </w:t>
      </w:r>
      <w:r w:rsidRPr="002F25EE">
        <w:rPr>
          <w:rFonts w:asciiTheme="minorHAnsi" w:hAnsiTheme="minorHAnsi" w:cstheme="minorHAnsi"/>
          <w:i/>
          <w:sz w:val="21"/>
        </w:rPr>
        <w:t xml:space="preserve">Navigating the transition of PIR to NDIS, </w:t>
      </w:r>
      <w:r w:rsidRPr="002F25EE">
        <w:rPr>
          <w:rFonts w:asciiTheme="minorHAnsi" w:hAnsiTheme="minorHAnsi" w:cstheme="minorHAnsi"/>
          <w:sz w:val="21"/>
        </w:rPr>
        <w:t>to help consumers</w:t>
      </w:r>
      <w:r w:rsidRPr="002F25EE">
        <w:rPr>
          <w:rFonts w:asciiTheme="minorHAnsi" w:hAnsiTheme="minorHAnsi" w:cstheme="minorHAnsi"/>
          <w:spacing w:val="-27"/>
          <w:sz w:val="21"/>
        </w:rPr>
        <w:t xml:space="preserve"> </w:t>
      </w:r>
      <w:r w:rsidRPr="002F25EE">
        <w:rPr>
          <w:rFonts w:asciiTheme="minorHAnsi" w:hAnsiTheme="minorHAnsi" w:cstheme="minorHAnsi"/>
          <w:sz w:val="21"/>
        </w:rPr>
        <w:t xml:space="preserve">and </w:t>
      </w:r>
      <w:proofErr w:type="spellStart"/>
      <w:r w:rsidRPr="002F25EE">
        <w:rPr>
          <w:rFonts w:asciiTheme="minorHAnsi" w:hAnsiTheme="minorHAnsi" w:cstheme="minorHAnsi"/>
          <w:spacing w:val="-3"/>
          <w:sz w:val="21"/>
        </w:rPr>
        <w:t>carers</w:t>
      </w:r>
      <w:proofErr w:type="spellEnd"/>
      <w:r w:rsidRPr="002F25EE">
        <w:rPr>
          <w:rFonts w:asciiTheme="minorHAnsi" w:hAnsiTheme="minorHAnsi" w:cstheme="minorHAnsi"/>
          <w:spacing w:val="-3"/>
          <w:sz w:val="21"/>
        </w:rPr>
        <w:t xml:space="preserve"> </w:t>
      </w:r>
      <w:r w:rsidRPr="002F25EE">
        <w:rPr>
          <w:rFonts w:asciiTheme="minorHAnsi" w:hAnsiTheme="minorHAnsi" w:cstheme="minorHAnsi"/>
          <w:sz w:val="21"/>
        </w:rPr>
        <w:t xml:space="preserve">transition to the National Disability Insurance Scheme, one of the most significant social </w:t>
      </w:r>
      <w:r w:rsidRPr="002F25EE">
        <w:rPr>
          <w:rFonts w:asciiTheme="minorHAnsi" w:hAnsiTheme="minorHAnsi" w:cstheme="minorHAnsi"/>
          <w:spacing w:val="-3"/>
          <w:sz w:val="21"/>
        </w:rPr>
        <w:t xml:space="preserve">reform </w:t>
      </w:r>
      <w:r w:rsidRPr="002F25EE">
        <w:rPr>
          <w:rFonts w:asciiTheme="minorHAnsi" w:hAnsiTheme="minorHAnsi" w:cstheme="minorHAnsi"/>
          <w:sz w:val="21"/>
        </w:rPr>
        <w:t>initiatives in</w:t>
      </w:r>
      <w:r w:rsidRPr="002F25EE">
        <w:rPr>
          <w:rFonts w:asciiTheme="minorHAnsi" w:hAnsiTheme="minorHAnsi" w:cstheme="minorHAnsi"/>
          <w:spacing w:val="-15"/>
          <w:sz w:val="21"/>
        </w:rPr>
        <w:t xml:space="preserve"> </w:t>
      </w:r>
      <w:r w:rsidRPr="002F25EE">
        <w:rPr>
          <w:rFonts w:asciiTheme="minorHAnsi" w:hAnsiTheme="minorHAnsi" w:cstheme="minorHAnsi"/>
          <w:sz w:val="21"/>
        </w:rPr>
        <w:t>decades.</w:t>
      </w:r>
    </w:p>
    <w:p w14:paraId="7D1C1EE4" w14:textId="77777777" w:rsidR="00721066" w:rsidRPr="002F25EE" w:rsidRDefault="00F57480" w:rsidP="00212BB5">
      <w:pPr>
        <w:pStyle w:val="ListParagraph"/>
        <w:numPr>
          <w:ilvl w:val="0"/>
          <w:numId w:val="9"/>
        </w:numPr>
        <w:tabs>
          <w:tab w:val="left" w:pos="473"/>
          <w:tab w:val="left" w:pos="474"/>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 xml:space="preserve">Partnered with the Victorian Department of Education and </w:t>
      </w:r>
      <w:r w:rsidRPr="002F25EE">
        <w:rPr>
          <w:rFonts w:asciiTheme="minorHAnsi" w:hAnsiTheme="minorHAnsi" w:cstheme="minorHAnsi"/>
          <w:spacing w:val="-3"/>
          <w:sz w:val="21"/>
        </w:rPr>
        <w:t xml:space="preserve">Training, </w:t>
      </w:r>
      <w:r w:rsidRPr="002F25EE">
        <w:rPr>
          <w:rFonts w:asciiTheme="minorHAnsi" w:hAnsiTheme="minorHAnsi" w:cstheme="minorHAnsi"/>
          <w:sz w:val="21"/>
        </w:rPr>
        <w:t>schools and GP clinics in our catchment</w:t>
      </w:r>
      <w:r w:rsidRPr="002F25EE">
        <w:rPr>
          <w:rFonts w:asciiTheme="minorHAnsi" w:hAnsiTheme="minorHAnsi" w:cstheme="minorHAnsi"/>
          <w:spacing w:val="-6"/>
          <w:sz w:val="21"/>
        </w:rPr>
        <w:t xml:space="preserve"> </w:t>
      </w:r>
      <w:r w:rsidRPr="002F25EE">
        <w:rPr>
          <w:rFonts w:asciiTheme="minorHAnsi" w:hAnsiTheme="minorHAnsi" w:cstheme="minorHAnsi"/>
          <w:sz w:val="21"/>
        </w:rPr>
        <w:t>to</w:t>
      </w:r>
      <w:r w:rsidRPr="002F25EE">
        <w:rPr>
          <w:rFonts w:asciiTheme="minorHAnsi" w:hAnsiTheme="minorHAnsi" w:cstheme="minorHAnsi"/>
          <w:spacing w:val="-7"/>
          <w:sz w:val="21"/>
        </w:rPr>
        <w:t xml:space="preserve"> </w:t>
      </w:r>
      <w:r w:rsidRPr="002F25EE">
        <w:rPr>
          <w:rFonts w:asciiTheme="minorHAnsi" w:hAnsiTheme="minorHAnsi" w:cstheme="minorHAnsi"/>
          <w:sz w:val="21"/>
        </w:rPr>
        <w:t>start</w:t>
      </w:r>
      <w:r w:rsidRPr="002F25EE">
        <w:rPr>
          <w:rFonts w:asciiTheme="minorHAnsi" w:hAnsiTheme="minorHAnsi" w:cstheme="minorHAnsi"/>
          <w:spacing w:val="-6"/>
          <w:sz w:val="21"/>
        </w:rPr>
        <w:t xml:space="preserve"> </w:t>
      </w:r>
      <w:r w:rsidRPr="002F25EE">
        <w:rPr>
          <w:rFonts w:asciiTheme="minorHAnsi" w:hAnsiTheme="minorHAnsi" w:cstheme="minorHAnsi"/>
          <w:sz w:val="21"/>
        </w:rPr>
        <w:t>the</w:t>
      </w:r>
      <w:r w:rsidRPr="002F25EE">
        <w:rPr>
          <w:rFonts w:asciiTheme="minorHAnsi" w:hAnsiTheme="minorHAnsi" w:cstheme="minorHAnsi"/>
          <w:spacing w:val="-6"/>
          <w:sz w:val="21"/>
        </w:rPr>
        <w:t xml:space="preserve"> </w:t>
      </w:r>
      <w:r w:rsidRPr="002F25EE">
        <w:rPr>
          <w:rFonts w:asciiTheme="minorHAnsi" w:hAnsiTheme="minorHAnsi" w:cstheme="minorHAnsi"/>
          <w:sz w:val="21"/>
        </w:rPr>
        <w:t>first</w:t>
      </w:r>
      <w:r w:rsidRPr="002F25EE">
        <w:rPr>
          <w:rFonts w:asciiTheme="minorHAnsi" w:hAnsiTheme="minorHAnsi" w:cstheme="minorHAnsi"/>
          <w:spacing w:val="-6"/>
          <w:sz w:val="21"/>
        </w:rPr>
        <w:t xml:space="preserve"> </w:t>
      </w:r>
      <w:r w:rsidRPr="002F25EE">
        <w:rPr>
          <w:rFonts w:asciiTheme="minorHAnsi" w:hAnsiTheme="minorHAnsi" w:cstheme="minorHAnsi"/>
          <w:sz w:val="21"/>
        </w:rPr>
        <w:t>phase</w:t>
      </w:r>
      <w:r w:rsidRPr="002F25EE">
        <w:rPr>
          <w:rFonts w:asciiTheme="minorHAnsi" w:hAnsiTheme="minorHAnsi" w:cstheme="minorHAnsi"/>
          <w:spacing w:val="-6"/>
          <w:sz w:val="21"/>
        </w:rPr>
        <w:t xml:space="preserve"> </w:t>
      </w:r>
      <w:r w:rsidRPr="002F25EE">
        <w:rPr>
          <w:rFonts w:asciiTheme="minorHAnsi" w:hAnsiTheme="minorHAnsi" w:cstheme="minorHAnsi"/>
          <w:sz w:val="21"/>
        </w:rPr>
        <w:t>of</w:t>
      </w:r>
      <w:r w:rsidRPr="002F25EE">
        <w:rPr>
          <w:rFonts w:asciiTheme="minorHAnsi" w:hAnsiTheme="minorHAnsi" w:cstheme="minorHAnsi"/>
          <w:spacing w:val="-7"/>
          <w:sz w:val="21"/>
        </w:rPr>
        <w:t xml:space="preserve"> </w:t>
      </w:r>
      <w:r w:rsidRPr="002F25EE">
        <w:rPr>
          <w:rFonts w:asciiTheme="minorHAnsi" w:hAnsiTheme="minorHAnsi" w:cstheme="minorHAnsi"/>
          <w:sz w:val="21"/>
        </w:rPr>
        <w:t>the</w:t>
      </w:r>
      <w:r w:rsidRPr="002F25EE">
        <w:rPr>
          <w:rFonts w:asciiTheme="minorHAnsi" w:hAnsiTheme="minorHAnsi" w:cstheme="minorHAnsi"/>
          <w:spacing w:val="-6"/>
          <w:sz w:val="21"/>
        </w:rPr>
        <w:t xml:space="preserve"> </w:t>
      </w:r>
      <w:r w:rsidRPr="002F25EE">
        <w:rPr>
          <w:rFonts w:asciiTheme="minorHAnsi" w:hAnsiTheme="minorHAnsi" w:cstheme="minorHAnsi"/>
          <w:sz w:val="21"/>
        </w:rPr>
        <w:t>Doctors</w:t>
      </w:r>
    </w:p>
    <w:p w14:paraId="3ADA080A" w14:textId="77777777" w:rsidR="00721066" w:rsidRPr="002F25EE" w:rsidRDefault="00F57480" w:rsidP="00212BB5">
      <w:pPr>
        <w:pStyle w:val="BodyText"/>
        <w:tabs>
          <w:tab w:val="left" w:pos="8789"/>
        </w:tabs>
        <w:spacing w:line="235" w:lineRule="auto"/>
        <w:rPr>
          <w:rFonts w:asciiTheme="minorHAnsi" w:hAnsiTheme="minorHAnsi" w:cstheme="minorHAnsi"/>
        </w:rPr>
      </w:pPr>
      <w:r w:rsidRPr="002F25EE">
        <w:rPr>
          <w:rFonts w:asciiTheme="minorHAnsi" w:hAnsiTheme="minorHAnsi" w:cstheme="minorHAnsi"/>
        </w:rPr>
        <w:t>in Secondary Schools program. The program will be</w:t>
      </w:r>
      <w:r w:rsidRPr="002F25EE">
        <w:rPr>
          <w:rFonts w:asciiTheme="minorHAnsi" w:hAnsiTheme="minorHAnsi" w:cstheme="minorHAnsi"/>
          <w:spacing w:val="-6"/>
        </w:rPr>
        <w:t xml:space="preserve"> </w:t>
      </w:r>
      <w:r w:rsidRPr="002F25EE">
        <w:rPr>
          <w:rFonts w:asciiTheme="minorHAnsi" w:hAnsiTheme="minorHAnsi" w:cstheme="minorHAnsi"/>
        </w:rPr>
        <w:t>rolled</w:t>
      </w:r>
      <w:r w:rsidRPr="002F25EE">
        <w:rPr>
          <w:rFonts w:asciiTheme="minorHAnsi" w:hAnsiTheme="minorHAnsi" w:cstheme="minorHAnsi"/>
          <w:spacing w:val="-6"/>
        </w:rPr>
        <w:t xml:space="preserve"> </w:t>
      </w:r>
      <w:r w:rsidRPr="002F25EE">
        <w:rPr>
          <w:rFonts w:asciiTheme="minorHAnsi" w:hAnsiTheme="minorHAnsi" w:cstheme="minorHAnsi"/>
        </w:rPr>
        <w:t>out</w:t>
      </w:r>
      <w:r w:rsidRPr="002F25EE">
        <w:rPr>
          <w:rFonts w:asciiTheme="minorHAnsi" w:hAnsiTheme="minorHAnsi" w:cstheme="minorHAnsi"/>
          <w:spacing w:val="-6"/>
        </w:rPr>
        <w:t xml:space="preserve"> </w:t>
      </w:r>
      <w:r w:rsidRPr="002F25EE">
        <w:rPr>
          <w:rFonts w:asciiTheme="minorHAnsi" w:hAnsiTheme="minorHAnsi" w:cstheme="minorHAnsi"/>
        </w:rPr>
        <w:t>to</w:t>
      </w:r>
      <w:r w:rsidRPr="002F25EE">
        <w:rPr>
          <w:rFonts w:asciiTheme="minorHAnsi" w:hAnsiTheme="minorHAnsi" w:cstheme="minorHAnsi"/>
          <w:spacing w:val="-6"/>
        </w:rPr>
        <w:t xml:space="preserve"> </w:t>
      </w:r>
      <w:r w:rsidRPr="002F25EE">
        <w:rPr>
          <w:rFonts w:asciiTheme="minorHAnsi" w:hAnsiTheme="minorHAnsi" w:cstheme="minorHAnsi"/>
        </w:rPr>
        <w:t>11</w:t>
      </w:r>
      <w:r w:rsidRPr="002F25EE">
        <w:rPr>
          <w:rFonts w:asciiTheme="minorHAnsi" w:hAnsiTheme="minorHAnsi" w:cstheme="minorHAnsi"/>
          <w:spacing w:val="-6"/>
        </w:rPr>
        <w:t xml:space="preserve"> </w:t>
      </w:r>
      <w:r w:rsidRPr="002F25EE">
        <w:rPr>
          <w:rFonts w:asciiTheme="minorHAnsi" w:hAnsiTheme="minorHAnsi" w:cstheme="minorHAnsi"/>
        </w:rPr>
        <w:t>schools</w:t>
      </w:r>
      <w:r w:rsidRPr="002F25EE">
        <w:rPr>
          <w:rFonts w:asciiTheme="minorHAnsi" w:hAnsiTheme="minorHAnsi" w:cstheme="minorHAnsi"/>
          <w:spacing w:val="-6"/>
        </w:rPr>
        <w:t xml:space="preserve"> </w:t>
      </w:r>
      <w:r w:rsidRPr="002F25EE">
        <w:rPr>
          <w:rFonts w:asciiTheme="minorHAnsi" w:hAnsiTheme="minorHAnsi" w:cstheme="minorHAnsi"/>
        </w:rPr>
        <w:t>in</w:t>
      </w:r>
      <w:r w:rsidRPr="002F25EE">
        <w:rPr>
          <w:rFonts w:asciiTheme="minorHAnsi" w:hAnsiTheme="minorHAnsi" w:cstheme="minorHAnsi"/>
          <w:spacing w:val="-6"/>
        </w:rPr>
        <w:t xml:space="preserve"> </w:t>
      </w:r>
      <w:r w:rsidRPr="002F25EE">
        <w:rPr>
          <w:rFonts w:asciiTheme="minorHAnsi" w:hAnsiTheme="minorHAnsi" w:cstheme="minorHAnsi"/>
        </w:rPr>
        <w:t>EMPHN’s</w:t>
      </w:r>
      <w:r w:rsidRPr="002F25EE">
        <w:rPr>
          <w:rFonts w:asciiTheme="minorHAnsi" w:hAnsiTheme="minorHAnsi" w:cstheme="minorHAnsi"/>
          <w:spacing w:val="-6"/>
        </w:rPr>
        <w:t xml:space="preserve"> </w:t>
      </w:r>
      <w:r w:rsidRPr="002F25EE">
        <w:rPr>
          <w:rFonts w:asciiTheme="minorHAnsi" w:hAnsiTheme="minorHAnsi" w:cstheme="minorHAnsi"/>
        </w:rPr>
        <w:t>catchment, providing young people with better access to primary healthcare</w:t>
      </w:r>
      <w:r w:rsidRPr="002F25EE">
        <w:rPr>
          <w:rFonts w:asciiTheme="minorHAnsi" w:hAnsiTheme="minorHAnsi" w:cstheme="minorHAnsi"/>
          <w:spacing w:val="-6"/>
        </w:rPr>
        <w:t xml:space="preserve"> </w:t>
      </w:r>
      <w:r w:rsidRPr="002F25EE">
        <w:rPr>
          <w:rFonts w:asciiTheme="minorHAnsi" w:hAnsiTheme="minorHAnsi" w:cstheme="minorHAnsi"/>
        </w:rPr>
        <w:t>services.</w:t>
      </w:r>
    </w:p>
    <w:p w14:paraId="5973412C" w14:textId="77777777" w:rsidR="00721066" w:rsidRPr="002F25EE" w:rsidRDefault="00F57480" w:rsidP="00212BB5">
      <w:pPr>
        <w:pStyle w:val="ListParagraph"/>
        <w:numPr>
          <w:ilvl w:val="0"/>
          <w:numId w:val="9"/>
        </w:numPr>
        <w:tabs>
          <w:tab w:val="left" w:pos="473"/>
          <w:tab w:val="left" w:pos="474"/>
          <w:tab w:val="left" w:pos="8789"/>
        </w:tabs>
        <w:spacing w:before="113" w:line="235" w:lineRule="auto"/>
        <w:ind w:left="0"/>
        <w:rPr>
          <w:rFonts w:asciiTheme="minorHAnsi" w:hAnsiTheme="minorHAnsi" w:cstheme="minorHAnsi"/>
          <w:sz w:val="21"/>
        </w:rPr>
      </w:pPr>
      <w:r w:rsidRPr="002F25EE">
        <w:rPr>
          <w:rFonts w:asciiTheme="minorHAnsi" w:hAnsiTheme="minorHAnsi" w:cstheme="minorHAnsi"/>
          <w:sz w:val="21"/>
        </w:rPr>
        <w:t>Invested</w:t>
      </w:r>
      <w:r w:rsidRPr="002F25EE">
        <w:rPr>
          <w:rFonts w:asciiTheme="minorHAnsi" w:hAnsiTheme="minorHAnsi" w:cstheme="minorHAnsi"/>
          <w:spacing w:val="-9"/>
          <w:sz w:val="21"/>
        </w:rPr>
        <w:t xml:space="preserve"> </w:t>
      </w:r>
      <w:r w:rsidRPr="002F25EE">
        <w:rPr>
          <w:rFonts w:asciiTheme="minorHAnsi" w:hAnsiTheme="minorHAnsi" w:cstheme="minorHAnsi"/>
          <w:sz w:val="21"/>
        </w:rPr>
        <w:t>$900,000</w:t>
      </w:r>
      <w:r w:rsidRPr="002F25EE">
        <w:rPr>
          <w:rFonts w:asciiTheme="minorHAnsi" w:hAnsiTheme="minorHAnsi" w:cstheme="minorHAnsi"/>
          <w:spacing w:val="-8"/>
          <w:sz w:val="21"/>
        </w:rPr>
        <w:t xml:space="preserve"> </w:t>
      </w:r>
      <w:r w:rsidRPr="002F25EE">
        <w:rPr>
          <w:rFonts w:asciiTheme="minorHAnsi" w:hAnsiTheme="minorHAnsi" w:cstheme="minorHAnsi"/>
          <w:sz w:val="21"/>
        </w:rPr>
        <w:t>into</w:t>
      </w:r>
      <w:r w:rsidRPr="002F25EE">
        <w:rPr>
          <w:rFonts w:asciiTheme="minorHAnsi" w:hAnsiTheme="minorHAnsi" w:cstheme="minorHAnsi"/>
          <w:spacing w:val="-9"/>
          <w:sz w:val="21"/>
        </w:rPr>
        <w:t xml:space="preserve"> </w:t>
      </w:r>
      <w:r w:rsidRPr="002F25EE">
        <w:rPr>
          <w:rFonts w:asciiTheme="minorHAnsi" w:hAnsiTheme="minorHAnsi" w:cstheme="minorHAnsi"/>
          <w:sz w:val="21"/>
        </w:rPr>
        <w:t>chronic</w:t>
      </w:r>
      <w:r w:rsidRPr="002F25EE">
        <w:rPr>
          <w:rFonts w:asciiTheme="minorHAnsi" w:hAnsiTheme="minorHAnsi" w:cstheme="minorHAnsi"/>
          <w:spacing w:val="-9"/>
          <w:sz w:val="21"/>
        </w:rPr>
        <w:t xml:space="preserve"> </w:t>
      </w:r>
      <w:r w:rsidRPr="002F25EE">
        <w:rPr>
          <w:rFonts w:asciiTheme="minorHAnsi" w:hAnsiTheme="minorHAnsi" w:cstheme="minorHAnsi"/>
          <w:sz w:val="21"/>
        </w:rPr>
        <w:t>disease</w:t>
      </w:r>
      <w:r w:rsidRPr="002F25EE">
        <w:rPr>
          <w:rFonts w:asciiTheme="minorHAnsi" w:hAnsiTheme="minorHAnsi" w:cstheme="minorHAnsi"/>
          <w:spacing w:val="-8"/>
          <w:sz w:val="21"/>
        </w:rPr>
        <w:t xml:space="preserve"> </w:t>
      </w:r>
      <w:r w:rsidRPr="002F25EE">
        <w:rPr>
          <w:rFonts w:asciiTheme="minorHAnsi" w:hAnsiTheme="minorHAnsi" w:cstheme="minorHAnsi"/>
          <w:sz w:val="21"/>
        </w:rPr>
        <w:t>initiatives within general</w:t>
      </w:r>
      <w:r w:rsidRPr="002F25EE">
        <w:rPr>
          <w:rFonts w:asciiTheme="minorHAnsi" w:hAnsiTheme="minorHAnsi" w:cstheme="minorHAnsi"/>
          <w:spacing w:val="-17"/>
          <w:sz w:val="21"/>
        </w:rPr>
        <w:t xml:space="preserve"> </w:t>
      </w:r>
      <w:r w:rsidRPr="002F25EE">
        <w:rPr>
          <w:rFonts w:asciiTheme="minorHAnsi" w:hAnsiTheme="minorHAnsi" w:cstheme="minorHAnsi"/>
          <w:sz w:val="21"/>
        </w:rPr>
        <w:t>practice.</w:t>
      </w:r>
    </w:p>
    <w:p w14:paraId="35981126" w14:textId="77777777" w:rsidR="00721066" w:rsidRPr="002F25EE" w:rsidRDefault="00F57480" w:rsidP="00212BB5">
      <w:pPr>
        <w:tabs>
          <w:tab w:val="left" w:pos="8789"/>
        </w:tabs>
        <w:spacing w:before="111"/>
        <w:rPr>
          <w:rFonts w:asciiTheme="minorHAnsi" w:hAnsiTheme="minorHAnsi" w:cstheme="minorHAnsi"/>
          <w:b/>
        </w:rPr>
      </w:pPr>
      <w:r w:rsidRPr="002F25EE">
        <w:rPr>
          <w:rFonts w:asciiTheme="minorHAnsi" w:hAnsiTheme="minorHAnsi" w:cstheme="minorHAnsi"/>
          <w:b/>
        </w:rPr>
        <w:t>Strategic priority: Enhancing primary care</w:t>
      </w:r>
    </w:p>
    <w:p w14:paraId="25D6A251" w14:textId="77777777" w:rsidR="00721066" w:rsidRPr="002F25EE" w:rsidRDefault="00F57480" w:rsidP="00212BB5">
      <w:pPr>
        <w:pStyle w:val="ListParagraph"/>
        <w:numPr>
          <w:ilvl w:val="0"/>
          <w:numId w:val="9"/>
        </w:numPr>
        <w:tabs>
          <w:tab w:val="left" w:pos="473"/>
          <w:tab w:val="left" w:pos="474"/>
          <w:tab w:val="left" w:pos="8789"/>
        </w:tabs>
        <w:spacing w:before="55" w:line="235" w:lineRule="auto"/>
        <w:ind w:left="0"/>
        <w:rPr>
          <w:rFonts w:asciiTheme="minorHAnsi" w:hAnsiTheme="minorHAnsi" w:cstheme="minorHAnsi"/>
          <w:sz w:val="21"/>
        </w:rPr>
      </w:pPr>
      <w:r w:rsidRPr="002F25EE">
        <w:rPr>
          <w:rFonts w:asciiTheme="minorHAnsi" w:hAnsiTheme="minorHAnsi" w:cstheme="minorHAnsi"/>
          <w:sz w:val="21"/>
        </w:rPr>
        <w:t>Supported general practices with national</w:t>
      </w:r>
      <w:r w:rsidRPr="002F25EE">
        <w:rPr>
          <w:rFonts w:asciiTheme="minorHAnsi" w:hAnsiTheme="minorHAnsi" w:cstheme="minorHAnsi"/>
          <w:spacing w:val="-33"/>
          <w:sz w:val="21"/>
        </w:rPr>
        <w:t xml:space="preserve"> </w:t>
      </w:r>
      <w:r w:rsidRPr="002F25EE">
        <w:rPr>
          <w:rFonts w:asciiTheme="minorHAnsi" w:hAnsiTheme="minorHAnsi" w:cstheme="minorHAnsi"/>
          <w:sz w:val="21"/>
        </w:rPr>
        <w:t xml:space="preserve">screening programs as well as optimal cancer care pathways and shared care initiatives to improve cancer screening and survival </w:t>
      </w:r>
      <w:r w:rsidRPr="002F25EE">
        <w:rPr>
          <w:rFonts w:asciiTheme="minorHAnsi" w:hAnsiTheme="minorHAnsi" w:cstheme="minorHAnsi"/>
          <w:spacing w:val="-3"/>
          <w:sz w:val="21"/>
        </w:rPr>
        <w:t xml:space="preserve">rates </w:t>
      </w:r>
      <w:r w:rsidRPr="002F25EE">
        <w:rPr>
          <w:rFonts w:asciiTheme="minorHAnsi" w:hAnsiTheme="minorHAnsi" w:cstheme="minorHAnsi"/>
          <w:sz w:val="21"/>
        </w:rPr>
        <w:t>in our</w:t>
      </w:r>
      <w:r w:rsidRPr="002F25EE">
        <w:rPr>
          <w:rFonts w:asciiTheme="minorHAnsi" w:hAnsiTheme="minorHAnsi" w:cstheme="minorHAnsi"/>
          <w:spacing w:val="-6"/>
          <w:sz w:val="21"/>
        </w:rPr>
        <w:t xml:space="preserve"> </w:t>
      </w:r>
      <w:r w:rsidRPr="002F25EE">
        <w:rPr>
          <w:rFonts w:asciiTheme="minorHAnsi" w:hAnsiTheme="minorHAnsi" w:cstheme="minorHAnsi"/>
          <w:spacing w:val="-3"/>
          <w:sz w:val="21"/>
        </w:rPr>
        <w:t>community.</w:t>
      </w:r>
    </w:p>
    <w:p w14:paraId="361DCA27" w14:textId="77777777" w:rsidR="00721066" w:rsidRPr="002F25EE" w:rsidRDefault="00F57480" w:rsidP="00212BB5">
      <w:pPr>
        <w:pStyle w:val="ListParagraph"/>
        <w:numPr>
          <w:ilvl w:val="0"/>
          <w:numId w:val="9"/>
        </w:numPr>
        <w:tabs>
          <w:tab w:val="left" w:pos="473"/>
          <w:tab w:val="left" w:pos="474"/>
          <w:tab w:val="left" w:pos="8789"/>
        </w:tabs>
        <w:spacing w:before="109" w:line="254" w:lineRule="exact"/>
        <w:ind w:left="0"/>
        <w:rPr>
          <w:rFonts w:asciiTheme="minorHAnsi" w:hAnsiTheme="minorHAnsi" w:cstheme="minorHAnsi"/>
          <w:sz w:val="21"/>
        </w:rPr>
      </w:pPr>
      <w:r w:rsidRPr="002F25EE">
        <w:rPr>
          <w:rFonts w:asciiTheme="minorHAnsi" w:hAnsiTheme="minorHAnsi" w:cstheme="minorHAnsi"/>
          <w:sz w:val="21"/>
        </w:rPr>
        <w:t>Commissioned</w:t>
      </w:r>
      <w:r w:rsidRPr="002F25EE">
        <w:rPr>
          <w:rFonts w:asciiTheme="minorHAnsi" w:hAnsiTheme="minorHAnsi" w:cstheme="minorHAnsi"/>
          <w:spacing w:val="-14"/>
          <w:sz w:val="21"/>
        </w:rPr>
        <w:t xml:space="preserve"> </w:t>
      </w:r>
      <w:r w:rsidRPr="002F25EE">
        <w:rPr>
          <w:rFonts w:asciiTheme="minorHAnsi" w:hAnsiTheme="minorHAnsi" w:cstheme="minorHAnsi"/>
          <w:sz w:val="21"/>
        </w:rPr>
        <w:t>36</w:t>
      </w:r>
      <w:r w:rsidRPr="002F25EE">
        <w:rPr>
          <w:rFonts w:asciiTheme="minorHAnsi" w:hAnsiTheme="minorHAnsi" w:cstheme="minorHAnsi"/>
          <w:spacing w:val="-13"/>
          <w:sz w:val="21"/>
        </w:rPr>
        <w:t xml:space="preserve"> </w:t>
      </w:r>
      <w:r w:rsidRPr="002F25EE">
        <w:rPr>
          <w:rFonts w:asciiTheme="minorHAnsi" w:hAnsiTheme="minorHAnsi" w:cstheme="minorHAnsi"/>
          <w:sz w:val="21"/>
        </w:rPr>
        <w:t>initiatives</w:t>
      </w:r>
      <w:r w:rsidRPr="002F25EE">
        <w:rPr>
          <w:rFonts w:asciiTheme="minorHAnsi" w:hAnsiTheme="minorHAnsi" w:cstheme="minorHAnsi"/>
          <w:spacing w:val="-14"/>
          <w:sz w:val="21"/>
        </w:rPr>
        <w:t xml:space="preserve"> </w:t>
      </w:r>
      <w:proofErr w:type="spellStart"/>
      <w:r w:rsidRPr="002F25EE">
        <w:rPr>
          <w:rFonts w:asciiTheme="minorHAnsi" w:hAnsiTheme="minorHAnsi" w:cstheme="minorHAnsi"/>
          <w:sz w:val="21"/>
        </w:rPr>
        <w:t>totalling</w:t>
      </w:r>
      <w:proofErr w:type="spellEnd"/>
      <w:r w:rsidRPr="002F25EE">
        <w:rPr>
          <w:rFonts w:asciiTheme="minorHAnsi" w:hAnsiTheme="minorHAnsi" w:cstheme="minorHAnsi"/>
          <w:spacing w:val="-13"/>
          <w:sz w:val="21"/>
        </w:rPr>
        <w:t xml:space="preserve"> </w:t>
      </w:r>
      <w:r w:rsidRPr="002F25EE">
        <w:rPr>
          <w:rFonts w:asciiTheme="minorHAnsi" w:hAnsiTheme="minorHAnsi" w:cstheme="minorHAnsi"/>
          <w:sz w:val="21"/>
        </w:rPr>
        <w:t>approximately</w:t>
      </w:r>
    </w:p>
    <w:p w14:paraId="2FE11402" w14:textId="77777777" w:rsidR="00721066" w:rsidRPr="002F25EE" w:rsidRDefault="00F57480" w:rsidP="00212BB5">
      <w:pPr>
        <w:pStyle w:val="BodyText"/>
        <w:tabs>
          <w:tab w:val="left" w:pos="8789"/>
        </w:tabs>
        <w:spacing w:before="3" w:line="235" w:lineRule="auto"/>
        <w:rPr>
          <w:rFonts w:asciiTheme="minorHAnsi" w:hAnsiTheme="minorHAnsi" w:cstheme="minorHAnsi"/>
        </w:rPr>
      </w:pPr>
      <w:r w:rsidRPr="002F25EE">
        <w:rPr>
          <w:rFonts w:asciiTheme="minorHAnsi" w:hAnsiTheme="minorHAnsi" w:cstheme="minorHAnsi"/>
        </w:rPr>
        <w:t xml:space="preserve">$2.6m to improve access to after </w:t>
      </w:r>
      <w:proofErr w:type="gramStart"/>
      <w:r w:rsidRPr="002F25EE">
        <w:rPr>
          <w:rFonts w:asciiTheme="minorHAnsi" w:hAnsiTheme="minorHAnsi" w:cstheme="minorHAnsi"/>
        </w:rPr>
        <w:t>hours</w:t>
      </w:r>
      <w:proofErr w:type="gramEnd"/>
      <w:r w:rsidRPr="002F25EE">
        <w:rPr>
          <w:rFonts w:asciiTheme="minorHAnsi" w:hAnsiTheme="minorHAnsi" w:cstheme="minorHAnsi"/>
        </w:rPr>
        <w:t xml:space="preserve"> primary care services, particularly for vulnerable population groups and geographical areas where there were service gaps.</w:t>
      </w:r>
    </w:p>
    <w:p w14:paraId="68C96265" w14:textId="12028DC9" w:rsidR="00721066" w:rsidRPr="002F25EE" w:rsidRDefault="00F57480" w:rsidP="00212BB5">
      <w:pPr>
        <w:pStyle w:val="ListParagraph"/>
        <w:numPr>
          <w:ilvl w:val="0"/>
          <w:numId w:val="9"/>
        </w:numPr>
        <w:tabs>
          <w:tab w:val="left" w:pos="473"/>
          <w:tab w:val="left" w:pos="474"/>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 xml:space="preserve">Developed 106 new clinical care pathways on </w:t>
      </w:r>
      <w:proofErr w:type="spellStart"/>
      <w:r w:rsidRPr="002F25EE">
        <w:rPr>
          <w:rFonts w:asciiTheme="minorHAnsi" w:hAnsiTheme="minorHAnsi" w:cstheme="minorHAnsi"/>
          <w:sz w:val="21"/>
        </w:rPr>
        <w:t>HealthPathways</w:t>
      </w:r>
      <w:proofErr w:type="spellEnd"/>
      <w:r w:rsidRPr="002F25EE">
        <w:rPr>
          <w:rFonts w:asciiTheme="minorHAnsi" w:hAnsiTheme="minorHAnsi" w:cstheme="minorHAnsi"/>
          <w:sz w:val="21"/>
        </w:rPr>
        <w:t xml:space="preserve"> Melbourne, bringing the total to 441 </w:t>
      </w:r>
      <w:proofErr w:type="spellStart"/>
      <w:r w:rsidRPr="002F25EE">
        <w:rPr>
          <w:rFonts w:asciiTheme="minorHAnsi" w:hAnsiTheme="minorHAnsi" w:cstheme="minorHAnsi"/>
          <w:sz w:val="21"/>
        </w:rPr>
        <w:t>localised</w:t>
      </w:r>
      <w:proofErr w:type="spellEnd"/>
      <w:r w:rsidRPr="002F25EE">
        <w:rPr>
          <w:rFonts w:asciiTheme="minorHAnsi" w:hAnsiTheme="minorHAnsi" w:cstheme="minorHAnsi"/>
          <w:sz w:val="21"/>
        </w:rPr>
        <w:t xml:space="preserve"> pathways designed to promote</w:t>
      </w:r>
      <w:r w:rsidRPr="002F25EE">
        <w:rPr>
          <w:rFonts w:asciiTheme="minorHAnsi" w:hAnsiTheme="minorHAnsi" w:cstheme="minorHAnsi"/>
          <w:spacing w:val="-35"/>
          <w:sz w:val="21"/>
        </w:rPr>
        <w:t xml:space="preserve"> </w:t>
      </w:r>
      <w:r w:rsidRPr="002F25EE">
        <w:rPr>
          <w:rFonts w:asciiTheme="minorHAnsi" w:hAnsiTheme="minorHAnsi" w:cstheme="minorHAnsi"/>
          <w:sz w:val="21"/>
        </w:rPr>
        <w:t xml:space="preserve">more </w:t>
      </w:r>
      <w:proofErr w:type="spellStart"/>
      <w:r w:rsidRPr="002F25EE">
        <w:rPr>
          <w:rFonts w:asciiTheme="minorHAnsi" w:hAnsiTheme="minorHAnsi" w:cstheme="minorHAnsi"/>
          <w:sz w:val="21"/>
        </w:rPr>
        <w:t>standardised</w:t>
      </w:r>
      <w:proofErr w:type="spellEnd"/>
      <w:r w:rsidRPr="002F25EE">
        <w:rPr>
          <w:rFonts w:asciiTheme="minorHAnsi" w:hAnsiTheme="minorHAnsi" w:cstheme="minorHAnsi"/>
          <w:sz w:val="21"/>
        </w:rPr>
        <w:t xml:space="preserve"> care that is evidence-based and best practice.</w:t>
      </w:r>
    </w:p>
    <w:p w14:paraId="10D0BC73" w14:textId="77777777" w:rsidR="00721066" w:rsidRPr="002F25EE" w:rsidRDefault="00F57480" w:rsidP="00212BB5">
      <w:pPr>
        <w:pStyle w:val="ListParagraph"/>
        <w:numPr>
          <w:ilvl w:val="0"/>
          <w:numId w:val="9"/>
        </w:numPr>
        <w:tabs>
          <w:tab w:val="left" w:pos="474"/>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Presented</w:t>
      </w:r>
      <w:r w:rsidRPr="002F25EE">
        <w:rPr>
          <w:rFonts w:asciiTheme="minorHAnsi" w:hAnsiTheme="minorHAnsi" w:cstheme="minorHAnsi"/>
          <w:spacing w:val="-13"/>
          <w:sz w:val="21"/>
        </w:rPr>
        <w:t xml:space="preserve"> </w:t>
      </w:r>
      <w:r w:rsidRPr="002F25EE">
        <w:rPr>
          <w:rFonts w:asciiTheme="minorHAnsi" w:hAnsiTheme="minorHAnsi" w:cstheme="minorHAnsi"/>
          <w:sz w:val="21"/>
        </w:rPr>
        <w:t>24</w:t>
      </w:r>
      <w:r w:rsidRPr="002F25EE">
        <w:rPr>
          <w:rFonts w:asciiTheme="minorHAnsi" w:hAnsiTheme="minorHAnsi" w:cstheme="minorHAnsi"/>
          <w:spacing w:val="-12"/>
          <w:sz w:val="21"/>
        </w:rPr>
        <w:t xml:space="preserve"> </w:t>
      </w:r>
      <w:r w:rsidRPr="002F25EE">
        <w:rPr>
          <w:rFonts w:asciiTheme="minorHAnsi" w:hAnsiTheme="minorHAnsi" w:cstheme="minorHAnsi"/>
          <w:sz w:val="21"/>
        </w:rPr>
        <w:t>continuing</w:t>
      </w:r>
      <w:r w:rsidRPr="002F25EE">
        <w:rPr>
          <w:rFonts w:asciiTheme="minorHAnsi" w:hAnsiTheme="minorHAnsi" w:cstheme="minorHAnsi"/>
          <w:spacing w:val="-12"/>
          <w:sz w:val="21"/>
        </w:rPr>
        <w:t xml:space="preserve"> </w:t>
      </w:r>
      <w:r w:rsidRPr="002F25EE">
        <w:rPr>
          <w:rFonts w:asciiTheme="minorHAnsi" w:hAnsiTheme="minorHAnsi" w:cstheme="minorHAnsi"/>
          <w:sz w:val="21"/>
        </w:rPr>
        <w:t>professional</w:t>
      </w:r>
      <w:r w:rsidRPr="002F25EE">
        <w:rPr>
          <w:rFonts w:asciiTheme="minorHAnsi" w:hAnsiTheme="minorHAnsi" w:cstheme="minorHAnsi"/>
          <w:spacing w:val="-13"/>
          <w:sz w:val="21"/>
        </w:rPr>
        <w:t xml:space="preserve"> </w:t>
      </w:r>
      <w:r w:rsidRPr="002F25EE">
        <w:rPr>
          <w:rFonts w:asciiTheme="minorHAnsi" w:hAnsiTheme="minorHAnsi" w:cstheme="minorHAnsi"/>
          <w:sz w:val="21"/>
        </w:rPr>
        <w:t xml:space="preserve">development events </w:t>
      </w:r>
      <w:r w:rsidRPr="002F25EE">
        <w:rPr>
          <w:rFonts w:asciiTheme="minorHAnsi" w:hAnsiTheme="minorHAnsi" w:cstheme="minorHAnsi"/>
          <w:spacing w:val="-3"/>
          <w:sz w:val="21"/>
        </w:rPr>
        <w:t xml:space="preserve">for </w:t>
      </w:r>
      <w:r w:rsidRPr="002F25EE">
        <w:rPr>
          <w:rFonts w:asciiTheme="minorHAnsi" w:hAnsiTheme="minorHAnsi" w:cstheme="minorHAnsi"/>
          <w:sz w:val="21"/>
        </w:rPr>
        <w:t xml:space="preserve">general practitioners to meet their need </w:t>
      </w:r>
      <w:r w:rsidRPr="002F25EE">
        <w:rPr>
          <w:rFonts w:asciiTheme="minorHAnsi" w:hAnsiTheme="minorHAnsi" w:cstheme="minorHAnsi"/>
          <w:spacing w:val="-3"/>
          <w:sz w:val="21"/>
        </w:rPr>
        <w:t xml:space="preserve">for </w:t>
      </w:r>
      <w:r w:rsidRPr="002F25EE">
        <w:rPr>
          <w:rFonts w:asciiTheme="minorHAnsi" w:hAnsiTheme="minorHAnsi" w:cstheme="minorHAnsi"/>
          <w:sz w:val="21"/>
        </w:rPr>
        <w:t>training and knowledge on a variety of</w:t>
      </w:r>
      <w:r w:rsidRPr="002F25EE">
        <w:rPr>
          <w:rFonts w:asciiTheme="minorHAnsi" w:hAnsiTheme="minorHAnsi" w:cstheme="minorHAnsi"/>
          <w:spacing w:val="-25"/>
          <w:sz w:val="21"/>
        </w:rPr>
        <w:t xml:space="preserve"> </w:t>
      </w:r>
      <w:r w:rsidRPr="002F25EE">
        <w:rPr>
          <w:rFonts w:asciiTheme="minorHAnsi" w:hAnsiTheme="minorHAnsi" w:cstheme="minorHAnsi"/>
          <w:sz w:val="21"/>
        </w:rPr>
        <w:t>topics.</w:t>
      </w:r>
    </w:p>
    <w:p w14:paraId="32DA2FA4" w14:textId="77777777" w:rsidR="00721066" w:rsidRPr="002F25EE" w:rsidRDefault="00721066" w:rsidP="00212BB5">
      <w:pPr>
        <w:tabs>
          <w:tab w:val="left" w:pos="8789"/>
        </w:tabs>
        <w:spacing w:line="235" w:lineRule="auto"/>
        <w:rPr>
          <w:rFonts w:asciiTheme="minorHAnsi" w:hAnsiTheme="minorHAnsi" w:cstheme="minorHAnsi"/>
          <w:sz w:val="21"/>
        </w:rPr>
        <w:sectPr w:rsidR="00721066" w:rsidRPr="002F25EE" w:rsidSect="006843DE">
          <w:type w:val="continuous"/>
          <w:pgSz w:w="11910" w:h="16840"/>
          <w:pgMar w:top="1440" w:right="1440" w:bottom="1440" w:left="1440" w:header="720" w:footer="720" w:gutter="0"/>
          <w:cols w:space="720"/>
          <w:docGrid w:linePitch="299"/>
        </w:sectPr>
      </w:pPr>
    </w:p>
    <w:p w14:paraId="77627254" w14:textId="77777777" w:rsidR="00721066" w:rsidRPr="002F25EE" w:rsidRDefault="00721066" w:rsidP="00212BB5">
      <w:pPr>
        <w:pStyle w:val="BodyText"/>
        <w:tabs>
          <w:tab w:val="left" w:pos="8789"/>
        </w:tabs>
        <w:rPr>
          <w:rFonts w:asciiTheme="minorHAnsi" w:hAnsiTheme="minorHAnsi" w:cstheme="minorHAnsi"/>
          <w:sz w:val="20"/>
        </w:rPr>
      </w:pPr>
    </w:p>
    <w:p w14:paraId="16C8F2DC" w14:textId="77777777" w:rsidR="00721066" w:rsidRPr="002F25EE" w:rsidRDefault="00721066" w:rsidP="00212BB5">
      <w:pPr>
        <w:pStyle w:val="BodyText"/>
        <w:tabs>
          <w:tab w:val="left" w:pos="8789"/>
        </w:tabs>
        <w:rPr>
          <w:rFonts w:asciiTheme="minorHAnsi" w:hAnsiTheme="minorHAnsi" w:cstheme="minorHAnsi"/>
          <w:sz w:val="20"/>
        </w:rPr>
      </w:pPr>
    </w:p>
    <w:p w14:paraId="36199C97" w14:textId="77777777" w:rsidR="00721066" w:rsidRPr="002F25EE" w:rsidRDefault="00721066" w:rsidP="00212BB5">
      <w:pPr>
        <w:pStyle w:val="BodyText"/>
        <w:tabs>
          <w:tab w:val="left" w:pos="8789"/>
        </w:tabs>
        <w:rPr>
          <w:rFonts w:asciiTheme="minorHAnsi" w:hAnsiTheme="minorHAnsi" w:cstheme="minorHAnsi"/>
          <w:sz w:val="20"/>
        </w:rPr>
      </w:pPr>
    </w:p>
    <w:p w14:paraId="6E1BDE21" w14:textId="77777777" w:rsidR="00A168B8" w:rsidRDefault="00A168B8">
      <w:pPr>
        <w:rPr>
          <w:rFonts w:asciiTheme="minorHAnsi" w:hAnsiTheme="minorHAnsi" w:cstheme="minorHAnsi"/>
          <w:b/>
        </w:rPr>
      </w:pPr>
      <w:r>
        <w:rPr>
          <w:rFonts w:asciiTheme="minorHAnsi" w:hAnsiTheme="minorHAnsi" w:cstheme="minorHAnsi"/>
          <w:b/>
        </w:rPr>
        <w:br w:type="page"/>
      </w:r>
    </w:p>
    <w:p w14:paraId="26FEB45F" w14:textId="55D882B9" w:rsidR="00721066" w:rsidRPr="002F25EE" w:rsidRDefault="00F57480" w:rsidP="00212BB5">
      <w:pPr>
        <w:tabs>
          <w:tab w:val="left" w:pos="8789"/>
        </w:tabs>
        <w:spacing w:before="57" w:line="235" w:lineRule="auto"/>
        <w:rPr>
          <w:rFonts w:asciiTheme="minorHAnsi" w:hAnsiTheme="minorHAnsi" w:cstheme="minorHAnsi"/>
          <w:b/>
        </w:rPr>
      </w:pPr>
      <w:r w:rsidRPr="002F25EE">
        <w:rPr>
          <w:rFonts w:asciiTheme="minorHAnsi" w:hAnsiTheme="minorHAnsi" w:cstheme="minorHAnsi"/>
          <w:b/>
        </w:rPr>
        <w:lastRenderedPageBreak/>
        <w:t>Strategic priority: Leveraging digital health, data and technology</w:t>
      </w:r>
    </w:p>
    <w:p w14:paraId="145A6201" w14:textId="77777777" w:rsidR="00721066" w:rsidRPr="002F25EE" w:rsidRDefault="00F57480" w:rsidP="00212BB5">
      <w:pPr>
        <w:pStyle w:val="ListParagraph"/>
        <w:numPr>
          <w:ilvl w:val="1"/>
          <w:numId w:val="9"/>
        </w:numPr>
        <w:tabs>
          <w:tab w:val="left" w:pos="1210"/>
          <w:tab w:val="left" w:pos="1211"/>
          <w:tab w:val="left" w:pos="8789"/>
        </w:tabs>
        <w:spacing w:before="54" w:line="235" w:lineRule="auto"/>
        <w:ind w:left="0"/>
        <w:rPr>
          <w:rFonts w:asciiTheme="minorHAnsi" w:hAnsiTheme="minorHAnsi" w:cstheme="minorHAnsi"/>
          <w:sz w:val="21"/>
        </w:rPr>
      </w:pPr>
      <w:r w:rsidRPr="002F25EE">
        <w:rPr>
          <w:rFonts w:asciiTheme="minorHAnsi" w:hAnsiTheme="minorHAnsi" w:cstheme="minorHAnsi"/>
          <w:sz w:val="21"/>
        </w:rPr>
        <w:t xml:space="preserve">Improved the </w:t>
      </w:r>
      <w:r w:rsidRPr="002F25EE">
        <w:rPr>
          <w:rFonts w:asciiTheme="minorHAnsi" w:hAnsiTheme="minorHAnsi" w:cstheme="minorHAnsi"/>
          <w:spacing w:val="-3"/>
          <w:sz w:val="21"/>
        </w:rPr>
        <w:t xml:space="preserve">uptake </w:t>
      </w:r>
      <w:r w:rsidRPr="002F25EE">
        <w:rPr>
          <w:rFonts w:asciiTheme="minorHAnsi" w:hAnsiTheme="minorHAnsi" w:cstheme="minorHAnsi"/>
          <w:sz w:val="21"/>
        </w:rPr>
        <w:t xml:space="preserve">of Population Level Analysis Reporting </w:t>
      </w:r>
      <w:r w:rsidRPr="002F25EE">
        <w:rPr>
          <w:rFonts w:asciiTheme="minorHAnsi" w:hAnsiTheme="minorHAnsi" w:cstheme="minorHAnsi"/>
          <w:spacing w:val="-3"/>
          <w:sz w:val="21"/>
        </w:rPr>
        <w:t xml:space="preserve">for </w:t>
      </w:r>
      <w:r w:rsidRPr="002F25EE">
        <w:rPr>
          <w:rFonts w:asciiTheme="minorHAnsi" w:hAnsiTheme="minorHAnsi" w:cstheme="minorHAnsi"/>
          <w:sz w:val="21"/>
        </w:rPr>
        <w:t xml:space="preserve">General Practice (POLAR GP) software in practices to support quality in primary health services, and provide insights into catchment health needs and local business drivers </w:t>
      </w:r>
      <w:r w:rsidRPr="002F25EE">
        <w:rPr>
          <w:rFonts w:asciiTheme="minorHAnsi" w:hAnsiTheme="minorHAnsi" w:cstheme="minorHAnsi"/>
          <w:spacing w:val="-3"/>
          <w:sz w:val="21"/>
        </w:rPr>
        <w:t xml:space="preserve">for </w:t>
      </w:r>
      <w:r w:rsidRPr="002F25EE">
        <w:rPr>
          <w:rFonts w:asciiTheme="minorHAnsi" w:hAnsiTheme="minorHAnsi" w:cstheme="minorHAnsi"/>
          <w:sz w:val="21"/>
        </w:rPr>
        <w:t>general</w:t>
      </w:r>
      <w:r w:rsidRPr="002F25EE">
        <w:rPr>
          <w:rFonts w:asciiTheme="minorHAnsi" w:hAnsiTheme="minorHAnsi" w:cstheme="minorHAnsi"/>
          <w:spacing w:val="-25"/>
          <w:sz w:val="21"/>
        </w:rPr>
        <w:t xml:space="preserve"> </w:t>
      </w:r>
      <w:r w:rsidRPr="002F25EE">
        <w:rPr>
          <w:rFonts w:asciiTheme="minorHAnsi" w:hAnsiTheme="minorHAnsi" w:cstheme="minorHAnsi"/>
          <w:sz w:val="21"/>
        </w:rPr>
        <w:t>practice.</w:t>
      </w:r>
    </w:p>
    <w:p w14:paraId="6A6E6A65" w14:textId="77777777" w:rsidR="00721066" w:rsidRPr="002F25EE" w:rsidRDefault="00F57480" w:rsidP="00212BB5">
      <w:pPr>
        <w:pStyle w:val="ListParagraph"/>
        <w:numPr>
          <w:ilvl w:val="1"/>
          <w:numId w:val="9"/>
        </w:numPr>
        <w:tabs>
          <w:tab w:val="left" w:pos="1210"/>
          <w:tab w:val="left" w:pos="1211"/>
          <w:tab w:val="left" w:pos="8789"/>
        </w:tabs>
        <w:spacing w:before="113" w:line="235" w:lineRule="auto"/>
        <w:ind w:left="0"/>
        <w:rPr>
          <w:rFonts w:asciiTheme="minorHAnsi" w:hAnsiTheme="minorHAnsi" w:cstheme="minorHAnsi"/>
          <w:sz w:val="21"/>
        </w:rPr>
      </w:pPr>
      <w:r w:rsidRPr="002F25EE">
        <w:rPr>
          <w:rFonts w:asciiTheme="minorHAnsi" w:hAnsiTheme="minorHAnsi" w:cstheme="minorHAnsi"/>
          <w:sz w:val="21"/>
        </w:rPr>
        <w:t xml:space="preserve">Assisted 320 practices to use the national digital health </w:t>
      </w:r>
      <w:r w:rsidRPr="002F25EE">
        <w:rPr>
          <w:rFonts w:asciiTheme="minorHAnsi" w:hAnsiTheme="minorHAnsi" w:cstheme="minorHAnsi"/>
          <w:spacing w:val="-3"/>
          <w:sz w:val="21"/>
        </w:rPr>
        <w:t xml:space="preserve">record system </w:t>
      </w:r>
      <w:r w:rsidRPr="002F25EE">
        <w:rPr>
          <w:rFonts w:asciiTheme="minorHAnsi" w:hAnsiTheme="minorHAnsi" w:cstheme="minorHAnsi"/>
          <w:sz w:val="21"/>
        </w:rPr>
        <w:t xml:space="preserve">My Health Record, with more than 230,000 consumers in EMPHN’s catchment signed up to My Health </w:t>
      </w:r>
      <w:r w:rsidRPr="002F25EE">
        <w:rPr>
          <w:rFonts w:asciiTheme="minorHAnsi" w:hAnsiTheme="minorHAnsi" w:cstheme="minorHAnsi"/>
          <w:spacing w:val="-3"/>
          <w:sz w:val="21"/>
        </w:rPr>
        <w:t xml:space="preserve">Record </w:t>
      </w:r>
      <w:r w:rsidRPr="002F25EE">
        <w:rPr>
          <w:rFonts w:asciiTheme="minorHAnsi" w:hAnsiTheme="minorHAnsi" w:cstheme="minorHAnsi"/>
          <w:sz w:val="21"/>
        </w:rPr>
        <w:t>by 30 June</w:t>
      </w:r>
      <w:r w:rsidRPr="002F25EE">
        <w:rPr>
          <w:rFonts w:asciiTheme="minorHAnsi" w:hAnsiTheme="minorHAnsi" w:cstheme="minorHAnsi"/>
          <w:spacing w:val="-4"/>
          <w:sz w:val="21"/>
        </w:rPr>
        <w:t xml:space="preserve"> </w:t>
      </w:r>
      <w:r w:rsidRPr="002F25EE">
        <w:rPr>
          <w:rFonts w:asciiTheme="minorHAnsi" w:hAnsiTheme="minorHAnsi" w:cstheme="minorHAnsi"/>
          <w:sz w:val="21"/>
        </w:rPr>
        <w:t>2017.</w:t>
      </w:r>
    </w:p>
    <w:p w14:paraId="28F4A113" w14:textId="77777777" w:rsidR="00721066" w:rsidRPr="002F25EE" w:rsidRDefault="00F57480" w:rsidP="00212BB5">
      <w:pPr>
        <w:pStyle w:val="ListParagraph"/>
        <w:numPr>
          <w:ilvl w:val="1"/>
          <w:numId w:val="9"/>
        </w:numPr>
        <w:tabs>
          <w:tab w:val="left" w:pos="1210"/>
          <w:tab w:val="left" w:pos="1211"/>
          <w:tab w:val="left" w:pos="8789"/>
        </w:tabs>
        <w:spacing w:before="108" w:line="242" w:lineRule="auto"/>
        <w:ind w:left="0"/>
        <w:rPr>
          <w:rFonts w:asciiTheme="minorHAnsi" w:hAnsiTheme="minorHAnsi" w:cstheme="minorHAnsi"/>
          <w:sz w:val="21"/>
        </w:rPr>
      </w:pPr>
      <w:r w:rsidRPr="002F25EE">
        <w:rPr>
          <w:rFonts w:asciiTheme="minorHAnsi" w:hAnsiTheme="minorHAnsi" w:cstheme="minorHAnsi"/>
          <w:sz w:val="21"/>
        </w:rPr>
        <w:t xml:space="preserve">Piloted the </w:t>
      </w:r>
      <w:proofErr w:type="spellStart"/>
      <w:r w:rsidRPr="002F25EE">
        <w:rPr>
          <w:rFonts w:asciiTheme="minorHAnsi" w:hAnsiTheme="minorHAnsi" w:cstheme="minorHAnsi"/>
          <w:spacing w:val="-3"/>
          <w:sz w:val="21"/>
        </w:rPr>
        <w:t>eReferral</w:t>
      </w:r>
      <w:proofErr w:type="spellEnd"/>
      <w:r w:rsidRPr="002F25EE">
        <w:rPr>
          <w:rFonts w:asciiTheme="minorHAnsi" w:hAnsiTheme="minorHAnsi" w:cstheme="minorHAnsi"/>
          <w:spacing w:val="-3"/>
          <w:sz w:val="21"/>
        </w:rPr>
        <w:t xml:space="preserve"> </w:t>
      </w:r>
      <w:r w:rsidRPr="002F25EE">
        <w:rPr>
          <w:rFonts w:asciiTheme="minorHAnsi" w:hAnsiTheme="minorHAnsi" w:cstheme="minorHAnsi"/>
          <w:sz w:val="21"/>
        </w:rPr>
        <w:t>initiative with allied and community</w:t>
      </w:r>
      <w:r w:rsidRPr="002F25EE">
        <w:rPr>
          <w:rFonts w:asciiTheme="minorHAnsi" w:hAnsiTheme="minorHAnsi" w:cstheme="minorHAnsi"/>
          <w:spacing w:val="-10"/>
          <w:sz w:val="21"/>
        </w:rPr>
        <w:t xml:space="preserve"> </w:t>
      </w:r>
      <w:r w:rsidRPr="002F25EE">
        <w:rPr>
          <w:rFonts w:asciiTheme="minorHAnsi" w:hAnsiTheme="minorHAnsi" w:cstheme="minorHAnsi"/>
          <w:sz w:val="21"/>
        </w:rPr>
        <w:t>health</w:t>
      </w:r>
      <w:r w:rsidRPr="002F25EE">
        <w:rPr>
          <w:rFonts w:asciiTheme="minorHAnsi" w:hAnsiTheme="minorHAnsi" w:cstheme="minorHAnsi"/>
          <w:spacing w:val="-9"/>
          <w:sz w:val="21"/>
        </w:rPr>
        <w:t xml:space="preserve"> </w:t>
      </w:r>
      <w:r w:rsidRPr="002F25EE">
        <w:rPr>
          <w:rFonts w:asciiTheme="minorHAnsi" w:hAnsiTheme="minorHAnsi" w:cstheme="minorHAnsi"/>
          <w:sz w:val="21"/>
        </w:rPr>
        <w:t>providers</w:t>
      </w:r>
      <w:r w:rsidRPr="002F25EE">
        <w:rPr>
          <w:rFonts w:asciiTheme="minorHAnsi" w:hAnsiTheme="minorHAnsi" w:cstheme="minorHAnsi"/>
          <w:spacing w:val="-9"/>
          <w:sz w:val="21"/>
        </w:rPr>
        <w:t xml:space="preserve"> </w:t>
      </w:r>
      <w:r w:rsidRPr="002F25EE">
        <w:rPr>
          <w:rFonts w:asciiTheme="minorHAnsi" w:hAnsiTheme="minorHAnsi" w:cstheme="minorHAnsi"/>
          <w:sz w:val="21"/>
        </w:rPr>
        <w:t>to</w:t>
      </w:r>
      <w:r w:rsidRPr="002F25EE">
        <w:rPr>
          <w:rFonts w:asciiTheme="minorHAnsi" w:hAnsiTheme="minorHAnsi" w:cstheme="minorHAnsi"/>
          <w:spacing w:val="-10"/>
          <w:sz w:val="21"/>
        </w:rPr>
        <w:t xml:space="preserve"> </w:t>
      </w:r>
      <w:r w:rsidRPr="002F25EE">
        <w:rPr>
          <w:rFonts w:asciiTheme="minorHAnsi" w:hAnsiTheme="minorHAnsi" w:cstheme="minorHAnsi"/>
          <w:sz w:val="21"/>
        </w:rPr>
        <w:t>streamline</w:t>
      </w:r>
      <w:r w:rsidRPr="002F25EE">
        <w:rPr>
          <w:rFonts w:asciiTheme="minorHAnsi" w:hAnsiTheme="minorHAnsi" w:cstheme="minorHAnsi"/>
          <w:spacing w:val="-10"/>
          <w:sz w:val="21"/>
        </w:rPr>
        <w:t xml:space="preserve"> </w:t>
      </w:r>
      <w:r w:rsidRPr="002F25EE">
        <w:rPr>
          <w:rFonts w:asciiTheme="minorHAnsi" w:hAnsiTheme="minorHAnsi" w:cstheme="minorHAnsi"/>
          <w:sz w:val="21"/>
        </w:rPr>
        <w:t>processes and provide seamless service to</w:t>
      </w:r>
      <w:r w:rsidRPr="002F25EE">
        <w:rPr>
          <w:rFonts w:asciiTheme="minorHAnsi" w:hAnsiTheme="minorHAnsi" w:cstheme="minorHAnsi"/>
          <w:spacing w:val="-23"/>
          <w:sz w:val="21"/>
        </w:rPr>
        <w:t xml:space="preserve"> </w:t>
      </w:r>
      <w:r w:rsidRPr="002F25EE">
        <w:rPr>
          <w:rFonts w:asciiTheme="minorHAnsi" w:hAnsiTheme="minorHAnsi" w:cstheme="minorHAnsi"/>
          <w:sz w:val="21"/>
        </w:rPr>
        <w:t>consumers.</w:t>
      </w:r>
    </w:p>
    <w:p w14:paraId="4BD41D75" w14:textId="77777777" w:rsidR="00721066" w:rsidRPr="002F25EE" w:rsidRDefault="00F57480" w:rsidP="00212BB5">
      <w:pPr>
        <w:tabs>
          <w:tab w:val="left" w:pos="8789"/>
        </w:tabs>
        <w:spacing w:before="114" w:line="235" w:lineRule="auto"/>
        <w:rPr>
          <w:rFonts w:asciiTheme="minorHAnsi" w:hAnsiTheme="minorHAnsi" w:cstheme="minorHAnsi"/>
          <w:b/>
        </w:rPr>
      </w:pPr>
      <w:r w:rsidRPr="002F25EE">
        <w:rPr>
          <w:rFonts w:asciiTheme="minorHAnsi" w:hAnsiTheme="minorHAnsi" w:cstheme="minorHAnsi"/>
          <w:b/>
        </w:rPr>
        <w:t>Strategic priority: Working in partnerships to enable an integrated service system</w:t>
      </w:r>
    </w:p>
    <w:p w14:paraId="237AFD41" w14:textId="77777777" w:rsidR="00721066" w:rsidRPr="002F25EE" w:rsidRDefault="00F57480" w:rsidP="00212BB5">
      <w:pPr>
        <w:pStyle w:val="ListParagraph"/>
        <w:numPr>
          <w:ilvl w:val="1"/>
          <w:numId w:val="9"/>
        </w:numPr>
        <w:tabs>
          <w:tab w:val="left" w:pos="1210"/>
          <w:tab w:val="left" w:pos="1211"/>
          <w:tab w:val="left" w:pos="8789"/>
        </w:tabs>
        <w:spacing w:before="54" w:line="235" w:lineRule="auto"/>
        <w:ind w:left="0"/>
        <w:rPr>
          <w:rFonts w:asciiTheme="minorHAnsi" w:hAnsiTheme="minorHAnsi" w:cstheme="minorHAnsi"/>
          <w:sz w:val="21"/>
        </w:rPr>
      </w:pPr>
      <w:r w:rsidRPr="002F25EE">
        <w:rPr>
          <w:rFonts w:asciiTheme="minorHAnsi" w:hAnsiTheme="minorHAnsi" w:cstheme="minorHAnsi"/>
          <w:sz w:val="21"/>
        </w:rPr>
        <w:t>Led</w:t>
      </w:r>
      <w:r w:rsidRPr="002F25EE">
        <w:rPr>
          <w:rFonts w:asciiTheme="minorHAnsi" w:hAnsiTheme="minorHAnsi" w:cstheme="minorHAnsi"/>
          <w:spacing w:val="-7"/>
          <w:sz w:val="21"/>
        </w:rPr>
        <w:t xml:space="preserve"> </w:t>
      </w:r>
      <w:r w:rsidRPr="002F25EE">
        <w:rPr>
          <w:rFonts w:asciiTheme="minorHAnsi" w:hAnsiTheme="minorHAnsi" w:cstheme="minorHAnsi"/>
          <w:sz w:val="21"/>
        </w:rPr>
        <w:t>several</w:t>
      </w:r>
      <w:r w:rsidRPr="002F25EE">
        <w:rPr>
          <w:rFonts w:asciiTheme="minorHAnsi" w:hAnsiTheme="minorHAnsi" w:cstheme="minorHAnsi"/>
          <w:spacing w:val="-7"/>
          <w:sz w:val="21"/>
        </w:rPr>
        <w:t xml:space="preserve"> </w:t>
      </w:r>
      <w:r w:rsidRPr="002F25EE">
        <w:rPr>
          <w:rFonts w:asciiTheme="minorHAnsi" w:hAnsiTheme="minorHAnsi" w:cstheme="minorHAnsi"/>
          <w:sz w:val="21"/>
        </w:rPr>
        <w:t>co-design</w:t>
      </w:r>
      <w:r w:rsidRPr="002F25EE">
        <w:rPr>
          <w:rFonts w:asciiTheme="minorHAnsi" w:hAnsiTheme="minorHAnsi" w:cstheme="minorHAnsi"/>
          <w:spacing w:val="-8"/>
          <w:sz w:val="21"/>
        </w:rPr>
        <w:t xml:space="preserve"> </w:t>
      </w:r>
      <w:r w:rsidRPr="002F25EE">
        <w:rPr>
          <w:rFonts w:asciiTheme="minorHAnsi" w:hAnsiTheme="minorHAnsi" w:cstheme="minorHAnsi"/>
          <w:sz w:val="21"/>
        </w:rPr>
        <w:t>processes</w:t>
      </w:r>
      <w:r w:rsidRPr="002F25EE">
        <w:rPr>
          <w:rFonts w:asciiTheme="minorHAnsi" w:hAnsiTheme="minorHAnsi" w:cstheme="minorHAnsi"/>
          <w:spacing w:val="-8"/>
          <w:sz w:val="21"/>
        </w:rPr>
        <w:t xml:space="preserve"> </w:t>
      </w:r>
      <w:r w:rsidRPr="002F25EE">
        <w:rPr>
          <w:rFonts w:asciiTheme="minorHAnsi" w:hAnsiTheme="minorHAnsi" w:cstheme="minorHAnsi"/>
          <w:sz w:val="21"/>
        </w:rPr>
        <w:t>across</w:t>
      </w:r>
      <w:r w:rsidRPr="002F25EE">
        <w:rPr>
          <w:rFonts w:asciiTheme="minorHAnsi" w:hAnsiTheme="minorHAnsi" w:cstheme="minorHAnsi"/>
          <w:spacing w:val="-8"/>
          <w:sz w:val="21"/>
        </w:rPr>
        <w:t xml:space="preserve"> </w:t>
      </w:r>
      <w:r w:rsidRPr="002F25EE">
        <w:rPr>
          <w:rFonts w:asciiTheme="minorHAnsi" w:hAnsiTheme="minorHAnsi" w:cstheme="minorHAnsi"/>
          <w:sz w:val="21"/>
        </w:rPr>
        <w:t>a</w:t>
      </w:r>
      <w:r w:rsidRPr="002F25EE">
        <w:rPr>
          <w:rFonts w:asciiTheme="minorHAnsi" w:hAnsiTheme="minorHAnsi" w:cstheme="minorHAnsi"/>
          <w:spacing w:val="-7"/>
          <w:sz w:val="21"/>
        </w:rPr>
        <w:t xml:space="preserve"> </w:t>
      </w:r>
      <w:r w:rsidRPr="002F25EE">
        <w:rPr>
          <w:rFonts w:asciiTheme="minorHAnsi" w:hAnsiTheme="minorHAnsi" w:cstheme="minorHAnsi"/>
          <w:sz w:val="21"/>
        </w:rPr>
        <w:t>range of initiatives including mental health, suicide prevention,</w:t>
      </w:r>
      <w:r w:rsidRPr="002F25EE">
        <w:rPr>
          <w:rFonts w:asciiTheme="minorHAnsi" w:hAnsiTheme="minorHAnsi" w:cstheme="minorHAnsi"/>
          <w:spacing w:val="-11"/>
          <w:sz w:val="21"/>
        </w:rPr>
        <w:t xml:space="preserve"> </w:t>
      </w:r>
      <w:r w:rsidRPr="002F25EE">
        <w:rPr>
          <w:rFonts w:asciiTheme="minorHAnsi" w:hAnsiTheme="minorHAnsi" w:cstheme="minorHAnsi"/>
          <w:sz w:val="21"/>
        </w:rPr>
        <w:t>culturally</w:t>
      </w:r>
      <w:r w:rsidRPr="002F25EE">
        <w:rPr>
          <w:rFonts w:asciiTheme="minorHAnsi" w:hAnsiTheme="minorHAnsi" w:cstheme="minorHAnsi"/>
          <w:spacing w:val="-11"/>
          <w:sz w:val="21"/>
        </w:rPr>
        <w:t xml:space="preserve"> </w:t>
      </w:r>
      <w:r w:rsidRPr="002F25EE">
        <w:rPr>
          <w:rFonts w:asciiTheme="minorHAnsi" w:hAnsiTheme="minorHAnsi" w:cstheme="minorHAnsi"/>
          <w:sz w:val="21"/>
        </w:rPr>
        <w:t>and</w:t>
      </w:r>
      <w:r w:rsidRPr="002F25EE">
        <w:rPr>
          <w:rFonts w:asciiTheme="minorHAnsi" w:hAnsiTheme="minorHAnsi" w:cstheme="minorHAnsi"/>
          <w:spacing w:val="-11"/>
          <w:sz w:val="21"/>
        </w:rPr>
        <w:t xml:space="preserve"> </w:t>
      </w:r>
      <w:r w:rsidRPr="002F25EE">
        <w:rPr>
          <w:rFonts w:asciiTheme="minorHAnsi" w:hAnsiTheme="minorHAnsi" w:cstheme="minorHAnsi"/>
          <w:sz w:val="21"/>
        </w:rPr>
        <w:t>linguistically</w:t>
      </w:r>
      <w:r w:rsidRPr="002F25EE">
        <w:rPr>
          <w:rFonts w:asciiTheme="minorHAnsi" w:hAnsiTheme="minorHAnsi" w:cstheme="minorHAnsi"/>
          <w:spacing w:val="-11"/>
          <w:sz w:val="21"/>
        </w:rPr>
        <w:t xml:space="preserve"> </w:t>
      </w:r>
      <w:r w:rsidRPr="002F25EE">
        <w:rPr>
          <w:rFonts w:asciiTheme="minorHAnsi" w:hAnsiTheme="minorHAnsi" w:cstheme="minorHAnsi"/>
          <w:sz w:val="21"/>
        </w:rPr>
        <w:t>diverse</w:t>
      </w:r>
    </w:p>
    <w:p w14:paraId="405261BB" w14:textId="77777777" w:rsidR="00721066" w:rsidRPr="002F25EE" w:rsidRDefault="00F57480" w:rsidP="00212BB5">
      <w:pPr>
        <w:pStyle w:val="BodyText"/>
        <w:tabs>
          <w:tab w:val="left" w:pos="8789"/>
        </w:tabs>
        <w:spacing w:line="235" w:lineRule="auto"/>
        <w:rPr>
          <w:rFonts w:asciiTheme="minorHAnsi" w:hAnsiTheme="minorHAnsi" w:cstheme="minorHAnsi"/>
        </w:rPr>
      </w:pPr>
      <w:r w:rsidRPr="002F25EE">
        <w:rPr>
          <w:rFonts w:asciiTheme="minorHAnsi" w:hAnsiTheme="minorHAnsi" w:cstheme="minorHAnsi"/>
        </w:rPr>
        <w:t>communities and general practice to inform service solutions to meet community needs.</w:t>
      </w:r>
    </w:p>
    <w:p w14:paraId="337C28D6" w14:textId="77777777" w:rsidR="00721066" w:rsidRPr="002F25EE" w:rsidRDefault="00F57480" w:rsidP="00212BB5">
      <w:pPr>
        <w:pStyle w:val="ListParagraph"/>
        <w:numPr>
          <w:ilvl w:val="1"/>
          <w:numId w:val="9"/>
        </w:numPr>
        <w:tabs>
          <w:tab w:val="left" w:pos="1210"/>
          <w:tab w:val="left" w:pos="1211"/>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 xml:space="preserve">Facilitated collaborative groups including the Better Health North East Melbourne and Eastern Melbourne Primary Health Care Collaborative, </w:t>
      </w:r>
      <w:proofErr w:type="spellStart"/>
      <w:r w:rsidRPr="002F25EE">
        <w:rPr>
          <w:rFonts w:asciiTheme="minorHAnsi" w:hAnsiTheme="minorHAnsi" w:cstheme="minorHAnsi"/>
          <w:sz w:val="21"/>
        </w:rPr>
        <w:t>focussing</w:t>
      </w:r>
      <w:proofErr w:type="spellEnd"/>
      <w:r w:rsidRPr="002F25EE">
        <w:rPr>
          <w:rFonts w:asciiTheme="minorHAnsi" w:hAnsiTheme="minorHAnsi" w:cstheme="minorHAnsi"/>
          <w:sz w:val="21"/>
        </w:rPr>
        <w:t xml:space="preserve"> on integrating </w:t>
      </w:r>
      <w:r w:rsidRPr="002F25EE">
        <w:rPr>
          <w:rFonts w:asciiTheme="minorHAnsi" w:hAnsiTheme="minorHAnsi" w:cstheme="minorHAnsi"/>
          <w:spacing w:val="-3"/>
          <w:sz w:val="21"/>
        </w:rPr>
        <w:t xml:space="preserve">state </w:t>
      </w:r>
      <w:r w:rsidRPr="002F25EE">
        <w:rPr>
          <w:rFonts w:asciiTheme="minorHAnsi" w:hAnsiTheme="minorHAnsi" w:cstheme="minorHAnsi"/>
          <w:sz w:val="21"/>
        </w:rPr>
        <w:t xml:space="preserve">and </w:t>
      </w:r>
      <w:r w:rsidRPr="002F25EE">
        <w:rPr>
          <w:rFonts w:asciiTheme="minorHAnsi" w:hAnsiTheme="minorHAnsi" w:cstheme="minorHAnsi"/>
          <w:spacing w:val="-3"/>
          <w:sz w:val="21"/>
        </w:rPr>
        <w:t xml:space="preserve">federal </w:t>
      </w:r>
      <w:r w:rsidRPr="002F25EE">
        <w:rPr>
          <w:rFonts w:asciiTheme="minorHAnsi" w:hAnsiTheme="minorHAnsi" w:cstheme="minorHAnsi"/>
          <w:sz w:val="21"/>
        </w:rPr>
        <w:t xml:space="preserve">services to improve the health </w:t>
      </w:r>
      <w:r w:rsidRPr="002F25EE">
        <w:rPr>
          <w:rFonts w:asciiTheme="minorHAnsi" w:hAnsiTheme="minorHAnsi" w:cstheme="minorHAnsi"/>
          <w:spacing w:val="-3"/>
          <w:sz w:val="21"/>
        </w:rPr>
        <w:t xml:space="preserve">system </w:t>
      </w:r>
      <w:r w:rsidRPr="002F25EE">
        <w:rPr>
          <w:rFonts w:asciiTheme="minorHAnsi" w:hAnsiTheme="minorHAnsi" w:cstheme="minorHAnsi"/>
          <w:sz w:val="21"/>
        </w:rPr>
        <w:t>and consumer experience</w:t>
      </w:r>
      <w:r w:rsidRPr="002F25EE">
        <w:rPr>
          <w:rFonts w:asciiTheme="minorHAnsi" w:hAnsiTheme="minorHAnsi" w:cstheme="minorHAnsi"/>
          <w:spacing w:val="-8"/>
          <w:sz w:val="21"/>
        </w:rPr>
        <w:t xml:space="preserve"> </w:t>
      </w:r>
      <w:r w:rsidRPr="002F25EE">
        <w:rPr>
          <w:rFonts w:asciiTheme="minorHAnsi" w:hAnsiTheme="minorHAnsi" w:cstheme="minorHAnsi"/>
          <w:sz w:val="21"/>
        </w:rPr>
        <w:t>through</w:t>
      </w:r>
      <w:r w:rsidRPr="002F25EE">
        <w:rPr>
          <w:rFonts w:asciiTheme="minorHAnsi" w:hAnsiTheme="minorHAnsi" w:cstheme="minorHAnsi"/>
          <w:spacing w:val="-8"/>
          <w:sz w:val="21"/>
        </w:rPr>
        <w:t xml:space="preserve"> </w:t>
      </w:r>
      <w:r w:rsidRPr="002F25EE">
        <w:rPr>
          <w:rFonts w:asciiTheme="minorHAnsi" w:hAnsiTheme="minorHAnsi" w:cstheme="minorHAnsi"/>
          <w:sz w:val="21"/>
        </w:rPr>
        <w:t>a</w:t>
      </w:r>
      <w:r w:rsidRPr="002F25EE">
        <w:rPr>
          <w:rFonts w:asciiTheme="minorHAnsi" w:hAnsiTheme="minorHAnsi" w:cstheme="minorHAnsi"/>
          <w:spacing w:val="-7"/>
          <w:sz w:val="21"/>
        </w:rPr>
        <w:t xml:space="preserve"> </w:t>
      </w:r>
      <w:r w:rsidRPr="002F25EE">
        <w:rPr>
          <w:rFonts w:asciiTheme="minorHAnsi" w:hAnsiTheme="minorHAnsi" w:cstheme="minorHAnsi"/>
          <w:sz w:val="21"/>
        </w:rPr>
        <w:t>series</w:t>
      </w:r>
      <w:r w:rsidRPr="002F25EE">
        <w:rPr>
          <w:rFonts w:asciiTheme="minorHAnsi" w:hAnsiTheme="minorHAnsi" w:cstheme="minorHAnsi"/>
          <w:spacing w:val="-7"/>
          <w:sz w:val="21"/>
        </w:rPr>
        <w:t xml:space="preserve"> </w:t>
      </w:r>
      <w:r w:rsidRPr="002F25EE">
        <w:rPr>
          <w:rFonts w:asciiTheme="minorHAnsi" w:hAnsiTheme="minorHAnsi" w:cstheme="minorHAnsi"/>
          <w:sz w:val="21"/>
        </w:rPr>
        <w:t>of</w:t>
      </w:r>
      <w:r w:rsidRPr="002F25EE">
        <w:rPr>
          <w:rFonts w:asciiTheme="minorHAnsi" w:hAnsiTheme="minorHAnsi" w:cstheme="minorHAnsi"/>
          <w:spacing w:val="-8"/>
          <w:sz w:val="21"/>
        </w:rPr>
        <w:t xml:space="preserve"> </w:t>
      </w:r>
      <w:r w:rsidRPr="002F25EE">
        <w:rPr>
          <w:rFonts w:asciiTheme="minorHAnsi" w:hAnsiTheme="minorHAnsi" w:cstheme="minorHAnsi"/>
          <w:sz w:val="21"/>
        </w:rPr>
        <w:t>initiatives.</w:t>
      </w:r>
    </w:p>
    <w:p w14:paraId="3D3774C8" w14:textId="77777777" w:rsidR="00721066" w:rsidRPr="002F25EE" w:rsidRDefault="00F57480" w:rsidP="00212BB5">
      <w:pPr>
        <w:pStyle w:val="ListParagraph"/>
        <w:numPr>
          <w:ilvl w:val="1"/>
          <w:numId w:val="9"/>
        </w:numPr>
        <w:tabs>
          <w:tab w:val="left" w:pos="1210"/>
          <w:tab w:val="left" w:pos="1211"/>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Began working with practices on the</w:t>
      </w:r>
      <w:r w:rsidRPr="002F25EE">
        <w:rPr>
          <w:rFonts w:asciiTheme="minorHAnsi" w:hAnsiTheme="minorHAnsi" w:cstheme="minorHAnsi"/>
          <w:spacing w:val="-34"/>
          <w:sz w:val="21"/>
        </w:rPr>
        <w:t xml:space="preserve"> </w:t>
      </w:r>
      <w:r w:rsidRPr="002F25EE">
        <w:rPr>
          <w:rFonts w:asciiTheme="minorHAnsi" w:hAnsiTheme="minorHAnsi" w:cstheme="minorHAnsi"/>
          <w:sz w:val="21"/>
        </w:rPr>
        <w:t xml:space="preserve">Benchmarking </w:t>
      </w:r>
      <w:r w:rsidRPr="002F25EE">
        <w:rPr>
          <w:rFonts w:asciiTheme="minorHAnsi" w:hAnsiTheme="minorHAnsi" w:cstheme="minorHAnsi"/>
          <w:spacing w:val="-3"/>
          <w:sz w:val="21"/>
        </w:rPr>
        <w:t xml:space="preserve">for </w:t>
      </w:r>
      <w:r w:rsidRPr="002F25EE">
        <w:rPr>
          <w:rFonts w:asciiTheme="minorHAnsi" w:hAnsiTheme="minorHAnsi" w:cstheme="minorHAnsi"/>
          <w:sz w:val="21"/>
        </w:rPr>
        <w:t xml:space="preserve">Practice 2030 initiative to undertake business benchmarking activities to help </w:t>
      </w:r>
      <w:r w:rsidRPr="002F25EE">
        <w:rPr>
          <w:rFonts w:asciiTheme="minorHAnsi" w:hAnsiTheme="minorHAnsi" w:cstheme="minorHAnsi"/>
          <w:spacing w:val="-3"/>
          <w:sz w:val="21"/>
        </w:rPr>
        <w:t xml:space="preserve">make </w:t>
      </w:r>
      <w:r w:rsidRPr="002F25EE">
        <w:rPr>
          <w:rFonts w:asciiTheme="minorHAnsi" w:hAnsiTheme="minorHAnsi" w:cstheme="minorHAnsi"/>
          <w:sz w:val="21"/>
        </w:rPr>
        <w:t xml:space="preserve">practices ‘future </w:t>
      </w:r>
      <w:r w:rsidRPr="002F25EE">
        <w:rPr>
          <w:rFonts w:asciiTheme="minorHAnsi" w:hAnsiTheme="minorHAnsi" w:cstheme="minorHAnsi"/>
          <w:spacing w:val="-4"/>
          <w:sz w:val="21"/>
        </w:rPr>
        <w:t>ready’.</w:t>
      </w:r>
    </w:p>
    <w:p w14:paraId="59A382D8" w14:textId="77777777" w:rsidR="002F25EE" w:rsidRPr="006843DE" w:rsidRDefault="00F57480" w:rsidP="00212BB5">
      <w:pPr>
        <w:pStyle w:val="ListParagraph"/>
        <w:numPr>
          <w:ilvl w:val="1"/>
          <w:numId w:val="9"/>
        </w:numPr>
        <w:tabs>
          <w:tab w:val="left" w:pos="1210"/>
          <w:tab w:val="left" w:pos="1211"/>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Provided</w:t>
      </w:r>
      <w:r w:rsidRPr="006843DE">
        <w:rPr>
          <w:rFonts w:asciiTheme="minorHAnsi" w:hAnsiTheme="minorHAnsi" w:cstheme="minorHAnsi"/>
          <w:sz w:val="21"/>
        </w:rPr>
        <w:t xml:space="preserve"> </w:t>
      </w:r>
      <w:r w:rsidRPr="002F25EE">
        <w:rPr>
          <w:rFonts w:asciiTheme="minorHAnsi" w:hAnsiTheme="minorHAnsi" w:cstheme="minorHAnsi"/>
          <w:sz w:val="21"/>
        </w:rPr>
        <w:t>support</w:t>
      </w:r>
      <w:r w:rsidRPr="006843DE">
        <w:rPr>
          <w:rFonts w:asciiTheme="minorHAnsi" w:hAnsiTheme="minorHAnsi" w:cstheme="minorHAnsi"/>
          <w:sz w:val="21"/>
        </w:rPr>
        <w:t xml:space="preserve"> </w:t>
      </w:r>
      <w:r w:rsidRPr="002F25EE">
        <w:rPr>
          <w:rFonts w:asciiTheme="minorHAnsi" w:hAnsiTheme="minorHAnsi" w:cstheme="minorHAnsi"/>
          <w:sz w:val="21"/>
        </w:rPr>
        <w:t>to</w:t>
      </w:r>
      <w:r w:rsidRPr="006843DE">
        <w:rPr>
          <w:rFonts w:asciiTheme="minorHAnsi" w:hAnsiTheme="minorHAnsi" w:cstheme="minorHAnsi"/>
          <w:sz w:val="21"/>
        </w:rPr>
        <w:t xml:space="preserve"> </w:t>
      </w:r>
      <w:r w:rsidRPr="002F25EE">
        <w:rPr>
          <w:rFonts w:asciiTheme="minorHAnsi" w:hAnsiTheme="minorHAnsi" w:cstheme="minorHAnsi"/>
          <w:sz w:val="21"/>
        </w:rPr>
        <w:t>general</w:t>
      </w:r>
      <w:r w:rsidRPr="006843DE">
        <w:rPr>
          <w:rFonts w:asciiTheme="minorHAnsi" w:hAnsiTheme="minorHAnsi" w:cstheme="minorHAnsi"/>
          <w:sz w:val="21"/>
        </w:rPr>
        <w:t xml:space="preserve"> </w:t>
      </w:r>
      <w:r w:rsidRPr="002F25EE">
        <w:rPr>
          <w:rFonts w:asciiTheme="minorHAnsi" w:hAnsiTheme="minorHAnsi" w:cstheme="minorHAnsi"/>
          <w:sz w:val="21"/>
        </w:rPr>
        <w:t>practices</w:t>
      </w:r>
      <w:r w:rsidRPr="006843DE">
        <w:rPr>
          <w:rFonts w:asciiTheme="minorHAnsi" w:hAnsiTheme="minorHAnsi" w:cstheme="minorHAnsi"/>
          <w:sz w:val="21"/>
        </w:rPr>
        <w:t xml:space="preserve"> </w:t>
      </w:r>
      <w:r w:rsidRPr="002F25EE">
        <w:rPr>
          <w:rFonts w:asciiTheme="minorHAnsi" w:hAnsiTheme="minorHAnsi" w:cstheme="minorHAnsi"/>
          <w:sz w:val="21"/>
        </w:rPr>
        <w:t>through</w:t>
      </w:r>
      <w:r w:rsidRPr="006843DE">
        <w:rPr>
          <w:rFonts w:asciiTheme="minorHAnsi" w:hAnsiTheme="minorHAnsi" w:cstheme="minorHAnsi"/>
          <w:sz w:val="21"/>
        </w:rPr>
        <w:t xml:space="preserve"> </w:t>
      </w:r>
      <w:r w:rsidRPr="002F25EE">
        <w:rPr>
          <w:rFonts w:asciiTheme="minorHAnsi" w:hAnsiTheme="minorHAnsi" w:cstheme="minorHAnsi"/>
          <w:sz w:val="21"/>
        </w:rPr>
        <w:t>face- to-face, online and phone support on more than 5,100</w:t>
      </w:r>
      <w:r w:rsidRPr="006843DE">
        <w:rPr>
          <w:rFonts w:asciiTheme="minorHAnsi" w:hAnsiTheme="minorHAnsi" w:cstheme="minorHAnsi"/>
          <w:sz w:val="21"/>
        </w:rPr>
        <w:t xml:space="preserve"> </w:t>
      </w:r>
      <w:r w:rsidRPr="002F25EE">
        <w:rPr>
          <w:rFonts w:asciiTheme="minorHAnsi" w:hAnsiTheme="minorHAnsi" w:cstheme="minorHAnsi"/>
          <w:sz w:val="21"/>
        </w:rPr>
        <w:t>occasions.</w:t>
      </w:r>
    </w:p>
    <w:p w14:paraId="5C116A73" w14:textId="77777777" w:rsidR="002F25EE" w:rsidRPr="002F25EE" w:rsidRDefault="002F25EE" w:rsidP="00212BB5">
      <w:pPr>
        <w:pStyle w:val="ListParagraph"/>
        <w:tabs>
          <w:tab w:val="left" w:pos="1210"/>
          <w:tab w:val="left" w:pos="1211"/>
          <w:tab w:val="left" w:pos="8789"/>
        </w:tabs>
        <w:spacing w:before="52" w:line="235" w:lineRule="auto"/>
        <w:ind w:left="0" w:firstLine="0"/>
        <w:rPr>
          <w:rFonts w:asciiTheme="minorHAnsi" w:hAnsiTheme="minorHAnsi" w:cstheme="minorHAnsi"/>
          <w:b/>
        </w:rPr>
      </w:pPr>
    </w:p>
    <w:p w14:paraId="6044EC1C" w14:textId="7E5D4AF4" w:rsidR="00721066" w:rsidRPr="002F25EE" w:rsidRDefault="00F57480" w:rsidP="00212BB5">
      <w:pPr>
        <w:tabs>
          <w:tab w:val="left" w:pos="8789"/>
        </w:tabs>
        <w:spacing w:before="114" w:line="235" w:lineRule="auto"/>
        <w:rPr>
          <w:rFonts w:asciiTheme="minorHAnsi" w:hAnsiTheme="minorHAnsi" w:cstheme="minorHAnsi"/>
          <w:b/>
        </w:rPr>
      </w:pPr>
      <w:r w:rsidRPr="002F25EE">
        <w:rPr>
          <w:rFonts w:asciiTheme="minorHAnsi" w:hAnsiTheme="minorHAnsi" w:cstheme="minorHAnsi"/>
          <w:b/>
        </w:rPr>
        <w:t xml:space="preserve">Strategic priority: A high performing </w:t>
      </w:r>
      <w:proofErr w:type="spellStart"/>
      <w:r w:rsidRPr="002F25EE">
        <w:rPr>
          <w:rFonts w:asciiTheme="minorHAnsi" w:hAnsiTheme="minorHAnsi" w:cstheme="minorHAnsi"/>
          <w:b/>
        </w:rPr>
        <w:t>organisation</w:t>
      </w:r>
      <w:proofErr w:type="spellEnd"/>
    </w:p>
    <w:p w14:paraId="4F22E8C1" w14:textId="77777777" w:rsidR="00721066" w:rsidRPr="002F25EE" w:rsidRDefault="00F57480" w:rsidP="00212BB5">
      <w:pPr>
        <w:pStyle w:val="ListParagraph"/>
        <w:numPr>
          <w:ilvl w:val="0"/>
          <w:numId w:val="8"/>
        </w:numPr>
        <w:tabs>
          <w:tab w:val="left" w:pos="660"/>
          <w:tab w:val="left" w:pos="661"/>
          <w:tab w:val="left" w:pos="8789"/>
        </w:tabs>
        <w:spacing w:before="55" w:line="235" w:lineRule="auto"/>
        <w:ind w:left="0"/>
        <w:rPr>
          <w:rFonts w:asciiTheme="minorHAnsi" w:hAnsiTheme="minorHAnsi" w:cstheme="minorHAnsi"/>
          <w:sz w:val="21"/>
        </w:rPr>
      </w:pPr>
      <w:r w:rsidRPr="002F25EE">
        <w:rPr>
          <w:rFonts w:asciiTheme="minorHAnsi" w:hAnsiTheme="minorHAnsi" w:cstheme="minorHAnsi"/>
          <w:sz w:val="21"/>
        </w:rPr>
        <w:t xml:space="preserve">Commissioned innovative services and </w:t>
      </w:r>
      <w:r w:rsidRPr="002F25EE">
        <w:rPr>
          <w:rFonts w:asciiTheme="minorHAnsi" w:hAnsiTheme="minorHAnsi" w:cstheme="minorHAnsi"/>
          <w:spacing w:val="-3"/>
          <w:sz w:val="21"/>
        </w:rPr>
        <w:t xml:space="preserve">executed </w:t>
      </w:r>
      <w:r w:rsidRPr="002F25EE">
        <w:rPr>
          <w:rFonts w:asciiTheme="minorHAnsi" w:hAnsiTheme="minorHAnsi" w:cstheme="minorHAnsi"/>
          <w:sz w:val="21"/>
        </w:rPr>
        <w:t xml:space="preserve">200 contracts during the 2016–17 financial </w:t>
      </w:r>
      <w:r w:rsidRPr="002F25EE">
        <w:rPr>
          <w:rFonts w:asciiTheme="minorHAnsi" w:hAnsiTheme="minorHAnsi" w:cstheme="minorHAnsi"/>
          <w:spacing w:val="-6"/>
          <w:sz w:val="21"/>
        </w:rPr>
        <w:t xml:space="preserve">year, </w:t>
      </w:r>
      <w:r w:rsidRPr="002F25EE">
        <w:rPr>
          <w:rFonts w:asciiTheme="minorHAnsi" w:hAnsiTheme="minorHAnsi" w:cstheme="minorHAnsi"/>
          <w:sz w:val="21"/>
        </w:rPr>
        <w:t xml:space="preserve">demonstrating our commitment to improving the health of the catchment by working with </w:t>
      </w:r>
      <w:r w:rsidRPr="002F25EE">
        <w:rPr>
          <w:rFonts w:asciiTheme="minorHAnsi" w:hAnsiTheme="minorHAnsi" w:cstheme="minorHAnsi"/>
          <w:spacing w:val="-3"/>
          <w:sz w:val="21"/>
        </w:rPr>
        <w:t xml:space="preserve">stakeholders </w:t>
      </w:r>
      <w:r w:rsidRPr="002F25EE">
        <w:rPr>
          <w:rFonts w:asciiTheme="minorHAnsi" w:hAnsiTheme="minorHAnsi" w:cstheme="minorHAnsi"/>
          <w:sz w:val="21"/>
        </w:rPr>
        <w:t>to identify needs and co-design services to improve health</w:t>
      </w:r>
      <w:r w:rsidRPr="002F25EE">
        <w:rPr>
          <w:rFonts w:asciiTheme="minorHAnsi" w:hAnsiTheme="minorHAnsi" w:cstheme="minorHAnsi"/>
          <w:spacing w:val="-25"/>
          <w:sz w:val="21"/>
        </w:rPr>
        <w:t xml:space="preserve"> </w:t>
      </w:r>
      <w:r w:rsidRPr="002F25EE">
        <w:rPr>
          <w:rFonts w:asciiTheme="minorHAnsi" w:hAnsiTheme="minorHAnsi" w:cstheme="minorHAnsi"/>
          <w:sz w:val="21"/>
        </w:rPr>
        <w:t>outcomes.</w:t>
      </w:r>
    </w:p>
    <w:p w14:paraId="09481440" w14:textId="77777777" w:rsidR="00721066" w:rsidRPr="002F25EE" w:rsidRDefault="00F57480" w:rsidP="00212BB5">
      <w:pPr>
        <w:pStyle w:val="ListParagraph"/>
        <w:numPr>
          <w:ilvl w:val="0"/>
          <w:numId w:val="8"/>
        </w:numPr>
        <w:tabs>
          <w:tab w:val="left" w:pos="660"/>
          <w:tab w:val="left" w:pos="661"/>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Developed a Commissioning Resource Kit to support a consistent and rigorous approach to EMPHN’s</w:t>
      </w:r>
      <w:r w:rsidRPr="002F25EE">
        <w:rPr>
          <w:rFonts w:asciiTheme="minorHAnsi" w:hAnsiTheme="minorHAnsi" w:cstheme="minorHAnsi"/>
          <w:spacing w:val="-7"/>
          <w:sz w:val="21"/>
        </w:rPr>
        <w:t xml:space="preserve"> </w:t>
      </w:r>
      <w:r w:rsidRPr="002F25EE">
        <w:rPr>
          <w:rFonts w:asciiTheme="minorHAnsi" w:hAnsiTheme="minorHAnsi" w:cstheme="minorHAnsi"/>
          <w:sz w:val="21"/>
        </w:rPr>
        <w:t>commissioning</w:t>
      </w:r>
      <w:r w:rsidRPr="002F25EE">
        <w:rPr>
          <w:rFonts w:asciiTheme="minorHAnsi" w:hAnsiTheme="minorHAnsi" w:cstheme="minorHAnsi"/>
          <w:spacing w:val="-8"/>
          <w:sz w:val="21"/>
        </w:rPr>
        <w:t xml:space="preserve"> </w:t>
      </w:r>
      <w:r w:rsidRPr="002F25EE">
        <w:rPr>
          <w:rFonts w:asciiTheme="minorHAnsi" w:hAnsiTheme="minorHAnsi" w:cstheme="minorHAnsi"/>
          <w:sz w:val="21"/>
        </w:rPr>
        <w:t>to</w:t>
      </w:r>
      <w:r w:rsidRPr="002F25EE">
        <w:rPr>
          <w:rFonts w:asciiTheme="minorHAnsi" w:hAnsiTheme="minorHAnsi" w:cstheme="minorHAnsi"/>
          <w:spacing w:val="-8"/>
          <w:sz w:val="21"/>
        </w:rPr>
        <w:t xml:space="preserve"> </w:t>
      </w:r>
      <w:r w:rsidRPr="002F25EE">
        <w:rPr>
          <w:rFonts w:asciiTheme="minorHAnsi" w:hAnsiTheme="minorHAnsi" w:cstheme="minorHAnsi"/>
          <w:sz w:val="21"/>
        </w:rPr>
        <w:t>enable</w:t>
      </w:r>
      <w:r w:rsidRPr="002F25EE">
        <w:rPr>
          <w:rFonts w:asciiTheme="minorHAnsi" w:hAnsiTheme="minorHAnsi" w:cstheme="minorHAnsi"/>
          <w:spacing w:val="-8"/>
          <w:sz w:val="21"/>
        </w:rPr>
        <w:t xml:space="preserve"> </w:t>
      </w:r>
      <w:r w:rsidRPr="002F25EE">
        <w:rPr>
          <w:rFonts w:asciiTheme="minorHAnsi" w:hAnsiTheme="minorHAnsi" w:cstheme="minorHAnsi"/>
          <w:sz w:val="21"/>
        </w:rPr>
        <w:t>our</w:t>
      </w:r>
      <w:r w:rsidRPr="002F25EE">
        <w:rPr>
          <w:rFonts w:asciiTheme="minorHAnsi" w:hAnsiTheme="minorHAnsi" w:cstheme="minorHAnsi"/>
          <w:spacing w:val="-8"/>
          <w:sz w:val="21"/>
        </w:rPr>
        <w:t xml:space="preserve"> </w:t>
      </w:r>
      <w:r w:rsidRPr="002F25EE">
        <w:rPr>
          <w:rFonts w:asciiTheme="minorHAnsi" w:hAnsiTheme="minorHAnsi" w:cstheme="minorHAnsi"/>
          <w:sz w:val="21"/>
        </w:rPr>
        <w:t>capacity</w:t>
      </w:r>
      <w:r w:rsidRPr="002F25EE">
        <w:rPr>
          <w:rFonts w:asciiTheme="minorHAnsi" w:hAnsiTheme="minorHAnsi" w:cstheme="minorHAnsi"/>
          <w:spacing w:val="-7"/>
          <w:sz w:val="21"/>
        </w:rPr>
        <w:t xml:space="preserve"> </w:t>
      </w:r>
      <w:r w:rsidRPr="002F25EE">
        <w:rPr>
          <w:rFonts w:asciiTheme="minorHAnsi" w:hAnsiTheme="minorHAnsi" w:cstheme="minorHAnsi"/>
          <w:sz w:val="21"/>
        </w:rPr>
        <w:t xml:space="preserve">to effect multi-system change </w:t>
      </w:r>
      <w:r w:rsidRPr="002F25EE">
        <w:rPr>
          <w:rFonts w:asciiTheme="minorHAnsi" w:hAnsiTheme="minorHAnsi" w:cstheme="minorHAnsi"/>
          <w:spacing w:val="-3"/>
          <w:sz w:val="21"/>
        </w:rPr>
        <w:t xml:space="preserve">for </w:t>
      </w:r>
      <w:r w:rsidRPr="002F25EE">
        <w:rPr>
          <w:rFonts w:asciiTheme="minorHAnsi" w:hAnsiTheme="minorHAnsi" w:cstheme="minorHAnsi"/>
          <w:sz w:val="21"/>
        </w:rPr>
        <w:t>a better consumer experience of our healthcare</w:t>
      </w:r>
      <w:r w:rsidRPr="002F25EE">
        <w:rPr>
          <w:rFonts w:asciiTheme="minorHAnsi" w:hAnsiTheme="minorHAnsi" w:cstheme="minorHAnsi"/>
          <w:spacing w:val="-22"/>
          <w:sz w:val="21"/>
        </w:rPr>
        <w:t xml:space="preserve"> </w:t>
      </w:r>
      <w:r w:rsidRPr="002F25EE">
        <w:rPr>
          <w:rFonts w:asciiTheme="minorHAnsi" w:hAnsiTheme="minorHAnsi" w:cstheme="minorHAnsi"/>
          <w:spacing w:val="-3"/>
          <w:sz w:val="21"/>
        </w:rPr>
        <w:t>system.</w:t>
      </w:r>
    </w:p>
    <w:p w14:paraId="2D3D9073" w14:textId="77777777" w:rsidR="00721066" w:rsidRPr="002F25EE" w:rsidRDefault="00F57480" w:rsidP="00212BB5">
      <w:pPr>
        <w:pStyle w:val="ListParagraph"/>
        <w:numPr>
          <w:ilvl w:val="0"/>
          <w:numId w:val="8"/>
        </w:numPr>
        <w:tabs>
          <w:tab w:val="left" w:pos="660"/>
          <w:tab w:val="left" w:pos="661"/>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 xml:space="preserve">Commenced work to become ISO 9001 (International Standards </w:t>
      </w:r>
      <w:proofErr w:type="spellStart"/>
      <w:r w:rsidRPr="002F25EE">
        <w:rPr>
          <w:rFonts w:asciiTheme="minorHAnsi" w:hAnsiTheme="minorHAnsi" w:cstheme="minorHAnsi"/>
          <w:sz w:val="21"/>
        </w:rPr>
        <w:t>Organisation</w:t>
      </w:r>
      <w:proofErr w:type="spellEnd"/>
      <w:r w:rsidRPr="002F25EE">
        <w:rPr>
          <w:rFonts w:asciiTheme="minorHAnsi" w:hAnsiTheme="minorHAnsi" w:cstheme="minorHAnsi"/>
          <w:sz w:val="21"/>
        </w:rPr>
        <w:t>) certified to help EMPHN achieve its strategic priority of being</w:t>
      </w:r>
      <w:r w:rsidRPr="002F25EE">
        <w:rPr>
          <w:rFonts w:asciiTheme="minorHAnsi" w:hAnsiTheme="minorHAnsi" w:cstheme="minorHAnsi"/>
          <w:spacing w:val="-25"/>
          <w:sz w:val="21"/>
        </w:rPr>
        <w:t xml:space="preserve"> </w:t>
      </w:r>
      <w:r w:rsidRPr="002F25EE">
        <w:rPr>
          <w:rFonts w:asciiTheme="minorHAnsi" w:hAnsiTheme="minorHAnsi" w:cstheme="minorHAnsi"/>
          <w:sz w:val="21"/>
        </w:rPr>
        <w:t>a high performing</w:t>
      </w:r>
      <w:r w:rsidRPr="002F25EE">
        <w:rPr>
          <w:rFonts w:asciiTheme="minorHAnsi" w:hAnsiTheme="minorHAnsi" w:cstheme="minorHAnsi"/>
          <w:spacing w:val="-27"/>
          <w:sz w:val="21"/>
        </w:rPr>
        <w:t xml:space="preserve"> </w:t>
      </w:r>
      <w:proofErr w:type="spellStart"/>
      <w:r w:rsidRPr="002F25EE">
        <w:rPr>
          <w:rFonts w:asciiTheme="minorHAnsi" w:hAnsiTheme="minorHAnsi" w:cstheme="minorHAnsi"/>
          <w:sz w:val="21"/>
        </w:rPr>
        <w:t>organisation</w:t>
      </w:r>
      <w:proofErr w:type="spellEnd"/>
      <w:r w:rsidRPr="002F25EE">
        <w:rPr>
          <w:rFonts w:asciiTheme="minorHAnsi" w:hAnsiTheme="minorHAnsi" w:cstheme="minorHAnsi"/>
          <w:sz w:val="21"/>
        </w:rPr>
        <w:t>.</w:t>
      </w:r>
    </w:p>
    <w:p w14:paraId="2DDB6445" w14:textId="77777777" w:rsidR="00721066" w:rsidRPr="002F25EE" w:rsidRDefault="00F57480" w:rsidP="00212BB5">
      <w:pPr>
        <w:pStyle w:val="ListParagraph"/>
        <w:numPr>
          <w:ilvl w:val="0"/>
          <w:numId w:val="8"/>
        </w:numPr>
        <w:tabs>
          <w:tab w:val="left" w:pos="660"/>
          <w:tab w:val="left" w:pos="661"/>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 xml:space="preserve">Benchmarked our </w:t>
      </w:r>
      <w:proofErr w:type="spellStart"/>
      <w:r w:rsidRPr="002F25EE">
        <w:rPr>
          <w:rFonts w:asciiTheme="minorHAnsi" w:hAnsiTheme="minorHAnsi" w:cstheme="minorHAnsi"/>
          <w:sz w:val="21"/>
        </w:rPr>
        <w:t>organisational</w:t>
      </w:r>
      <w:proofErr w:type="spellEnd"/>
      <w:r w:rsidRPr="002F25EE">
        <w:rPr>
          <w:rFonts w:asciiTheme="minorHAnsi" w:hAnsiTheme="minorHAnsi" w:cstheme="minorHAnsi"/>
          <w:sz w:val="21"/>
        </w:rPr>
        <w:t xml:space="preserve"> culture through an employee engagement and alignment survey and commenced development of a strategy of continual</w:t>
      </w:r>
      <w:r w:rsidRPr="002F25EE">
        <w:rPr>
          <w:rFonts w:asciiTheme="minorHAnsi" w:hAnsiTheme="minorHAnsi" w:cstheme="minorHAnsi"/>
          <w:spacing w:val="-9"/>
          <w:sz w:val="21"/>
        </w:rPr>
        <w:t xml:space="preserve"> </w:t>
      </w:r>
      <w:r w:rsidRPr="002F25EE">
        <w:rPr>
          <w:rFonts w:asciiTheme="minorHAnsi" w:hAnsiTheme="minorHAnsi" w:cstheme="minorHAnsi"/>
          <w:sz w:val="21"/>
        </w:rPr>
        <w:t>improvement</w:t>
      </w:r>
      <w:r w:rsidRPr="002F25EE">
        <w:rPr>
          <w:rFonts w:asciiTheme="minorHAnsi" w:hAnsiTheme="minorHAnsi" w:cstheme="minorHAnsi"/>
          <w:spacing w:val="-9"/>
          <w:sz w:val="21"/>
        </w:rPr>
        <w:t xml:space="preserve"> </w:t>
      </w:r>
      <w:r w:rsidRPr="002F25EE">
        <w:rPr>
          <w:rFonts w:asciiTheme="minorHAnsi" w:hAnsiTheme="minorHAnsi" w:cstheme="minorHAnsi"/>
          <w:sz w:val="21"/>
        </w:rPr>
        <w:t>towards</w:t>
      </w:r>
      <w:r w:rsidRPr="002F25EE">
        <w:rPr>
          <w:rFonts w:asciiTheme="minorHAnsi" w:hAnsiTheme="minorHAnsi" w:cstheme="minorHAnsi"/>
          <w:spacing w:val="-9"/>
          <w:sz w:val="21"/>
        </w:rPr>
        <w:t xml:space="preserve"> </w:t>
      </w:r>
      <w:r w:rsidRPr="002F25EE">
        <w:rPr>
          <w:rFonts w:asciiTheme="minorHAnsi" w:hAnsiTheme="minorHAnsi" w:cstheme="minorHAnsi"/>
          <w:sz w:val="21"/>
        </w:rPr>
        <w:t>a</w:t>
      </w:r>
      <w:r w:rsidRPr="002F25EE">
        <w:rPr>
          <w:rFonts w:asciiTheme="minorHAnsi" w:hAnsiTheme="minorHAnsi" w:cstheme="minorHAnsi"/>
          <w:spacing w:val="-9"/>
          <w:sz w:val="21"/>
        </w:rPr>
        <w:t xml:space="preserve"> </w:t>
      </w:r>
      <w:r w:rsidRPr="002F25EE">
        <w:rPr>
          <w:rFonts w:asciiTheme="minorHAnsi" w:hAnsiTheme="minorHAnsi" w:cstheme="minorHAnsi"/>
          <w:sz w:val="21"/>
        </w:rPr>
        <w:t>high</w:t>
      </w:r>
      <w:r w:rsidRPr="002F25EE">
        <w:rPr>
          <w:rFonts w:asciiTheme="minorHAnsi" w:hAnsiTheme="minorHAnsi" w:cstheme="minorHAnsi"/>
          <w:spacing w:val="-9"/>
          <w:sz w:val="21"/>
        </w:rPr>
        <w:t xml:space="preserve"> </w:t>
      </w:r>
      <w:r w:rsidRPr="002F25EE">
        <w:rPr>
          <w:rFonts w:asciiTheme="minorHAnsi" w:hAnsiTheme="minorHAnsi" w:cstheme="minorHAnsi"/>
          <w:sz w:val="21"/>
        </w:rPr>
        <w:t xml:space="preserve">performing </w:t>
      </w:r>
      <w:proofErr w:type="spellStart"/>
      <w:r w:rsidRPr="002F25EE">
        <w:rPr>
          <w:rFonts w:asciiTheme="minorHAnsi" w:hAnsiTheme="minorHAnsi" w:cstheme="minorHAnsi"/>
          <w:sz w:val="21"/>
        </w:rPr>
        <w:t>organisation</w:t>
      </w:r>
      <w:proofErr w:type="spellEnd"/>
      <w:r w:rsidRPr="002F25EE">
        <w:rPr>
          <w:rFonts w:asciiTheme="minorHAnsi" w:hAnsiTheme="minorHAnsi" w:cstheme="minorHAnsi"/>
          <w:sz w:val="21"/>
        </w:rPr>
        <w:t>.</w:t>
      </w:r>
    </w:p>
    <w:p w14:paraId="54A27266" w14:textId="77777777" w:rsidR="00721066" w:rsidRPr="002F25EE" w:rsidRDefault="00721066" w:rsidP="00212BB5">
      <w:pPr>
        <w:tabs>
          <w:tab w:val="left" w:pos="8789"/>
        </w:tabs>
        <w:spacing w:line="235" w:lineRule="auto"/>
        <w:rPr>
          <w:rFonts w:asciiTheme="minorHAnsi" w:hAnsiTheme="minorHAnsi" w:cstheme="minorHAnsi"/>
          <w:sz w:val="21"/>
        </w:rPr>
        <w:sectPr w:rsidR="00721066" w:rsidRPr="002F25EE" w:rsidSect="006843DE">
          <w:type w:val="continuous"/>
          <w:pgSz w:w="11910" w:h="16840"/>
          <w:pgMar w:top="1440" w:right="1440" w:bottom="1440" w:left="1440" w:header="720" w:footer="720" w:gutter="0"/>
          <w:cols w:space="720"/>
          <w:docGrid w:linePitch="299"/>
        </w:sectPr>
      </w:pPr>
    </w:p>
    <w:p w14:paraId="770B89E5" w14:textId="77777777" w:rsidR="00721066" w:rsidRPr="002F25EE" w:rsidRDefault="00F57480" w:rsidP="00212BB5">
      <w:pPr>
        <w:pStyle w:val="Heading1"/>
        <w:tabs>
          <w:tab w:val="left" w:pos="8789"/>
        </w:tabs>
        <w:ind w:left="0"/>
        <w:rPr>
          <w:rFonts w:asciiTheme="minorHAnsi" w:hAnsiTheme="minorHAnsi" w:cstheme="minorHAnsi"/>
        </w:rPr>
      </w:pPr>
      <w:bookmarkStart w:id="7" w:name="_TOC_250009"/>
      <w:bookmarkStart w:id="8" w:name="_Toc499133958"/>
      <w:bookmarkEnd w:id="7"/>
      <w:r w:rsidRPr="002F25EE">
        <w:rPr>
          <w:rFonts w:asciiTheme="minorHAnsi" w:hAnsiTheme="minorHAnsi" w:cstheme="minorHAnsi"/>
        </w:rPr>
        <w:lastRenderedPageBreak/>
        <w:t>Our CEO and executive</w:t>
      </w:r>
      <w:bookmarkEnd w:id="8"/>
    </w:p>
    <w:p w14:paraId="10B6040A" w14:textId="77777777" w:rsidR="00721066" w:rsidRPr="002F25EE" w:rsidRDefault="00721066" w:rsidP="00212BB5">
      <w:pPr>
        <w:pStyle w:val="BodyText"/>
        <w:tabs>
          <w:tab w:val="left" w:pos="8789"/>
        </w:tabs>
        <w:rPr>
          <w:rFonts w:asciiTheme="minorHAnsi" w:hAnsiTheme="minorHAnsi" w:cstheme="minorHAnsi"/>
          <w:sz w:val="20"/>
        </w:rPr>
      </w:pPr>
    </w:p>
    <w:p w14:paraId="31C5B233" w14:textId="77777777" w:rsidR="00721066" w:rsidRPr="002F25EE" w:rsidRDefault="00721066" w:rsidP="00212BB5">
      <w:pPr>
        <w:pStyle w:val="BodyText"/>
        <w:tabs>
          <w:tab w:val="left" w:pos="8789"/>
        </w:tabs>
        <w:rPr>
          <w:rFonts w:asciiTheme="minorHAnsi" w:hAnsiTheme="minorHAnsi" w:cstheme="minorHAnsi"/>
          <w:sz w:val="20"/>
        </w:rPr>
      </w:pPr>
    </w:p>
    <w:p w14:paraId="08521BB5" w14:textId="77777777" w:rsidR="00721066" w:rsidRPr="002F25EE" w:rsidRDefault="00721066" w:rsidP="00212BB5">
      <w:pPr>
        <w:pStyle w:val="BodyText"/>
        <w:tabs>
          <w:tab w:val="left" w:pos="8789"/>
        </w:tabs>
        <w:rPr>
          <w:rFonts w:asciiTheme="minorHAnsi" w:hAnsiTheme="minorHAnsi" w:cstheme="minorHAnsi"/>
          <w:sz w:val="20"/>
        </w:rPr>
      </w:pPr>
    </w:p>
    <w:p w14:paraId="50FDA5AD" w14:textId="77777777" w:rsidR="00721066" w:rsidRPr="002F25EE" w:rsidRDefault="00721066" w:rsidP="00212BB5">
      <w:pPr>
        <w:pStyle w:val="BodyText"/>
        <w:tabs>
          <w:tab w:val="left" w:pos="8789"/>
        </w:tabs>
        <w:rPr>
          <w:rFonts w:asciiTheme="minorHAnsi" w:hAnsiTheme="minorHAnsi" w:cstheme="minorHAnsi"/>
          <w:sz w:val="20"/>
        </w:rPr>
      </w:pPr>
    </w:p>
    <w:p w14:paraId="2DC9BD28" w14:textId="1384FF17" w:rsidR="00721066" w:rsidRPr="002F25EE" w:rsidRDefault="00721066" w:rsidP="00212BB5">
      <w:pPr>
        <w:pStyle w:val="BodyText"/>
        <w:tabs>
          <w:tab w:val="left" w:pos="8789"/>
        </w:tabs>
        <w:spacing w:before="11"/>
        <w:rPr>
          <w:rFonts w:asciiTheme="minorHAnsi" w:hAnsiTheme="minorHAnsi" w:cstheme="minorHAnsi"/>
          <w:sz w:val="11"/>
        </w:rPr>
      </w:pPr>
    </w:p>
    <w:p w14:paraId="2F6A832B" w14:textId="77777777" w:rsidR="00721066" w:rsidRPr="002F25EE" w:rsidRDefault="00721066" w:rsidP="00212BB5">
      <w:pPr>
        <w:pStyle w:val="BodyText"/>
        <w:tabs>
          <w:tab w:val="left" w:pos="8789"/>
        </w:tabs>
        <w:spacing w:before="3"/>
        <w:rPr>
          <w:rFonts w:asciiTheme="minorHAnsi" w:hAnsiTheme="minorHAnsi" w:cstheme="minorHAnsi"/>
          <w:sz w:val="5"/>
        </w:rPr>
      </w:pPr>
    </w:p>
    <w:p w14:paraId="2436E815" w14:textId="77777777" w:rsidR="00721066" w:rsidRPr="002F25EE" w:rsidRDefault="00721066" w:rsidP="00212BB5">
      <w:pPr>
        <w:tabs>
          <w:tab w:val="left" w:pos="8789"/>
        </w:tabs>
        <w:rPr>
          <w:rFonts w:asciiTheme="minorHAnsi" w:hAnsiTheme="minorHAnsi" w:cstheme="minorHAnsi"/>
          <w:sz w:val="5"/>
        </w:rPr>
        <w:sectPr w:rsidR="00721066" w:rsidRPr="002F25EE" w:rsidSect="006843DE">
          <w:pgSz w:w="11910" w:h="16840"/>
          <w:pgMar w:top="1440" w:right="1440" w:bottom="1440" w:left="1440" w:header="0" w:footer="959" w:gutter="0"/>
          <w:cols w:space="720"/>
          <w:docGrid w:linePitch="299"/>
        </w:sectPr>
      </w:pPr>
    </w:p>
    <w:p w14:paraId="697230D6" w14:textId="77777777" w:rsidR="00721066" w:rsidRPr="002F25EE" w:rsidRDefault="00F57480" w:rsidP="00212BB5">
      <w:pPr>
        <w:tabs>
          <w:tab w:val="left" w:pos="8789"/>
        </w:tabs>
        <w:spacing w:line="256" w:lineRule="exact"/>
        <w:rPr>
          <w:rFonts w:asciiTheme="minorHAnsi" w:hAnsiTheme="minorHAnsi" w:cstheme="minorHAnsi"/>
          <w:b/>
        </w:rPr>
      </w:pPr>
      <w:r w:rsidRPr="002F25EE">
        <w:rPr>
          <w:rFonts w:asciiTheme="minorHAnsi" w:hAnsiTheme="minorHAnsi" w:cstheme="minorHAnsi"/>
          <w:b/>
        </w:rPr>
        <w:lastRenderedPageBreak/>
        <w:t>Robin Whyte</w:t>
      </w:r>
    </w:p>
    <w:p w14:paraId="5CC87F52" w14:textId="77777777" w:rsidR="00721066" w:rsidRPr="002F25EE" w:rsidRDefault="00F57480" w:rsidP="00212BB5">
      <w:pPr>
        <w:tabs>
          <w:tab w:val="left" w:pos="8789"/>
        </w:tabs>
        <w:spacing w:before="47"/>
        <w:rPr>
          <w:rFonts w:asciiTheme="minorHAnsi" w:hAnsiTheme="minorHAnsi" w:cstheme="minorHAnsi"/>
          <w:b/>
          <w:sz w:val="20"/>
        </w:rPr>
      </w:pPr>
      <w:r w:rsidRPr="002F25EE">
        <w:rPr>
          <w:rFonts w:asciiTheme="minorHAnsi" w:hAnsiTheme="minorHAnsi" w:cstheme="minorHAnsi"/>
          <w:b/>
          <w:sz w:val="20"/>
        </w:rPr>
        <w:t>Chief Executive Officer</w:t>
      </w:r>
    </w:p>
    <w:p w14:paraId="12C9571E" w14:textId="504B3548" w:rsidR="00721066" w:rsidRDefault="00F57480" w:rsidP="00212BB5">
      <w:pPr>
        <w:pStyle w:val="BodyText"/>
        <w:tabs>
          <w:tab w:val="left" w:pos="8789"/>
        </w:tabs>
        <w:spacing w:before="116" w:line="235" w:lineRule="auto"/>
        <w:rPr>
          <w:rFonts w:asciiTheme="minorHAnsi" w:hAnsiTheme="minorHAnsi" w:cstheme="minorHAnsi"/>
        </w:rPr>
      </w:pPr>
      <w:r w:rsidRPr="002F25EE">
        <w:rPr>
          <w:rFonts w:asciiTheme="minorHAnsi" w:hAnsiTheme="minorHAnsi" w:cstheme="minorHAnsi"/>
        </w:rPr>
        <w:t>Robin has over 20 years’ experience as a senior executive and consultant in the healthcare and related sectors, including CEO roles with primary care,</w:t>
      </w:r>
      <w:r w:rsidRPr="002F25EE">
        <w:rPr>
          <w:rFonts w:asciiTheme="minorHAnsi" w:hAnsiTheme="minorHAnsi" w:cstheme="minorHAnsi"/>
          <w:spacing w:val="-35"/>
        </w:rPr>
        <w:t xml:space="preserve"> </w:t>
      </w:r>
      <w:r w:rsidRPr="002F25EE">
        <w:rPr>
          <w:rFonts w:asciiTheme="minorHAnsi" w:hAnsiTheme="minorHAnsi" w:cstheme="minorHAnsi"/>
        </w:rPr>
        <w:t xml:space="preserve">hospital, aged care, and disability </w:t>
      </w:r>
      <w:proofErr w:type="spellStart"/>
      <w:r w:rsidRPr="002F25EE">
        <w:rPr>
          <w:rFonts w:asciiTheme="minorHAnsi" w:hAnsiTheme="minorHAnsi" w:cstheme="minorHAnsi"/>
        </w:rPr>
        <w:t>organisations</w:t>
      </w:r>
      <w:proofErr w:type="spellEnd"/>
      <w:r w:rsidRPr="002F25EE">
        <w:rPr>
          <w:rFonts w:asciiTheme="minorHAnsi" w:hAnsiTheme="minorHAnsi" w:cstheme="minorHAnsi"/>
        </w:rPr>
        <w:t xml:space="preserve">. Most </w:t>
      </w:r>
      <w:r w:rsidRPr="002F25EE">
        <w:rPr>
          <w:rFonts w:asciiTheme="minorHAnsi" w:hAnsiTheme="minorHAnsi" w:cstheme="minorHAnsi"/>
          <w:spacing w:val="-3"/>
        </w:rPr>
        <w:t xml:space="preserve">recently, </w:t>
      </w:r>
      <w:proofErr w:type="spellStart"/>
      <w:r w:rsidRPr="002F25EE">
        <w:rPr>
          <w:rFonts w:asciiTheme="minorHAnsi" w:hAnsiTheme="minorHAnsi" w:cstheme="minorHAnsi"/>
          <w:spacing w:val="-3"/>
        </w:rPr>
        <w:t>Ms</w:t>
      </w:r>
      <w:proofErr w:type="spellEnd"/>
      <w:r w:rsidRPr="002F25EE">
        <w:rPr>
          <w:rFonts w:asciiTheme="minorHAnsi" w:hAnsiTheme="minorHAnsi" w:cstheme="minorHAnsi"/>
          <w:spacing w:val="-3"/>
        </w:rPr>
        <w:t xml:space="preserve"> </w:t>
      </w:r>
      <w:r w:rsidRPr="002F25EE">
        <w:rPr>
          <w:rFonts w:asciiTheme="minorHAnsi" w:hAnsiTheme="minorHAnsi" w:cstheme="minorHAnsi"/>
          <w:spacing w:val="-5"/>
        </w:rPr>
        <w:t xml:space="preserve">Whyte </w:t>
      </w:r>
      <w:r w:rsidRPr="002F25EE">
        <w:rPr>
          <w:rFonts w:asciiTheme="minorHAnsi" w:hAnsiTheme="minorHAnsi" w:cstheme="minorHAnsi"/>
          <w:spacing w:val="-4"/>
        </w:rPr>
        <w:t xml:space="preserve">led </w:t>
      </w:r>
      <w:r w:rsidRPr="002F25EE">
        <w:rPr>
          <w:rFonts w:asciiTheme="minorHAnsi" w:hAnsiTheme="minorHAnsi" w:cstheme="minorHAnsi"/>
          <w:spacing w:val="-6"/>
        </w:rPr>
        <w:t>Frankston-</w:t>
      </w:r>
      <w:proofErr w:type="spellStart"/>
      <w:r w:rsidRPr="002F25EE">
        <w:rPr>
          <w:rFonts w:asciiTheme="minorHAnsi" w:hAnsiTheme="minorHAnsi" w:cstheme="minorHAnsi"/>
          <w:spacing w:val="-6"/>
        </w:rPr>
        <w:t>Mornington</w:t>
      </w:r>
      <w:proofErr w:type="spellEnd"/>
      <w:r w:rsidRPr="002F25EE">
        <w:rPr>
          <w:rFonts w:asciiTheme="minorHAnsi" w:hAnsiTheme="minorHAnsi" w:cstheme="minorHAnsi"/>
          <w:spacing w:val="-6"/>
        </w:rPr>
        <w:t xml:space="preserve"> </w:t>
      </w:r>
      <w:r w:rsidRPr="002F25EE">
        <w:rPr>
          <w:rFonts w:asciiTheme="minorHAnsi" w:hAnsiTheme="minorHAnsi" w:cstheme="minorHAnsi"/>
          <w:spacing w:val="-5"/>
        </w:rPr>
        <w:t xml:space="preserve">Peninsula Medicare </w:t>
      </w:r>
      <w:r w:rsidRPr="002F25EE">
        <w:rPr>
          <w:rFonts w:asciiTheme="minorHAnsi" w:hAnsiTheme="minorHAnsi" w:cstheme="minorHAnsi"/>
        </w:rPr>
        <w:t xml:space="preserve">Local as CEO from its establishment in 2012 until the formation of EMPHN in 2015. Robin has a passion </w:t>
      </w:r>
      <w:r w:rsidRPr="002F25EE">
        <w:rPr>
          <w:rFonts w:asciiTheme="minorHAnsi" w:hAnsiTheme="minorHAnsi" w:cstheme="minorHAnsi"/>
          <w:spacing w:val="-3"/>
        </w:rPr>
        <w:t xml:space="preserve">for </w:t>
      </w:r>
      <w:r w:rsidRPr="002F25EE">
        <w:rPr>
          <w:rFonts w:asciiTheme="minorHAnsi" w:hAnsiTheme="minorHAnsi" w:cstheme="minorHAnsi"/>
        </w:rPr>
        <w:t xml:space="preserve">building successful </w:t>
      </w:r>
      <w:proofErr w:type="spellStart"/>
      <w:r w:rsidRPr="002F25EE">
        <w:rPr>
          <w:rFonts w:asciiTheme="minorHAnsi" w:hAnsiTheme="minorHAnsi" w:cstheme="minorHAnsi"/>
        </w:rPr>
        <w:t>organisations</w:t>
      </w:r>
      <w:proofErr w:type="spellEnd"/>
      <w:r w:rsidRPr="002F25EE">
        <w:rPr>
          <w:rFonts w:asciiTheme="minorHAnsi" w:hAnsiTheme="minorHAnsi" w:cstheme="minorHAnsi"/>
        </w:rPr>
        <w:t xml:space="preserve"> that deliver great outcomes. She has a demonstrated track record in strategic leadership, combining a </w:t>
      </w:r>
      <w:r w:rsidRPr="002F25EE">
        <w:rPr>
          <w:rFonts w:asciiTheme="minorHAnsi" w:hAnsiTheme="minorHAnsi" w:cstheme="minorHAnsi"/>
          <w:spacing w:val="-3"/>
        </w:rPr>
        <w:t xml:space="preserve">keen </w:t>
      </w:r>
      <w:r w:rsidRPr="002F25EE">
        <w:rPr>
          <w:rFonts w:asciiTheme="minorHAnsi" w:hAnsiTheme="minorHAnsi" w:cstheme="minorHAnsi"/>
        </w:rPr>
        <w:t>understanding of</w:t>
      </w:r>
      <w:r w:rsidRPr="002F25EE">
        <w:rPr>
          <w:rFonts w:asciiTheme="minorHAnsi" w:hAnsiTheme="minorHAnsi" w:cstheme="minorHAnsi"/>
          <w:spacing w:val="-6"/>
        </w:rPr>
        <w:t xml:space="preserve"> </w:t>
      </w:r>
      <w:r w:rsidRPr="002F25EE">
        <w:rPr>
          <w:rFonts w:asciiTheme="minorHAnsi" w:hAnsiTheme="minorHAnsi" w:cstheme="minorHAnsi"/>
        </w:rPr>
        <w:t>the</w:t>
      </w:r>
      <w:r w:rsidRPr="002F25EE">
        <w:rPr>
          <w:rFonts w:asciiTheme="minorHAnsi" w:hAnsiTheme="minorHAnsi" w:cstheme="minorHAnsi"/>
          <w:spacing w:val="-5"/>
        </w:rPr>
        <w:t xml:space="preserve"> </w:t>
      </w:r>
      <w:r w:rsidRPr="002F25EE">
        <w:rPr>
          <w:rFonts w:asciiTheme="minorHAnsi" w:hAnsiTheme="minorHAnsi" w:cstheme="minorHAnsi"/>
        </w:rPr>
        <w:t>sector</w:t>
      </w:r>
      <w:r w:rsidRPr="002F25EE">
        <w:rPr>
          <w:rFonts w:asciiTheme="minorHAnsi" w:hAnsiTheme="minorHAnsi" w:cstheme="minorHAnsi"/>
          <w:spacing w:val="-6"/>
        </w:rPr>
        <w:t xml:space="preserve"> </w:t>
      </w:r>
      <w:r w:rsidRPr="002F25EE">
        <w:rPr>
          <w:rFonts w:asciiTheme="minorHAnsi" w:hAnsiTheme="minorHAnsi" w:cstheme="minorHAnsi"/>
        </w:rPr>
        <w:t>environment</w:t>
      </w:r>
      <w:r w:rsidRPr="002F25EE">
        <w:rPr>
          <w:rFonts w:asciiTheme="minorHAnsi" w:hAnsiTheme="minorHAnsi" w:cstheme="minorHAnsi"/>
          <w:spacing w:val="-5"/>
        </w:rPr>
        <w:t xml:space="preserve"> </w:t>
      </w:r>
      <w:r w:rsidRPr="002F25EE">
        <w:rPr>
          <w:rFonts w:asciiTheme="minorHAnsi" w:hAnsiTheme="minorHAnsi" w:cstheme="minorHAnsi"/>
        </w:rPr>
        <w:t>with</w:t>
      </w:r>
      <w:r w:rsidRPr="002F25EE">
        <w:rPr>
          <w:rFonts w:asciiTheme="minorHAnsi" w:hAnsiTheme="minorHAnsi" w:cstheme="minorHAnsi"/>
          <w:spacing w:val="-5"/>
        </w:rPr>
        <w:t xml:space="preserve"> </w:t>
      </w:r>
      <w:r w:rsidRPr="002F25EE">
        <w:rPr>
          <w:rFonts w:asciiTheme="minorHAnsi" w:hAnsiTheme="minorHAnsi" w:cstheme="minorHAnsi"/>
        </w:rPr>
        <w:t>an</w:t>
      </w:r>
      <w:r w:rsidRPr="002F25EE">
        <w:rPr>
          <w:rFonts w:asciiTheme="minorHAnsi" w:hAnsiTheme="minorHAnsi" w:cstheme="minorHAnsi"/>
          <w:spacing w:val="-5"/>
        </w:rPr>
        <w:t xml:space="preserve"> </w:t>
      </w:r>
      <w:r w:rsidRPr="002F25EE">
        <w:rPr>
          <w:rFonts w:asciiTheme="minorHAnsi" w:hAnsiTheme="minorHAnsi" w:cstheme="minorHAnsi"/>
        </w:rPr>
        <w:t>appreciation</w:t>
      </w:r>
      <w:r w:rsidRPr="002F25EE">
        <w:rPr>
          <w:rFonts w:asciiTheme="minorHAnsi" w:hAnsiTheme="minorHAnsi" w:cstheme="minorHAnsi"/>
          <w:spacing w:val="-5"/>
        </w:rPr>
        <w:t xml:space="preserve"> </w:t>
      </w:r>
      <w:r w:rsidRPr="002F25EE">
        <w:rPr>
          <w:rFonts w:asciiTheme="minorHAnsi" w:hAnsiTheme="minorHAnsi" w:cstheme="minorHAnsi"/>
        </w:rPr>
        <w:t>of</w:t>
      </w:r>
      <w:r w:rsidRPr="002F25EE">
        <w:rPr>
          <w:rFonts w:asciiTheme="minorHAnsi" w:hAnsiTheme="minorHAnsi" w:cstheme="minorHAnsi"/>
          <w:spacing w:val="-6"/>
        </w:rPr>
        <w:t xml:space="preserve"> </w:t>
      </w:r>
      <w:r w:rsidRPr="002F25EE">
        <w:rPr>
          <w:rFonts w:asciiTheme="minorHAnsi" w:hAnsiTheme="minorHAnsi" w:cstheme="minorHAnsi"/>
        </w:rPr>
        <w:t>what is</w:t>
      </w:r>
      <w:r w:rsidRPr="002F25EE">
        <w:rPr>
          <w:rFonts w:asciiTheme="minorHAnsi" w:hAnsiTheme="minorHAnsi" w:cstheme="minorHAnsi"/>
          <w:spacing w:val="-7"/>
        </w:rPr>
        <w:t xml:space="preserve"> </w:t>
      </w:r>
      <w:r w:rsidRPr="002F25EE">
        <w:rPr>
          <w:rFonts w:asciiTheme="minorHAnsi" w:hAnsiTheme="minorHAnsi" w:cstheme="minorHAnsi"/>
        </w:rPr>
        <w:t>required</w:t>
      </w:r>
      <w:r w:rsidRPr="002F25EE">
        <w:rPr>
          <w:rFonts w:asciiTheme="minorHAnsi" w:hAnsiTheme="minorHAnsi" w:cstheme="minorHAnsi"/>
          <w:spacing w:val="-8"/>
        </w:rPr>
        <w:t xml:space="preserve"> </w:t>
      </w:r>
      <w:r w:rsidRPr="002F25EE">
        <w:rPr>
          <w:rFonts w:asciiTheme="minorHAnsi" w:hAnsiTheme="minorHAnsi" w:cstheme="minorHAnsi"/>
        </w:rPr>
        <w:t>to</w:t>
      </w:r>
      <w:r w:rsidRPr="002F25EE">
        <w:rPr>
          <w:rFonts w:asciiTheme="minorHAnsi" w:hAnsiTheme="minorHAnsi" w:cstheme="minorHAnsi"/>
          <w:spacing w:val="-8"/>
        </w:rPr>
        <w:t xml:space="preserve"> </w:t>
      </w:r>
      <w:r w:rsidRPr="002F25EE">
        <w:rPr>
          <w:rFonts w:asciiTheme="minorHAnsi" w:hAnsiTheme="minorHAnsi" w:cstheme="minorHAnsi"/>
        </w:rPr>
        <w:t>create</w:t>
      </w:r>
      <w:r w:rsidRPr="002F25EE">
        <w:rPr>
          <w:rFonts w:asciiTheme="minorHAnsi" w:hAnsiTheme="minorHAnsi" w:cstheme="minorHAnsi"/>
          <w:spacing w:val="-8"/>
        </w:rPr>
        <w:t xml:space="preserve"> </w:t>
      </w:r>
      <w:r w:rsidRPr="002F25EE">
        <w:rPr>
          <w:rFonts w:asciiTheme="minorHAnsi" w:hAnsiTheme="minorHAnsi" w:cstheme="minorHAnsi"/>
        </w:rPr>
        <w:t>a</w:t>
      </w:r>
      <w:r w:rsidRPr="002F25EE">
        <w:rPr>
          <w:rFonts w:asciiTheme="minorHAnsi" w:hAnsiTheme="minorHAnsi" w:cstheme="minorHAnsi"/>
          <w:spacing w:val="-7"/>
        </w:rPr>
        <w:t xml:space="preserve"> </w:t>
      </w:r>
      <w:r w:rsidRPr="002F25EE">
        <w:rPr>
          <w:rFonts w:asciiTheme="minorHAnsi" w:hAnsiTheme="minorHAnsi" w:cstheme="minorHAnsi"/>
        </w:rPr>
        <w:t>high</w:t>
      </w:r>
      <w:r w:rsidRPr="002F25EE">
        <w:rPr>
          <w:rFonts w:asciiTheme="minorHAnsi" w:hAnsiTheme="minorHAnsi" w:cstheme="minorHAnsi"/>
          <w:spacing w:val="-7"/>
        </w:rPr>
        <w:t xml:space="preserve"> </w:t>
      </w:r>
      <w:r w:rsidRPr="002F25EE">
        <w:rPr>
          <w:rFonts w:asciiTheme="minorHAnsi" w:hAnsiTheme="minorHAnsi" w:cstheme="minorHAnsi"/>
        </w:rPr>
        <w:t>functioning</w:t>
      </w:r>
      <w:r w:rsidRPr="002F25EE">
        <w:rPr>
          <w:rFonts w:asciiTheme="minorHAnsi" w:hAnsiTheme="minorHAnsi" w:cstheme="minorHAnsi"/>
          <w:spacing w:val="-7"/>
        </w:rPr>
        <w:t xml:space="preserve"> </w:t>
      </w:r>
      <w:proofErr w:type="spellStart"/>
      <w:r w:rsidRPr="002F25EE">
        <w:rPr>
          <w:rFonts w:asciiTheme="minorHAnsi" w:hAnsiTheme="minorHAnsi" w:cstheme="minorHAnsi"/>
        </w:rPr>
        <w:t>organisation</w:t>
      </w:r>
      <w:proofErr w:type="spellEnd"/>
      <w:r w:rsidRPr="002F25EE">
        <w:rPr>
          <w:rFonts w:asciiTheme="minorHAnsi" w:hAnsiTheme="minorHAnsi" w:cstheme="minorHAnsi"/>
        </w:rPr>
        <w:t>.</w:t>
      </w:r>
    </w:p>
    <w:p w14:paraId="1D4F0D05" w14:textId="77777777" w:rsidR="004740C9" w:rsidRDefault="004740C9" w:rsidP="00212BB5">
      <w:pPr>
        <w:tabs>
          <w:tab w:val="left" w:pos="8789"/>
        </w:tabs>
        <w:spacing w:line="256" w:lineRule="exact"/>
        <w:rPr>
          <w:rFonts w:asciiTheme="minorHAnsi" w:hAnsiTheme="minorHAnsi" w:cstheme="minorHAnsi"/>
          <w:b/>
        </w:rPr>
      </w:pPr>
    </w:p>
    <w:p w14:paraId="511FC3B5" w14:textId="33CB6784" w:rsidR="00721066" w:rsidRPr="002F25EE" w:rsidRDefault="004740C9" w:rsidP="00212BB5">
      <w:pPr>
        <w:tabs>
          <w:tab w:val="left" w:pos="8789"/>
        </w:tabs>
        <w:spacing w:line="256" w:lineRule="exact"/>
        <w:rPr>
          <w:rFonts w:asciiTheme="minorHAnsi" w:hAnsiTheme="minorHAnsi" w:cstheme="minorHAnsi"/>
          <w:b/>
        </w:rPr>
      </w:pPr>
      <w:r>
        <w:rPr>
          <w:rFonts w:asciiTheme="minorHAnsi" w:hAnsiTheme="minorHAnsi" w:cstheme="minorHAnsi"/>
          <w:b/>
        </w:rPr>
        <w:t>A</w:t>
      </w:r>
      <w:r w:rsidR="00F57480" w:rsidRPr="002F25EE">
        <w:rPr>
          <w:rFonts w:asciiTheme="minorHAnsi" w:hAnsiTheme="minorHAnsi" w:cstheme="minorHAnsi"/>
          <w:b/>
        </w:rPr>
        <w:t>ngelica Georgaklis</w:t>
      </w:r>
    </w:p>
    <w:p w14:paraId="4AA3DE3B" w14:textId="77777777" w:rsidR="00721066" w:rsidRPr="002F25EE" w:rsidRDefault="00F57480" w:rsidP="00212BB5">
      <w:pPr>
        <w:tabs>
          <w:tab w:val="left" w:pos="8789"/>
        </w:tabs>
        <w:spacing w:before="47"/>
        <w:rPr>
          <w:rFonts w:asciiTheme="minorHAnsi" w:hAnsiTheme="minorHAnsi" w:cstheme="minorHAnsi"/>
          <w:b/>
          <w:sz w:val="20"/>
        </w:rPr>
      </w:pPr>
      <w:r w:rsidRPr="002F25EE">
        <w:rPr>
          <w:rFonts w:asciiTheme="minorHAnsi" w:hAnsiTheme="minorHAnsi" w:cstheme="minorHAnsi"/>
          <w:b/>
          <w:sz w:val="20"/>
        </w:rPr>
        <w:t>Executive Director Corporate Services</w:t>
      </w:r>
    </w:p>
    <w:p w14:paraId="0B91515B" w14:textId="77777777" w:rsidR="00721066" w:rsidRPr="002F25EE" w:rsidRDefault="00F57480" w:rsidP="00212BB5">
      <w:pPr>
        <w:pStyle w:val="BodyText"/>
        <w:tabs>
          <w:tab w:val="left" w:pos="8789"/>
        </w:tabs>
        <w:spacing w:before="116" w:line="235" w:lineRule="auto"/>
        <w:rPr>
          <w:rFonts w:asciiTheme="minorHAnsi" w:hAnsiTheme="minorHAnsi" w:cstheme="minorHAnsi"/>
        </w:rPr>
      </w:pPr>
      <w:r w:rsidRPr="002F25EE">
        <w:rPr>
          <w:rFonts w:asciiTheme="minorHAnsi" w:hAnsiTheme="minorHAnsi" w:cstheme="minorHAnsi"/>
        </w:rPr>
        <w:t xml:space="preserve">Angelica is an experienced senior executive who has led reform and transformational change in complex </w:t>
      </w:r>
      <w:proofErr w:type="spellStart"/>
      <w:r w:rsidRPr="002F25EE">
        <w:rPr>
          <w:rFonts w:asciiTheme="minorHAnsi" w:hAnsiTheme="minorHAnsi" w:cstheme="minorHAnsi"/>
        </w:rPr>
        <w:t>organisations</w:t>
      </w:r>
      <w:proofErr w:type="spellEnd"/>
      <w:r w:rsidRPr="002F25EE">
        <w:rPr>
          <w:rFonts w:asciiTheme="minorHAnsi" w:hAnsiTheme="minorHAnsi" w:cstheme="minorHAnsi"/>
        </w:rPr>
        <w:t xml:space="preserve"> across a number of industries. She leads HR, ICT and business services, including contract and project management. Prior to joining EMPHN, Angelica was Director Human Resources and</w:t>
      </w:r>
    </w:p>
    <w:p w14:paraId="60EAD451" w14:textId="77777777" w:rsidR="00721066" w:rsidRPr="002F25EE" w:rsidRDefault="00F57480" w:rsidP="00212BB5">
      <w:pPr>
        <w:pStyle w:val="BodyText"/>
        <w:tabs>
          <w:tab w:val="left" w:pos="8789"/>
        </w:tabs>
        <w:spacing w:line="235" w:lineRule="auto"/>
        <w:rPr>
          <w:rFonts w:asciiTheme="minorHAnsi" w:hAnsiTheme="minorHAnsi" w:cstheme="minorHAnsi"/>
        </w:rPr>
      </w:pPr>
      <w:r w:rsidRPr="002F25EE">
        <w:rPr>
          <w:rFonts w:asciiTheme="minorHAnsi" w:hAnsiTheme="minorHAnsi" w:cstheme="minorHAnsi"/>
        </w:rPr>
        <w:t>Operational Performance at Northern Melbourne Medicare Local. Angelica was also Group Manager Human Resources at Citywide following senior roles in HR and industrial relations, working with both employers and unions.</w:t>
      </w:r>
    </w:p>
    <w:p w14:paraId="2BE01379" w14:textId="77777777" w:rsidR="00721066" w:rsidRPr="002F25EE" w:rsidRDefault="00721066" w:rsidP="00212BB5">
      <w:pPr>
        <w:tabs>
          <w:tab w:val="left" w:pos="8789"/>
        </w:tabs>
        <w:spacing w:line="235" w:lineRule="auto"/>
        <w:rPr>
          <w:rFonts w:asciiTheme="minorHAnsi" w:hAnsiTheme="minorHAnsi" w:cstheme="minorHAnsi"/>
        </w:rPr>
        <w:sectPr w:rsidR="00721066" w:rsidRPr="002F25EE" w:rsidSect="006843DE">
          <w:type w:val="continuous"/>
          <w:pgSz w:w="11910" w:h="16840"/>
          <w:pgMar w:top="1440" w:right="1440" w:bottom="1440" w:left="1440" w:header="720" w:footer="720" w:gutter="0"/>
          <w:cols w:space="720"/>
          <w:docGrid w:linePitch="299"/>
        </w:sectPr>
      </w:pPr>
    </w:p>
    <w:p w14:paraId="22C0CD6C" w14:textId="6F2DEF88" w:rsidR="00721066" w:rsidRPr="002F25EE" w:rsidRDefault="00721066" w:rsidP="00212BB5">
      <w:pPr>
        <w:tabs>
          <w:tab w:val="left" w:pos="5260"/>
          <w:tab w:val="left" w:pos="8789"/>
        </w:tabs>
        <w:rPr>
          <w:rFonts w:asciiTheme="minorHAnsi" w:hAnsiTheme="minorHAnsi" w:cstheme="minorHAnsi"/>
          <w:sz w:val="20"/>
        </w:rPr>
      </w:pPr>
    </w:p>
    <w:p w14:paraId="5995684C" w14:textId="77777777" w:rsidR="00721066" w:rsidRPr="002F25EE" w:rsidRDefault="00721066" w:rsidP="00212BB5">
      <w:pPr>
        <w:pStyle w:val="BodyText"/>
        <w:tabs>
          <w:tab w:val="left" w:pos="8789"/>
        </w:tabs>
        <w:spacing w:before="8"/>
        <w:rPr>
          <w:rFonts w:asciiTheme="minorHAnsi" w:hAnsiTheme="minorHAnsi" w:cstheme="minorHAnsi"/>
          <w:sz w:val="5"/>
        </w:rPr>
      </w:pPr>
    </w:p>
    <w:p w14:paraId="53CF1110" w14:textId="77777777" w:rsidR="00721066" w:rsidRPr="002F25EE" w:rsidRDefault="00721066" w:rsidP="00212BB5">
      <w:pPr>
        <w:tabs>
          <w:tab w:val="left" w:pos="8789"/>
        </w:tabs>
        <w:rPr>
          <w:rFonts w:asciiTheme="minorHAnsi" w:hAnsiTheme="minorHAnsi" w:cstheme="minorHAnsi"/>
          <w:sz w:val="5"/>
        </w:rPr>
        <w:sectPr w:rsidR="00721066" w:rsidRPr="002F25EE" w:rsidSect="006843DE">
          <w:type w:val="continuous"/>
          <w:pgSz w:w="11910" w:h="16840"/>
          <w:pgMar w:top="1440" w:right="1440" w:bottom="1440" w:left="1440" w:header="720" w:footer="720" w:gutter="0"/>
          <w:cols w:space="720"/>
          <w:docGrid w:linePitch="299"/>
        </w:sectPr>
      </w:pPr>
    </w:p>
    <w:p w14:paraId="49CE6A67" w14:textId="77777777" w:rsidR="00721066" w:rsidRPr="002F25EE" w:rsidRDefault="00F57480" w:rsidP="00212BB5">
      <w:pPr>
        <w:tabs>
          <w:tab w:val="left" w:pos="8789"/>
        </w:tabs>
        <w:spacing w:before="43"/>
        <w:rPr>
          <w:rFonts w:asciiTheme="minorHAnsi" w:hAnsiTheme="minorHAnsi" w:cstheme="minorHAnsi"/>
          <w:b/>
        </w:rPr>
      </w:pPr>
      <w:r w:rsidRPr="002F25EE">
        <w:rPr>
          <w:rFonts w:asciiTheme="minorHAnsi" w:hAnsiTheme="minorHAnsi" w:cstheme="minorHAnsi"/>
          <w:b/>
        </w:rPr>
        <w:lastRenderedPageBreak/>
        <w:t>Jodi Briggs</w:t>
      </w:r>
    </w:p>
    <w:p w14:paraId="0ED4D839" w14:textId="77777777" w:rsidR="00721066" w:rsidRPr="002F25EE" w:rsidRDefault="00F57480" w:rsidP="00212BB5">
      <w:pPr>
        <w:tabs>
          <w:tab w:val="left" w:pos="8789"/>
        </w:tabs>
        <w:spacing w:before="47"/>
        <w:rPr>
          <w:rFonts w:asciiTheme="minorHAnsi" w:hAnsiTheme="minorHAnsi" w:cstheme="minorHAnsi"/>
          <w:b/>
          <w:sz w:val="20"/>
        </w:rPr>
      </w:pPr>
      <w:r w:rsidRPr="002F25EE">
        <w:rPr>
          <w:rFonts w:asciiTheme="minorHAnsi" w:hAnsiTheme="minorHAnsi" w:cstheme="minorHAnsi"/>
          <w:b/>
          <w:sz w:val="20"/>
        </w:rPr>
        <w:t>Executive Director Innovation &amp; Integration</w:t>
      </w:r>
    </w:p>
    <w:p w14:paraId="1677BE47" w14:textId="77777777" w:rsidR="00721066" w:rsidRPr="002F25EE" w:rsidRDefault="00F57480" w:rsidP="00212BB5">
      <w:pPr>
        <w:pStyle w:val="BodyText"/>
        <w:tabs>
          <w:tab w:val="left" w:pos="8789"/>
        </w:tabs>
        <w:spacing w:before="116" w:line="235" w:lineRule="auto"/>
        <w:rPr>
          <w:rFonts w:asciiTheme="minorHAnsi" w:hAnsiTheme="minorHAnsi" w:cstheme="minorHAnsi"/>
        </w:rPr>
      </w:pPr>
      <w:r w:rsidRPr="002F25EE">
        <w:rPr>
          <w:rFonts w:asciiTheme="minorHAnsi" w:hAnsiTheme="minorHAnsi" w:cstheme="minorHAnsi"/>
          <w:spacing w:val="-6"/>
        </w:rPr>
        <w:t xml:space="preserve">Jodi </w:t>
      </w:r>
      <w:r w:rsidRPr="002F25EE">
        <w:rPr>
          <w:rFonts w:asciiTheme="minorHAnsi" w:hAnsiTheme="minorHAnsi" w:cstheme="minorHAnsi"/>
          <w:spacing w:val="-5"/>
        </w:rPr>
        <w:t xml:space="preserve">has </w:t>
      </w:r>
      <w:r w:rsidRPr="002F25EE">
        <w:rPr>
          <w:rFonts w:asciiTheme="minorHAnsi" w:hAnsiTheme="minorHAnsi" w:cstheme="minorHAnsi"/>
          <w:spacing w:val="-6"/>
        </w:rPr>
        <w:t xml:space="preserve">qualifications </w:t>
      </w:r>
      <w:r w:rsidRPr="002F25EE">
        <w:rPr>
          <w:rFonts w:asciiTheme="minorHAnsi" w:hAnsiTheme="minorHAnsi" w:cstheme="minorHAnsi"/>
          <w:spacing w:val="-4"/>
        </w:rPr>
        <w:t xml:space="preserve">in </w:t>
      </w:r>
      <w:r w:rsidRPr="002F25EE">
        <w:rPr>
          <w:rFonts w:asciiTheme="minorHAnsi" w:hAnsiTheme="minorHAnsi" w:cstheme="minorHAnsi"/>
          <w:spacing w:val="-7"/>
        </w:rPr>
        <w:t xml:space="preserve">nursing </w:t>
      </w:r>
      <w:r w:rsidRPr="002F25EE">
        <w:rPr>
          <w:rFonts w:asciiTheme="minorHAnsi" w:hAnsiTheme="minorHAnsi" w:cstheme="minorHAnsi"/>
          <w:spacing w:val="-5"/>
        </w:rPr>
        <w:t xml:space="preserve">and </w:t>
      </w:r>
      <w:r w:rsidRPr="002F25EE">
        <w:rPr>
          <w:rFonts w:asciiTheme="minorHAnsi" w:hAnsiTheme="minorHAnsi" w:cstheme="minorHAnsi"/>
          <w:spacing w:val="-6"/>
        </w:rPr>
        <w:t xml:space="preserve">health </w:t>
      </w:r>
      <w:r w:rsidRPr="002F25EE">
        <w:rPr>
          <w:rFonts w:asciiTheme="minorHAnsi" w:hAnsiTheme="minorHAnsi" w:cstheme="minorHAnsi"/>
          <w:spacing w:val="-9"/>
        </w:rPr>
        <w:t xml:space="preserve">systems </w:t>
      </w:r>
      <w:r w:rsidRPr="002F25EE">
        <w:rPr>
          <w:rFonts w:asciiTheme="minorHAnsi" w:hAnsiTheme="minorHAnsi" w:cstheme="minorHAnsi"/>
          <w:spacing w:val="-7"/>
        </w:rPr>
        <w:t xml:space="preserve">management. </w:t>
      </w:r>
      <w:r w:rsidRPr="002F25EE">
        <w:rPr>
          <w:rFonts w:asciiTheme="minorHAnsi" w:hAnsiTheme="minorHAnsi" w:cstheme="minorHAnsi"/>
          <w:spacing w:val="-5"/>
        </w:rPr>
        <w:t xml:space="preserve">She has </w:t>
      </w:r>
      <w:r w:rsidRPr="002F25EE">
        <w:rPr>
          <w:rFonts w:asciiTheme="minorHAnsi" w:hAnsiTheme="minorHAnsi" w:cstheme="minorHAnsi"/>
          <w:spacing w:val="-6"/>
        </w:rPr>
        <w:t xml:space="preserve">held </w:t>
      </w:r>
      <w:r w:rsidRPr="002F25EE">
        <w:rPr>
          <w:rFonts w:asciiTheme="minorHAnsi" w:hAnsiTheme="minorHAnsi" w:cstheme="minorHAnsi"/>
          <w:spacing w:val="-7"/>
        </w:rPr>
        <w:t xml:space="preserve">previous leadership </w:t>
      </w:r>
      <w:r w:rsidRPr="002F25EE">
        <w:rPr>
          <w:rFonts w:asciiTheme="minorHAnsi" w:hAnsiTheme="minorHAnsi" w:cstheme="minorHAnsi"/>
          <w:spacing w:val="-8"/>
        </w:rPr>
        <w:t xml:space="preserve">roles </w:t>
      </w:r>
      <w:r w:rsidRPr="002F25EE">
        <w:rPr>
          <w:rFonts w:asciiTheme="minorHAnsi" w:hAnsiTheme="minorHAnsi" w:cstheme="minorHAnsi"/>
          <w:spacing w:val="-7"/>
        </w:rPr>
        <w:t xml:space="preserve">across various </w:t>
      </w:r>
      <w:proofErr w:type="spellStart"/>
      <w:r w:rsidRPr="002F25EE">
        <w:rPr>
          <w:rFonts w:asciiTheme="minorHAnsi" w:hAnsiTheme="minorHAnsi" w:cstheme="minorHAnsi"/>
          <w:spacing w:val="-7"/>
        </w:rPr>
        <w:t>organisations</w:t>
      </w:r>
      <w:proofErr w:type="spellEnd"/>
      <w:r w:rsidRPr="002F25EE">
        <w:rPr>
          <w:rFonts w:asciiTheme="minorHAnsi" w:hAnsiTheme="minorHAnsi" w:cstheme="minorHAnsi"/>
          <w:spacing w:val="-7"/>
        </w:rPr>
        <w:t xml:space="preserve"> </w:t>
      </w:r>
      <w:r w:rsidRPr="002F25EE">
        <w:rPr>
          <w:rFonts w:asciiTheme="minorHAnsi" w:hAnsiTheme="minorHAnsi" w:cstheme="minorHAnsi"/>
          <w:spacing w:val="-4"/>
        </w:rPr>
        <w:t xml:space="preserve">in </w:t>
      </w:r>
      <w:r w:rsidRPr="002F25EE">
        <w:rPr>
          <w:rFonts w:asciiTheme="minorHAnsi" w:hAnsiTheme="minorHAnsi" w:cstheme="minorHAnsi"/>
          <w:spacing w:val="-6"/>
        </w:rPr>
        <w:t xml:space="preserve">both </w:t>
      </w:r>
      <w:r w:rsidRPr="002F25EE">
        <w:rPr>
          <w:rFonts w:asciiTheme="minorHAnsi" w:hAnsiTheme="minorHAnsi" w:cstheme="minorHAnsi"/>
          <w:spacing w:val="-5"/>
        </w:rPr>
        <w:t xml:space="preserve">the </w:t>
      </w:r>
      <w:r w:rsidRPr="002F25EE">
        <w:rPr>
          <w:rFonts w:asciiTheme="minorHAnsi" w:hAnsiTheme="minorHAnsi" w:cstheme="minorHAnsi"/>
          <w:spacing w:val="-6"/>
        </w:rPr>
        <w:t xml:space="preserve">acute </w:t>
      </w:r>
      <w:r w:rsidRPr="002F25EE">
        <w:rPr>
          <w:rFonts w:asciiTheme="minorHAnsi" w:hAnsiTheme="minorHAnsi" w:cstheme="minorHAnsi"/>
          <w:spacing w:val="-7"/>
        </w:rPr>
        <w:t xml:space="preserve">and community sector </w:t>
      </w:r>
      <w:r w:rsidRPr="002F25EE">
        <w:rPr>
          <w:rFonts w:asciiTheme="minorHAnsi" w:hAnsiTheme="minorHAnsi" w:cstheme="minorHAnsi"/>
          <w:spacing w:val="-4"/>
        </w:rPr>
        <w:t xml:space="preserve">in </w:t>
      </w:r>
      <w:r w:rsidRPr="002F25EE">
        <w:rPr>
          <w:rFonts w:asciiTheme="minorHAnsi" w:hAnsiTheme="minorHAnsi" w:cstheme="minorHAnsi"/>
          <w:spacing w:val="-7"/>
        </w:rPr>
        <w:t xml:space="preserve">clinical, </w:t>
      </w:r>
      <w:r w:rsidRPr="002F25EE">
        <w:rPr>
          <w:rFonts w:asciiTheme="minorHAnsi" w:hAnsiTheme="minorHAnsi" w:cstheme="minorHAnsi"/>
          <w:spacing w:val="-6"/>
        </w:rPr>
        <w:t xml:space="preserve">service </w:t>
      </w:r>
      <w:r w:rsidRPr="002F25EE">
        <w:rPr>
          <w:rFonts w:asciiTheme="minorHAnsi" w:hAnsiTheme="minorHAnsi" w:cstheme="minorHAnsi"/>
          <w:spacing w:val="-7"/>
        </w:rPr>
        <w:t xml:space="preserve">redesign </w:t>
      </w:r>
      <w:r w:rsidRPr="002F25EE">
        <w:rPr>
          <w:rFonts w:asciiTheme="minorHAnsi" w:hAnsiTheme="minorHAnsi" w:cstheme="minorHAnsi"/>
          <w:spacing w:val="-5"/>
        </w:rPr>
        <w:t xml:space="preserve">and </w:t>
      </w:r>
      <w:r w:rsidRPr="002F25EE">
        <w:rPr>
          <w:rFonts w:asciiTheme="minorHAnsi" w:hAnsiTheme="minorHAnsi" w:cstheme="minorHAnsi"/>
          <w:spacing w:val="-9"/>
        </w:rPr>
        <w:t xml:space="preserve">system </w:t>
      </w:r>
      <w:r w:rsidRPr="002F25EE">
        <w:rPr>
          <w:rFonts w:asciiTheme="minorHAnsi" w:hAnsiTheme="minorHAnsi" w:cstheme="minorHAnsi"/>
          <w:spacing w:val="-7"/>
        </w:rPr>
        <w:t xml:space="preserve">transformation. </w:t>
      </w:r>
      <w:r w:rsidRPr="002F25EE">
        <w:rPr>
          <w:rFonts w:asciiTheme="minorHAnsi" w:hAnsiTheme="minorHAnsi" w:cstheme="minorHAnsi"/>
          <w:spacing w:val="-6"/>
        </w:rPr>
        <w:t xml:space="preserve">With over </w:t>
      </w:r>
      <w:r w:rsidRPr="002F25EE">
        <w:rPr>
          <w:rFonts w:asciiTheme="minorHAnsi" w:hAnsiTheme="minorHAnsi" w:cstheme="minorHAnsi"/>
          <w:spacing w:val="-4"/>
        </w:rPr>
        <w:t xml:space="preserve">30 </w:t>
      </w:r>
      <w:r w:rsidRPr="002F25EE">
        <w:rPr>
          <w:rFonts w:asciiTheme="minorHAnsi" w:hAnsiTheme="minorHAnsi" w:cstheme="minorHAnsi"/>
          <w:spacing w:val="-7"/>
        </w:rPr>
        <w:t xml:space="preserve">years’ experience </w:t>
      </w:r>
      <w:r w:rsidRPr="002F25EE">
        <w:rPr>
          <w:rFonts w:asciiTheme="minorHAnsi" w:hAnsiTheme="minorHAnsi" w:cstheme="minorHAnsi"/>
          <w:spacing w:val="-4"/>
        </w:rPr>
        <w:t xml:space="preserve">in </w:t>
      </w:r>
      <w:r w:rsidRPr="002F25EE">
        <w:rPr>
          <w:rFonts w:asciiTheme="minorHAnsi" w:hAnsiTheme="minorHAnsi" w:cstheme="minorHAnsi"/>
          <w:spacing w:val="-5"/>
        </w:rPr>
        <w:t xml:space="preserve">the </w:t>
      </w:r>
      <w:r w:rsidRPr="002F25EE">
        <w:rPr>
          <w:rFonts w:asciiTheme="minorHAnsi" w:hAnsiTheme="minorHAnsi" w:cstheme="minorHAnsi"/>
          <w:spacing w:val="-7"/>
        </w:rPr>
        <w:t xml:space="preserve">healthcare </w:t>
      </w:r>
      <w:r w:rsidRPr="002F25EE">
        <w:rPr>
          <w:rFonts w:asciiTheme="minorHAnsi" w:hAnsiTheme="minorHAnsi" w:cstheme="minorHAnsi"/>
          <w:spacing w:val="-9"/>
        </w:rPr>
        <w:t xml:space="preserve">industry, </w:t>
      </w:r>
      <w:r w:rsidRPr="002F25EE">
        <w:rPr>
          <w:rFonts w:asciiTheme="minorHAnsi" w:hAnsiTheme="minorHAnsi" w:cstheme="minorHAnsi"/>
          <w:spacing w:val="-6"/>
        </w:rPr>
        <w:t xml:space="preserve">Jodi </w:t>
      </w:r>
      <w:r w:rsidRPr="002F25EE">
        <w:rPr>
          <w:rFonts w:asciiTheme="minorHAnsi" w:hAnsiTheme="minorHAnsi" w:cstheme="minorHAnsi"/>
          <w:spacing w:val="-4"/>
        </w:rPr>
        <w:t xml:space="preserve">is an </w:t>
      </w:r>
      <w:r w:rsidRPr="002F25EE">
        <w:rPr>
          <w:rFonts w:asciiTheme="minorHAnsi" w:hAnsiTheme="minorHAnsi" w:cstheme="minorHAnsi"/>
          <w:spacing w:val="-8"/>
        </w:rPr>
        <w:t xml:space="preserve">improvement orientated </w:t>
      </w:r>
      <w:r w:rsidRPr="002F25EE">
        <w:rPr>
          <w:rFonts w:asciiTheme="minorHAnsi" w:hAnsiTheme="minorHAnsi" w:cstheme="minorHAnsi"/>
          <w:spacing w:val="-7"/>
        </w:rPr>
        <w:t xml:space="preserve">executive </w:t>
      </w:r>
      <w:r w:rsidRPr="002F25EE">
        <w:rPr>
          <w:rFonts w:asciiTheme="minorHAnsi" w:hAnsiTheme="minorHAnsi" w:cstheme="minorHAnsi"/>
          <w:spacing w:val="-6"/>
        </w:rPr>
        <w:t xml:space="preserve">with </w:t>
      </w:r>
      <w:r w:rsidRPr="002F25EE">
        <w:rPr>
          <w:rFonts w:asciiTheme="minorHAnsi" w:hAnsiTheme="minorHAnsi" w:cstheme="minorHAnsi"/>
        </w:rPr>
        <w:t xml:space="preserve">a </w:t>
      </w:r>
      <w:r w:rsidRPr="002F25EE">
        <w:rPr>
          <w:rFonts w:asciiTheme="minorHAnsi" w:hAnsiTheme="minorHAnsi" w:cstheme="minorHAnsi"/>
          <w:spacing w:val="-7"/>
        </w:rPr>
        <w:t xml:space="preserve">strong </w:t>
      </w:r>
      <w:r w:rsidRPr="002F25EE">
        <w:rPr>
          <w:rFonts w:asciiTheme="minorHAnsi" w:hAnsiTheme="minorHAnsi" w:cstheme="minorHAnsi"/>
          <w:spacing w:val="-8"/>
        </w:rPr>
        <w:t xml:space="preserve">interest </w:t>
      </w:r>
      <w:r w:rsidRPr="002F25EE">
        <w:rPr>
          <w:rFonts w:asciiTheme="minorHAnsi" w:hAnsiTheme="minorHAnsi" w:cstheme="minorHAnsi"/>
          <w:spacing w:val="-4"/>
        </w:rPr>
        <w:t xml:space="preserve">in </w:t>
      </w:r>
      <w:r w:rsidRPr="002F25EE">
        <w:rPr>
          <w:rFonts w:asciiTheme="minorHAnsi" w:hAnsiTheme="minorHAnsi" w:cstheme="minorHAnsi"/>
          <w:spacing w:val="-7"/>
        </w:rPr>
        <w:t xml:space="preserve">building capacity within </w:t>
      </w:r>
      <w:r w:rsidRPr="002F25EE">
        <w:rPr>
          <w:rFonts w:asciiTheme="minorHAnsi" w:hAnsiTheme="minorHAnsi" w:cstheme="minorHAnsi"/>
          <w:spacing w:val="-5"/>
        </w:rPr>
        <w:t xml:space="preserve">the </w:t>
      </w:r>
      <w:r w:rsidRPr="002F25EE">
        <w:rPr>
          <w:rFonts w:asciiTheme="minorHAnsi" w:hAnsiTheme="minorHAnsi" w:cstheme="minorHAnsi"/>
          <w:spacing w:val="-6"/>
        </w:rPr>
        <w:t xml:space="preserve">health </w:t>
      </w:r>
      <w:r w:rsidRPr="002F25EE">
        <w:rPr>
          <w:rFonts w:asciiTheme="minorHAnsi" w:hAnsiTheme="minorHAnsi" w:cstheme="minorHAnsi"/>
          <w:spacing w:val="-7"/>
        </w:rPr>
        <w:t xml:space="preserve">sector </w:t>
      </w:r>
      <w:r w:rsidRPr="002F25EE">
        <w:rPr>
          <w:rFonts w:asciiTheme="minorHAnsi" w:hAnsiTheme="minorHAnsi" w:cstheme="minorHAnsi"/>
          <w:spacing w:val="-5"/>
        </w:rPr>
        <w:t xml:space="preserve">to </w:t>
      </w:r>
      <w:r w:rsidRPr="002F25EE">
        <w:rPr>
          <w:rFonts w:asciiTheme="minorHAnsi" w:hAnsiTheme="minorHAnsi" w:cstheme="minorHAnsi"/>
          <w:spacing w:val="-8"/>
        </w:rPr>
        <w:t xml:space="preserve">undertake system reform. </w:t>
      </w:r>
      <w:r w:rsidRPr="002F25EE">
        <w:rPr>
          <w:rFonts w:asciiTheme="minorHAnsi" w:hAnsiTheme="minorHAnsi" w:cstheme="minorHAnsi"/>
          <w:spacing w:val="-5"/>
        </w:rPr>
        <w:t xml:space="preserve">Her </w:t>
      </w:r>
      <w:r w:rsidRPr="002F25EE">
        <w:rPr>
          <w:rFonts w:asciiTheme="minorHAnsi" w:hAnsiTheme="minorHAnsi" w:cstheme="minorHAnsi"/>
          <w:spacing w:val="-7"/>
        </w:rPr>
        <w:t xml:space="preserve">current role </w:t>
      </w:r>
      <w:r w:rsidRPr="002F25EE">
        <w:rPr>
          <w:rFonts w:asciiTheme="minorHAnsi" w:hAnsiTheme="minorHAnsi" w:cstheme="minorHAnsi"/>
          <w:spacing w:val="-5"/>
        </w:rPr>
        <w:t xml:space="preserve">at </w:t>
      </w:r>
      <w:r w:rsidRPr="002F25EE">
        <w:rPr>
          <w:rFonts w:asciiTheme="minorHAnsi" w:hAnsiTheme="minorHAnsi" w:cstheme="minorHAnsi"/>
          <w:spacing w:val="-6"/>
        </w:rPr>
        <w:t xml:space="preserve">EMPHN </w:t>
      </w:r>
      <w:r w:rsidRPr="002F25EE">
        <w:rPr>
          <w:rFonts w:asciiTheme="minorHAnsi" w:hAnsiTheme="minorHAnsi" w:cstheme="minorHAnsi"/>
          <w:spacing w:val="-4"/>
        </w:rPr>
        <w:t xml:space="preserve">is </w:t>
      </w:r>
      <w:r w:rsidRPr="002F25EE">
        <w:rPr>
          <w:rFonts w:asciiTheme="minorHAnsi" w:hAnsiTheme="minorHAnsi" w:cstheme="minorHAnsi"/>
          <w:spacing w:val="-6"/>
        </w:rPr>
        <w:t xml:space="preserve">leading </w:t>
      </w:r>
      <w:r w:rsidRPr="002F25EE">
        <w:rPr>
          <w:rFonts w:asciiTheme="minorHAnsi" w:hAnsiTheme="minorHAnsi" w:cstheme="minorHAnsi"/>
          <w:spacing w:val="-5"/>
        </w:rPr>
        <w:t xml:space="preserve">the </w:t>
      </w:r>
      <w:proofErr w:type="spellStart"/>
      <w:r w:rsidRPr="002F25EE">
        <w:rPr>
          <w:rFonts w:asciiTheme="minorHAnsi" w:hAnsiTheme="minorHAnsi" w:cstheme="minorHAnsi"/>
          <w:spacing w:val="-7"/>
        </w:rPr>
        <w:t>organisation</w:t>
      </w:r>
      <w:proofErr w:type="spellEnd"/>
      <w:r w:rsidRPr="002F25EE">
        <w:rPr>
          <w:rFonts w:asciiTheme="minorHAnsi" w:hAnsiTheme="minorHAnsi" w:cstheme="minorHAnsi"/>
          <w:spacing w:val="-7"/>
        </w:rPr>
        <w:t xml:space="preserve"> </w:t>
      </w:r>
      <w:r w:rsidRPr="002F25EE">
        <w:rPr>
          <w:rFonts w:asciiTheme="minorHAnsi" w:hAnsiTheme="minorHAnsi" w:cstheme="minorHAnsi"/>
          <w:spacing w:val="-5"/>
        </w:rPr>
        <w:t xml:space="preserve">to </w:t>
      </w:r>
      <w:r w:rsidRPr="002F25EE">
        <w:rPr>
          <w:rFonts w:asciiTheme="minorHAnsi" w:hAnsiTheme="minorHAnsi" w:cstheme="minorHAnsi"/>
          <w:spacing w:val="-8"/>
        </w:rPr>
        <w:t xml:space="preserve">collaborate </w:t>
      </w:r>
      <w:r w:rsidRPr="002F25EE">
        <w:rPr>
          <w:rFonts w:asciiTheme="minorHAnsi" w:hAnsiTheme="minorHAnsi" w:cstheme="minorHAnsi"/>
          <w:spacing w:val="-5"/>
        </w:rPr>
        <w:t xml:space="preserve">and </w:t>
      </w:r>
      <w:r w:rsidRPr="002F25EE">
        <w:rPr>
          <w:rFonts w:asciiTheme="minorHAnsi" w:hAnsiTheme="minorHAnsi" w:cstheme="minorHAnsi"/>
          <w:spacing w:val="-7"/>
        </w:rPr>
        <w:t xml:space="preserve">co-design </w:t>
      </w:r>
      <w:r w:rsidRPr="002F25EE">
        <w:rPr>
          <w:rFonts w:asciiTheme="minorHAnsi" w:hAnsiTheme="minorHAnsi" w:cstheme="minorHAnsi"/>
          <w:spacing w:val="-6"/>
        </w:rPr>
        <w:t xml:space="preserve">with health service </w:t>
      </w:r>
      <w:r w:rsidRPr="002F25EE">
        <w:rPr>
          <w:rFonts w:asciiTheme="minorHAnsi" w:hAnsiTheme="minorHAnsi" w:cstheme="minorHAnsi"/>
          <w:spacing w:val="-8"/>
        </w:rPr>
        <w:t xml:space="preserve">providers </w:t>
      </w:r>
      <w:r w:rsidRPr="002F25EE">
        <w:rPr>
          <w:rFonts w:asciiTheme="minorHAnsi" w:hAnsiTheme="minorHAnsi" w:cstheme="minorHAnsi"/>
          <w:spacing w:val="-5"/>
        </w:rPr>
        <w:t xml:space="preserve">and </w:t>
      </w:r>
      <w:r w:rsidRPr="002F25EE">
        <w:rPr>
          <w:rFonts w:asciiTheme="minorHAnsi" w:hAnsiTheme="minorHAnsi" w:cstheme="minorHAnsi"/>
          <w:spacing w:val="-7"/>
        </w:rPr>
        <w:t xml:space="preserve">consumers </w:t>
      </w:r>
      <w:r w:rsidRPr="002F25EE">
        <w:rPr>
          <w:rFonts w:asciiTheme="minorHAnsi" w:hAnsiTheme="minorHAnsi" w:cstheme="minorHAnsi"/>
          <w:spacing w:val="-5"/>
        </w:rPr>
        <w:t>to</w:t>
      </w:r>
      <w:r w:rsidRPr="002F25EE">
        <w:rPr>
          <w:rFonts w:asciiTheme="minorHAnsi" w:hAnsiTheme="minorHAnsi" w:cstheme="minorHAnsi"/>
          <w:spacing w:val="-12"/>
        </w:rPr>
        <w:t xml:space="preserve"> </w:t>
      </w:r>
      <w:r w:rsidRPr="002F25EE">
        <w:rPr>
          <w:rFonts w:asciiTheme="minorHAnsi" w:hAnsiTheme="minorHAnsi" w:cstheme="minorHAnsi"/>
          <w:spacing w:val="-7"/>
        </w:rPr>
        <w:t>improve</w:t>
      </w:r>
      <w:r w:rsidRPr="002F25EE">
        <w:rPr>
          <w:rFonts w:asciiTheme="minorHAnsi" w:hAnsiTheme="minorHAnsi" w:cstheme="minorHAnsi"/>
          <w:spacing w:val="-12"/>
        </w:rPr>
        <w:t xml:space="preserve"> </w:t>
      </w:r>
      <w:r w:rsidRPr="002F25EE">
        <w:rPr>
          <w:rFonts w:asciiTheme="minorHAnsi" w:hAnsiTheme="minorHAnsi" w:cstheme="minorHAnsi"/>
          <w:spacing w:val="-5"/>
        </w:rPr>
        <w:t>the</w:t>
      </w:r>
      <w:r w:rsidRPr="002F25EE">
        <w:rPr>
          <w:rFonts w:asciiTheme="minorHAnsi" w:hAnsiTheme="minorHAnsi" w:cstheme="minorHAnsi"/>
          <w:spacing w:val="-12"/>
        </w:rPr>
        <w:t xml:space="preserve"> </w:t>
      </w:r>
      <w:r w:rsidRPr="002F25EE">
        <w:rPr>
          <w:rFonts w:asciiTheme="minorHAnsi" w:hAnsiTheme="minorHAnsi" w:cstheme="minorHAnsi"/>
          <w:spacing w:val="-6"/>
        </w:rPr>
        <w:t>health</w:t>
      </w:r>
      <w:r w:rsidRPr="002F25EE">
        <w:rPr>
          <w:rFonts w:asciiTheme="minorHAnsi" w:hAnsiTheme="minorHAnsi" w:cstheme="minorHAnsi"/>
          <w:spacing w:val="-12"/>
        </w:rPr>
        <w:t xml:space="preserve"> </w:t>
      </w:r>
      <w:r w:rsidRPr="002F25EE">
        <w:rPr>
          <w:rFonts w:asciiTheme="minorHAnsi" w:hAnsiTheme="minorHAnsi" w:cstheme="minorHAnsi"/>
          <w:spacing w:val="-8"/>
        </w:rPr>
        <w:t>system</w:t>
      </w:r>
      <w:r w:rsidRPr="002F25EE">
        <w:rPr>
          <w:rFonts w:asciiTheme="minorHAnsi" w:hAnsiTheme="minorHAnsi" w:cstheme="minorHAnsi"/>
          <w:spacing w:val="-12"/>
        </w:rPr>
        <w:t xml:space="preserve"> </w:t>
      </w:r>
      <w:r w:rsidRPr="002F25EE">
        <w:rPr>
          <w:rFonts w:asciiTheme="minorHAnsi" w:hAnsiTheme="minorHAnsi" w:cstheme="minorHAnsi"/>
          <w:spacing w:val="-6"/>
        </w:rPr>
        <w:t>within</w:t>
      </w:r>
      <w:r w:rsidRPr="002F25EE">
        <w:rPr>
          <w:rFonts w:asciiTheme="minorHAnsi" w:hAnsiTheme="minorHAnsi" w:cstheme="minorHAnsi"/>
          <w:spacing w:val="-12"/>
        </w:rPr>
        <w:t xml:space="preserve"> </w:t>
      </w:r>
      <w:r w:rsidRPr="002F25EE">
        <w:rPr>
          <w:rFonts w:asciiTheme="minorHAnsi" w:hAnsiTheme="minorHAnsi" w:cstheme="minorHAnsi"/>
        </w:rPr>
        <w:t>a</w:t>
      </w:r>
    </w:p>
    <w:p w14:paraId="0ACB6CC8" w14:textId="7CB33907" w:rsidR="00721066" w:rsidRDefault="00F57480" w:rsidP="00212BB5">
      <w:pPr>
        <w:pStyle w:val="BodyText"/>
        <w:tabs>
          <w:tab w:val="left" w:pos="8789"/>
        </w:tabs>
        <w:spacing w:line="252" w:lineRule="exact"/>
        <w:rPr>
          <w:rFonts w:asciiTheme="minorHAnsi" w:hAnsiTheme="minorHAnsi" w:cstheme="minorHAnsi"/>
        </w:rPr>
      </w:pPr>
      <w:r w:rsidRPr="002F25EE">
        <w:rPr>
          <w:rFonts w:asciiTheme="minorHAnsi" w:hAnsiTheme="minorHAnsi" w:cstheme="minorHAnsi"/>
        </w:rPr>
        <w:t>commissioning environment.</w:t>
      </w:r>
    </w:p>
    <w:p w14:paraId="231CC0AA" w14:textId="77777777" w:rsidR="004740C9" w:rsidRDefault="004740C9" w:rsidP="00212BB5">
      <w:pPr>
        <w:tabs>
          <w:tab w:val="left" w:pos="8789"/>
        </w:tabs>
        <w:spacing w:before="43"/>
        <w:rPr>
          <w:rFonts w:asciiTheme="minorHAnsi" w:hAnsiTheme="minorHAnsi" w:cstheme="minorHAnsi"/>
          <w:b/>
        </w:rPr>
      </w:pPr>
    </w:p>
    <w:p w14:paraId="3918F6F8" w14:textId="76C5F389" w:rsidR="00721066" w:rsidRPr="002F25EE" w:rsidRDefault="00F57480" w:rsidP="00212BB5">
      <w:pPr>
        <w:tabs>
          <w:tab w:val="left" w:pos="8789"/>
        </w:tabs>
        <w:spacing w:before="43"/>
        <w:rPr>
          <w:rFonts w:asciiTheme="minorHAnsi" w:hAnsiTheme="minorHAnsi" w:cstheme="minorHAnsi"/>
          <w:b/>
        </w:rPr>
      </w:pPr>
      <w:r w:rsidRPr="002F25EE">
        <w:rPr>
          <w:rFonts w:asciiTheme="minorHAnsi" w:hAnsiTheme="minorHAnsi" w:cstheme="minorHAnsi"/>
          <w:b/>
        </w:rPr>
        <w:t>Anne Lyon</w:t>
      </w:r>
    </w:p>
    <w:p w14:paraId="0DC7586C" w14:textId="77777777" w:rsidR="00721066" w:rsidRPr="002F25EE" w:rsidRDefault="00F57480" w:rsidP="00212BB5">
      <w:pPr>
        <w:tabs>
          <w:tab w:val="left" w:pos="8789"/>
        </w:tabs>
        <w:spacing w:before="47"/>
        <w:rPr>
          <w:rFonts w:asciiTheme="minorHAnsi" w:hAnsiTheme="minorHAnsi" w:cstheme="minorHAnsi"/>
          <w:b/>
          <w:sz w:val="20"/>
        </w:rPr>
      </w:pPr>
      <w:r w:rsidRPr="002F25EE">
        <w:rPr>
          <w:rFonts w:asciiTheme="minorHAnsi" w:hAnsiTheme="minorHAnsi" w:cstheme="minorHAnsi"/>
          <w:b/>
          <w:sz w:val="20"/>
        </w:rPr>
        <w:t>Executive Director Mental Health &amp; AOD</w:t>
      </w:r>
    </w:p>
    <w:p w14:paraId="28B61385" w14:textId="3FD32D68" w:rsidR="00721066" w:rsidRPr="002F25EE" w:rsidRDefault="00F57480" w:rsidP="00A168B8">
      <w:pPr>
        <w:pStyle w:val="BodyText"/>
        <w:tabs>
          <w:tab w:val="left" w:pos="8789"/>
        </w:tabs>
        <w:spacing w:before="116" w:line="235" w:lineRule="auto"/>
        <w:rPr>
          <w:rFonts w:asciiTheme="minorHAnsi" w:hAnsiTheme="minorHAnsi" w:cstheme="minorHAnsi"/>
        </w:rPr>
      </w:pPr>
      <w:r w:rsidRPr="002F25EE">
        <w:rPr>
          <w:rFonts w:asciiTheme="minorHAnsi" w:hAnsiTheme="minorHAnsi" w:cstheme="minorHAnsi"/>
          <w:spacing w:val="-4"/>
        </w:rPr>
        <w:t xml:space="preserve">Anne </w:t>
      </w:r>
      <w:r w:rsidRPr="002F25EE">
        <w:rPr>
          <w:rFonts w:asciiTheme="minorHAnsi" w:hAnsiTheme="minorHAnsi" w:cstheme="minorHAnsi"/>
          <w:spacing w:val="-7"/>
        </w:rPr>
        <w:t xml:space="preserve">Lyon </w:t>
      </w:r>
      <w:r w:rsidRPr="002F25EE">
        <w:rPr>
          <w:rFonts w:asciiTheme="minorHAnsi" w:hAnsiTheme="minorHAnsi" w:cstheme="minorHAnsi"/>
          <w:spacing w:val="-3"/>
        </w:rPr>
        <w:t xml:space="preserve">is an </w:t>
      </w:r>
      <w:r w:rsidRPr="002F25EE">
        <w:rPr>
          <w:rFonts w:asciiTheme="minorHAnsi" w:hAnsiTheme="minorHAnsi" w:cstheme="minorHAnsi"/>
          <w:spacing w:val="-5"/>
        </w:rPr>
        <w:t xml:space="preserve">experienced senior executive </w:t>
      </w:r>
      <w:r w:rsidRPr="002F25EE">
        <w:rPr>
          <w:rFonts w:asciiTheme="minorHAnsi" w:hAnsiTheme="minorHAnsi" w:cstheme="minorHAnsi"/>
          <w:spacing w:val="-6"/>
        </w:rPr>
        <w:t xml:space="preserve">having worked </w:t>
      </w:r>
      <w:r w:rsidRPr="002F25EE">
        <w:rPr>
          <w:rFonts w:asciiTheme="minorHAnsi" w:hAnsiTheme="minorHAnsi" w:cstheme="minorHAnsi"/>
          <w:spacing w:val="-5"/>
        </w:rPr>
        <w:t xml:space="preserve">across </w:t>
      </w:r>
      <w:r w:rsidRPr="002F25EE">
        <w:rPr>
          <w:rFonts w:asciiTheme="minorHAnsi" w:hAnsiTheme="minorHAnsi" w:cstheme="minorHAnsi"/>
          <w:spacing w:val="-6"/>
        </w:rPr>
        <w:t xml:space="preserve">diverse </w:t>
      </w:r>
      <w:r w:rsidRPr="002F25EE">
        <w:rPr>
          <w:rFonts w:asciiTheme="minorHAnsi" w:hAnsiTheme="minorHAnsi" w:cstheme="minorHAnsi"/>
          <w:spacing w:val="-4"/>
        </w:rPr>
        <w:t xml:space="preserve">settings </w:t>
      </w:r>
      <w:r w:rsidRPr="002F25EE">
        <w:rPr>
          <w:rFonts w:asciiTheme="minorHAnsi" w:hAnsiTheme="minorHAnsi" w:cstheme="minorHAnsi"/>
          <w:spacing w:val="-5"/>
        </w:rPr>
        <w:t xml:space="preserve">including health, education, </w:t>
      </w:r>
      <w:r w:rsidRPr="002F25EE">
        <w:rPr>
          <w:rFonts w:asciiTheme="minorHAnsi" w:hAnsiTheme="minorHAnsi" w:cstheme="minorHAnsi"/>
          <w:spacing w:val="-6"/>
        </w:rPr>
        <w:t xml:space="preserve">government </w:t>
      </w:r>
      <w:r w:rsidRPr="002F25EE">
        <w:rPr>
          <w:rFonts w:asciiTheme="minorHAnsi" w:hAnsiTheme="minorHAnsi" w:cstheme="minorHAnsi"/>
          <w:spacing w:val="-4"/>
        </w:rPr>
        <w:t xml:space="preserve">and </w:t>
      </w:r>
      <w:r w:rsidRPr="002F25EE">
        <w:rPr>
          <w:rFonts w:asciiTheme="minorHAnsi" w:hAnsiTheme="minorHAnsi" w:cstheme="minorHAnsi"/>
          <w:spacing w:val="-5"/>
        </w:rPr>
        <w:t xml:space="preserve">community </w:t>
      </w:r>
      <w:r w:rsidRPr="002F25EE">
        <w:rPr>
          <w:rFonts w:asciiTheme="minorHAnsi" w:hAnsiTheme="minorHAnsi" w:cstheme="minorHAnsi"/>
          <w:spacing w:val="-6"/>
        </w:rPr>
        <w:t>sectors.</w:t>
      </w:r>
      <w:r w:rsidR="00A168B8">
        <w:rPr>
          <w:rFonts w:asciiTheme="minorHAnsi" w:hAnsiTheme="minorHAnsi" w:cstheme="minorHAnsi"/>
          <w:spacing w:val="-6"/>
        </w:rPr>
        <w:t xml:space="preserve"> </w:t>
      </w:r>
      <w:r w:rsidRPr="002F25EE">
        <w:rPr>
          <w:rFonts w:asciiTheme="minorHAnsi" w:hAnsiTheme="minorHAnsi" w:cstheme="minorHAnsi"/>
          <w:spacing w:val="-4"/>
        </w:rPr>
        <w:t xml:space="preserve">Anne </w:t>
      </w:r>
      <w:r w:rsidRPr="002F25EE">
        <w:rPr>
          <w:rFonts w:asciiTheme="minorHAnsi" w:hAnsiTheme="minorHAnsi" w:cstheme="minorHAnsi"/>
          <w:spacing w:val="-3"/>
        </w:rPr>
        <w:t xml:space="preserve">is an </w:t>
      </w:r>
      <w:r w:rsidRPr="002F25EE">
        <w:rPr>
          <w:rFonts w:asciiTheme="minorHAnsi" w:hAnsiTheme="minorHAnsi" w:cstheme="minorHAnsi"/>
          <w:spacing w:val="-5"/>
        </w:rPr>
        <w:t xml:space="preserve">innovative leader </w:t>
      </w:r>
      <w:r w:rsidRPr="002F25EE">
        <w:rPr>
          <w:rFonts w:asciiTheme="minorHAnsi" w:hAnsiTheme="minorHAnsi" w:cstheme="minorHAnsi"/>
          <w:spacing w:val="-4"/>
        </w:rPr>
        <w:t xml:space="preserve">with the </w:t>
      </w:r>
      <w:r w:rsidRPr="002F25EE">
        <w:rPr>
          <w:rFonts w:asciiTheme="minorHAnsi" w:hAnsiTheme="minorHAnsi" w:cstheme="minorHAnsi"/>
          <w:spacing w:val="-6"/>
        </w:rPr>
        <w:t xml:space="preserve">proven </w:t>
      </w:r>
      <w:r w:rsidRPr="002F25EE">
        <w:rPr>
          <w:rFonts w:asciiTheme="minorHAnsi" w:hAnsiTheme="minorHAnsi" w:cstheme="minorHAnsi"/>
          <w:spacing w:val="-5"/>
        </w:rPr>
        <w:t xml:space="preserve">ability </w:t>
      </w:r>
      <w:r w:rsidRPr="002F25EE">
        <w:rPr>
          <w:rFonts w:asciiTheme="minorHAnsi" w:hAnsiTheme="minorHAnsi" w:cstheme="minorHAnsi"/>
          <w:spacing w:val="-4"/>
        </w:rPr>
        <w:t xml:space="preserve">to </w:t>
      </w:r>
      <w:r w:rsidRPr="002F25EE">
        <w:rPr>
          <w:rFonts w:asciiTheme="minorHAnsi" w:hAnsiTheme="minorHAnsi" w:cstheme="minorHAnsi"/>
          <w:spacing w:val="-5"/>
        </w:rPr>
        <w:t xml:space="preserve">develop </w:t>
      </w:r>
      <w:r w:rsidRPr="002F25EE">
        <w:rPr>
          <w:rFonts w:asciiTheme="minorHAnsi" w:hAnsiTheme="minorHAnsi" w:cstheme="minorHAnsi"/>
          <w:spacing w:val="-4"/>
        </w:rPr>
        <w:t xml:space="preserve">and </w:t>
      </w:r>
      <w:r w:rsidRPr="002F25EE">
        <w:rPr>
          <w:rFonts w:asciiTheme="minorHAnsi" w:hAnsiTheme="minorHAnsi" w:cstheme="minorHAnsi"/>
          <w:spacing w:val="-5"/>
        </w:rPr>
        <w:t xml:space="preserve">implement change management </w:t>
      </w:r>
      <w:r w:rsidRPr="002F25EE">
        <w:rPr>
          <w:rFonts w:asciiTheme="minorHAnsi" w:hAnsiTheme="minorHAnsi" w:cstheme="minorHAnsi"/>
          <w:spacing w:val="-6"/>
        </w:rPr>
        <w:t xml:space="preserve">approaches </w:t>
      </w:r>
      <w:r w:rsidRPr="002F25EE">
        <w:rPr>
          <w:rFonts w:asciiTheme="minorHAnsi" w:hAnsiTheme="minorHAnsi" w:cstheme="minorHAnsi"/>
          <w:spacing w:val="-5"/>
        </w:rPr>
        <w:t xml:space="preserve">in </w:t>
      </w:r>
      <w:r w:rsidRPr="002F25EE">
        <w:rPr>
          <w:rFonts w:asciiTheme="minorHAnsi" w:hAnsiTheme="minorHAnsi" w:cstheme="minorHAnsi"/>
          <w:spacing w:val="-8"/>
        </w:rPr>
        <w:t xml:space="preserve">operational </w:t>
      </w:r>
      <w:r w:rsidRPr="002F25EE">
        <w:rPr>
          <w:rFonts w:asciiTheme="minorHAnsi" w:hAnsiTheme="minorHAnsi" w:cstheme="minorHAnsi"/>
          <w:spacing w:val="-7"/>
        </w:rPr>
        <w:t xml:space="preserve">settings. </w:t>
      </w:r>
      <w:r w:rsidRPr="002F25EE">
        <w:rPr>
          <w:rFonts w:asciiTheme="minorHAnsi" w:hAnsiTheme="minorHAnsi" w:cstheme="minorHAnsi"/>
          <w:spacing w:val="-6"/>
        </w:rPr>
        <w:t xml:space="preserve">Her </w:t>
      </w:r>
      <w:r w:rsidRPr="002F25EE">
        <w:rPr>
          <w:rFonts w:asciiTheme="minorHAnsi" w:hAnsiTheme="minorHAnsi" w:cstheme="minorHAnsi"/>
          <w:spacing w:val="-9"/>
        </w:rPr>
        <w:t xml:space="preserve">experience </w:t>
      </w:r>
      <w:r w:rsidRPr="002F25EE">
        <w:rPr>
          <w:rFonts w:asciiTheme="minorHAnsi" w:hAnsiTheme="minorHAnsi" w:cstheme="minorHAnsi"/>
          <w:spacing w:val="-8"/>
        </w:rPr>
        <w:t xml:space="preserve">includes leading </w:t>
      </w:r>
      <w:r w:rsidRPr="002F25EE">
        <w:rPr>
          <w:rFonts w:asciiTheme="minorHAnsi" w:hAnsiTheme="minorHAnsi" w:cstheme="minorHAnsi"/>
          <w:spacing w:val="-4"/>
        </w:rPr>
        <w:t xml:space="preserve">and </w:t>
      </w:r>
      <w:r w:rsidRPr="002F25EE">
        <w:rPr>
          <w:rFonts w:asciiTheme="minorHAnsi" w:hAnsiTheme="minorHAnsi" w:cstheme="minorHAnsi"/>
          <w:spacing w:val="-6"/>
        </w:rPr>
        <w:t xml:space="preserve">overseeing </w:t>
      </w:r>
      <w:r w:rsidRPr="002F25EE">
        <w:rPr>
          <w:rFonts w:asciiTheme="minorHAnsi" w:hAnsiTheme="minorHAnsi" w:cstheme="minorHAnsi"/>
          <w:spacing w:val="-5"/>
        </w:rPr>
        <w:t xml:space="preserve">multi-disciplinary teams </w:t>
      </w:r>
      <w:r w:rsidRPr="002F25EE">
        <w:rPr>
          <w:rFonts w:asciiTheme="minorHAnsi" w:hAnsiTheme="minorHAnsi" w:cstheme="minorHAnsi"/>
          <w:spacing w:val="-3"/>
        </w:rPr>
        <w:t xml:space="preserve">in </w:t>
      </w:r>
      <w:r w:rsidRPr="002F25EE">
        <w:rPr>
          <w:rFonts w:asciiTheme="minorHAnsi" w:hAnsiTheme="minorHAnsi" w:cstheme="minorHAnsi"/>
          <w:spacing w:val="-5"/>
        </w:rPr>
        <w:t xml:space="preserve">primary health, </w:t>
      </w:r>
      <w:r w:rsidRPr="002F25EE">
        <w:rPr>
          <w:rFonts w:asciiTheme="minorHAnsi" w:hAnsiTheme="minorHAnsi" w:cstheme="minorHAnsi"/>
          <w:spacing w:val="-7"/>
        </w:rPr>
        <w:t xml:space="preserve">community, </w:t>
      </w:r>
      <w:r w:rsidRPr="002F25EE">
        <w:rPr>
          <w:rFonts w:asciiTheme="minorHAnsi" w:hAnsiTheme="minorHAnsi" w:cstheme="minorHAnsi"/>
          <w:spacing w:val="-4"/>
        </w:rPr>
        <w:t xml:space="preserve">and aged </w:t>
      </w:r>
      <w:r w:rsidRPr="002F25EE">
        <w:rPr>
          <w:rFonts w:asciiTheme="minorHAnsi" w:hAnsiTheme="minorHAnsi" w:cstheme="minorHAnsi"/>
          <w:spacing w:val="-5"/>
        </w:rPr>
        <w:t xml:space="preserve">care </w:t>
      </w:r>
      <w:r w:rsidRPr="002F25EE">
        <w:rPr>
          <w:rFonts w:asciiTheme="minorHAnsi" w:hAnsiTheme="minorHAnsi" w:cstheme="minorHAnsi"/>
          <w:spacing w:val="-4"/>
        </w:rPr>
        <w:t xml:space="preserve">settings, </w:t>
      </w:r>
      <w:r w:rsidRPr="002F25EE">
        <w:rPr>
          <w:rFonts w:asciiTheme="minorHAnsi" w:hAnsiTheme="minorHAnsi" w:cstheme="minorHAnsi"/>
          <w:spacing w:val="-5"/>
        </w:rPr>
        <w:t xml:space="preserve">delivering </w:t>
      </w:r>
      <w:r w:rsidRPr="002F25EE">
        <w:rPr>
          <w:rFonts w:asciiTheme="minorHAnsi" w:hAnsiTheme="minorHAnsi" w:cstheme="minorHAnsi"/>
        </w:rPr>
        <w:t xml:space="preserve">a </w:t>
      </w:r>
      <w:r w:rsidRPr="002F25EE">
        <w:rPr>
          <w:rFonts w:asciiTheme="minorHAnsi" w:hAnsiTheme="minorHAnsi" w:cstheme="minorHAnsi"/>
          <w:spacing w:val="-6"/>
        </w:rPr>
        <w:t xml:space="preserve">broad </w:t>
      </w:r>
      <w:r w:rsidRPr="002F25EE">
        <w:rPr>
          <w:rFonts w:asciiTheme="minorHAnsi" w:hAnsiTheme="minorHAnsi" w:cstheme="minorHAnsi"/>
          <w:spacing w:val="-5"/>
        </w:rPr>
        <w:t xml:space="preserve">range </w:t>
      </w:r>
      <w:r w:rsidRPr="002F25EE">
        <w:rPr>
          <w:rFonts w:asciiTheme="minorHAnsi" w:hAnsiTheme="minorHAnsi" w:cstheme="minorHAnsi"/>
          <w:spacing w:val="-3"/>
        </w:rPr>
        <w:t xml:space="preserve">of </w:t>
      </w:r>
      <w:r w:rsidRPr="002F25EE">
        <w:rPr>
          <w:rFonts w:asciiTheme="minorHAnsi" w:hAnsiTheme="minorHAnsi" w:cstheme="minorHAnsi"/>
          <w:spacing w:val="-5"/>
        </w:rPr>
        <w:t xml:space="preserve">services. </w:t>
      </w:r>
      <w:r w:rsidRPr="002F25EE">
        <w:rPr>
          <w:rFonts w:asciiTheme="minorHAnsi" w:hAnsiTheme="minorHAnsi" w:cstheme="minorHAnsi"/>
          <w:spacing w:val="-4"/>
        </w:rPr>
        <w:t xml:space="preserve">She </w:t>
      </w:r>
      <w:r w:rsidRPr="002F25EE">
        <w:rPr>
          <w:rFonts w:asciiTheme="minorHAnsi" w:hAnsiTheme="minorHAnsi" w:cstheme="minorHAnsi"/>
          <w:spacing w:val="-5"/>
        </w:rPr>
        <w:t xml:space="preserve">brings </w:t>
      </w:r>
      <w:r w:rsidRPr="002F25EE">
        <w:rPr>
          <w:rFonts w:asciiTheme="minorHAnsi" w:hAnsiTheme="minorHAnsi" w:cstheme="minorHAnsi"/>
          <w:spacing w:val="-6"/>
        </w:rPr>
        <w:t xml:space="preserve">strong strategic </w:t>
      </w:r>
      <w:r w:rsidRPr="002F25EE">
        <w:rPr>
          <w:rFonts w:asciiTheme="minorHAnsi" w:hAnsiTheme="minorHAnsi" w:cstheme="minorHAnsi"/>
          <w:spacing w:val="-4"/>
        </w:rPr>
        <w:t xml:space="preserve">and </w:t>
      </w:r>
      <w:r w:rsidRPr="002F25EE">
        <w:rPr>
          <w:rFonts w:asciiTheme="minorHAnsi" w:hAnsiTheme="minorHAnsi" w:cstheme="minorHAnsi"/>
          <w:spacing w:val="-5"/>
        </w:rPr>
        <w:t xml:space="preserve">operational knowledge </w:t>
      </w:r>
      <w:r w:rsidRPr="002F25EE">
        <w:rPr>
          <w:rFonts w:asciiTheme="minorHAnsi" w:hAnsiTheme="minorHAnsi" w:cstheme="minorHAnsi"/>
          <w:spacing w:val="-4"/>
        </w:rPr>
        <w:t xml:space="preserve">to the </w:t>
      </w:r>
      <w:r w:rsidRPr="002F25EE">
        <w:rPr>
          <w:rFonts w:asciiTheme="minorHAnsi" w:hAnsiTheme="minorHAnsi" w:cstheme="minorHAnsi"/>
          <w:spacing w:val="-5"/>
        </w:rPr>
        <w:t xml:space="preserve">role. </w:t>
      </w:r>
      <w:r w:rsidRPr="002F25EE">
        <w:rPr>
          <w:rFonts w:asciiTheme="minorHAnsi" w:hAnsiTheme="minorHAnsi" w:cstheme="minorHAnsi"/>
          <w:spacing w:val="-4"/>
        </w:rPr>
        <w:t xml:space="preserve">She has </w:t>
      </w:r>
      <w:r w:rsidRPr="002F25EE">
        <w:rPr>
          <w:rFonts w:asciiTheme="minorHAnsi" w:hAnsiTheme="minorHAnsi" w:cstheme="minorHAnsi"/>
        </w:rPr>
        <w:t xml:space="preserve">a </w:t>
      </w:r>
      <w:r w:rsidRPr="002F25EE">
        <w:rPr>
          <w:rFonts w:asciiTheme="minorHAnsi" w:hAnsiTheme="minorHAnsi" w:cstheme="minorHAnsi"/>
          <w:spacing w:val="-6"/>
        </w:rPr>
        <w:t xml:space="preserve">demonstrated </w:t>
      </w:r>
      <w:r w:rsidRPr="002F25EE">
        <w:rPr>
          <w:rFonts w:asciiTheme="minorHAnsi" w:hAnsiTheme="minorHAnsi" w:cstheme="minorHAnsi"/>
          <w:spacing w:val="-5"/>
        </w:rPr>
        <w:t xml:space="preserve">history </w:t>
      </w:r>
      <w:r w:rsidRPr="002F25EE">
        <w:rPr>
          <w:rFonts w:asciiTheme="minorHAnsi" w:hAnsiTheme="minorHAnsi" w:cstheme="minorHAnsi"/>
          <w:spacing w:val="-3"/>
        </w:rPr>
        <w:t xml:space="preserve">of </w:t>
      </w:r>
      <w:r w:rsidRPr="002F25EE">
        <w:rPr>
          <w:rFonts w:asciiTheme="minorHAnsi" w:hAnsiTheme="minorHAnsi" w:cstheme="minorHAnsi"/>
          <w:spacing w:val="-5"/>
        </w:rPr>
        <w:t xml:space="preserve">managing change </w:t>
      </w:r>
      <w:r w:rsidRPr="002F25EE">
        <w:rPr>
          <w:rFonts w:asciiTheme="minorHAnsi" w:hAnsiTheme="minorHAnsi" w:cstheme="minorHAnsi"/>
          <w:spacing w:val="-6"/>
        </w:rPr>
        <w:t>across</w:t>
      </w:r>
      <w:r w:rsidR="00A168B8">
        <w:rPr>
          <w:rFonts w:asciiTheme="minorHAnsi" w:hAnsiTheme="minorHAnsi" w:cstheme="minorHAnsi"/>
          <w:spacing w:val="-6"/>
        </w:rPr>
        <w:t xml:space="preserve"> </w:t>
      </w:r>
      <w:r w:rsidRPr="002F25EE">
        <w:rPr>
          <w:rFonts w:asciiTheme="minorHAnsi" w:hAnsiTheme="minorHAnsi" w:cstheme="minorHAnsi"/>
          <w:spacing w:val="-6"/>
        </w:rPr>
        <w:t xml:space="preserve">diverse </w:t>
      </w:r>
      <w:r w:rsidRPr="002F25EE">
        <w:rPr>
          <w:rFonts w:asciiTheme="minorHAnsi" w:hAnsiTheme="minorHAnsi" w:cstheme="minorHAnsi"/>
          <w:spacing w:val="-4"/>
        </w:rPr>
        <w:t xml:space="preserve">settings </w:t>
      </w:r>
      <w:r w:rsidRPr="002F25EE">
        <w:rPr>
          <w:rFonts w:asciiTheme="minorHAnsi" w:hAnsiTheme="minorHAnsi" w:cstheme="minorHAnsi"/>
          <w:spacing w:val="-5"/>
        </w:rPr>
        <w:t xml:space="preserve">including </w:t>
      </w:r>
      <w:r w:rsidRPr="002F25EE">
        <w:rPr>
          <w:rFonts w:asciiTheme="minorHAnsi" w:hAnsiTheme="minorHAnsi" w:cstheme="minorHAnsi"/>
          <w:spacing w:val="-4"/>
        </w:rPr>
        <w:t xml:space="preserve">the </w:t>
      </w:r>
      <w:r w:rsidRPr="002F25EE">
        <w:rPr>
          <w:rFonts w:asciiTheme="minorHAnsi" w:hAnsiTheme="minorHAnsi" w:cstheme="minorHAnsi"/>
          <w:spacing w:val="-5"/>
        </w:rPr>
        <w:t xml:space="preserve">public </w:t>
      </w:r>
      <w:r w:rsidRPr="002F25EE">
        <w:rPr>
          <w:rFonts w:asciiTheme="minorHAnsi" w:hAnsiTheme="minorHAnsi" w:cstheme="minorHAnsi"/>
          <w:spacing w:val="-8"/>
        </w:rPr>
        <w:t xml:space="preserve">sector, </w:t>
      </w:r>
      <w:r w:rsidRPr="002F25EE">
        <w:rPr>
          <w:rFonts w:asciiTheme="minorHAnsi" w:hAnsiTheme="minorHAnsi" w:cstheme="minorHAnsi"/>
          <w:spacing w:val="-6"/>
        </w:rPr>
        <w:t xml:space="preserve">governance, </w:t>
      </w:r>
      <w:r w:rsidRPr="002F25EE">
        <w:rPr>
          <w:rFonts w:asciiTheme="minorHAnsi" w:hAnsiTheme="minorHAnsi" w:cstheme="minorHAnsi"/>
          <w:spacing w:val="-4"/>
        </w:rPr>
        <w:t xml:space="preserve">and </w:t>
      </w:r>
      <w:r w:rsidRPr="002F25EE">
        <w:rPr>
          <w:rFonts w:asciiTheme="minorHAnsi" w:hAnsiTheme="minorHAnsi" w:cstheme="minorHAnsi"/>
          <w:spacing w:val="-5"/>
        </w:rPr>
        <w:t xml:space="preserve">operational management, </w:t>
      </w:r>
      <w:r w:rsidRPr="002F25EE">
        <w:rPr>
          <w:rFonts w:asciiTheme="minorHAnsi" w:hAnsiTheme="minorHAnsi" w:cstheme="minorHAnsi"/>
          <w:spacing w:val="-4"/>
        </w:rPr>
        <w:t xml:space="preserve">and </w:t>
      </w:r>
      <w:r w:rsidRPr="002F25EE">
        <w:rPr>
          <w:rFonts w:asciiTheme="minorHAnsi" w:hAnsiTheme="minorHAnsi" w:cstheme="minorHAnsi"/>
          <w:spacing w:val="-6"/>
        </w:rPr>
        <w:t xml:space="preserve">extensive experience </w:t>
      </w:r>
      <w:r w:rsidRPr="002F25EE">
        <w:rPr>
          <w:rFonts w:asciiTheme="minorHAnsi" w:hAnsiTheme="minorHAnsi" w:cstheme="minorHAnsi"/>
          <w:spacing w:val="-3"/>
        </w:rPr>
        <w:t xml:space="preserve">in </w:t>
      </w:r>
      <w:r w:rsidRPr="002F25EE">
        <w:rPr>
          <w:rFonts w:asciiTheme="minorHAnsi" w:hAnsiTheme="minorHAnsi" w:cstheme="minorHAnsi"/>
          <w:spacing w:val="-5"/>
        </w:rPr>
        <w:t xml:space="preserve">working </w:t>
      </w:r>
      <w:r w:rsidRPr="002F25EE">
        <w:rPr>
          <w:rFonts w:asciiTheme="minorHAnsi" w:hAnsiTheme="minorHAnsi" w:cstheme="minorHAnsi"/>
          <w:spacing w:val="-4"/>
        </w:rPr>
        <w:t xml:space="preserve">with multiple </w:t>
      </w:r>
      <w:r w:rsidRPr="002F25EE">
        <w:rPr>
          <w:rFonts w:asciiTheme="minorHAnsi" w:hAnsiTheme="minorHAnsi" w:cstheme="minorHAnsi"/>
          <w:spacing w:val="-6"/>
        </w:rPr>
        <w:t xml:space="preserve">stakeholders </w:t>
      </w:r>
      <w:r w:rsidRPr="002F25EE">
        <w:rPr>
          <w:rFonts w:asciiTheme="minorHAnsi" w:hAnsiTheme="minorHAnsi" w:cstheme="minorHAnsi"/>
          <w:spacing w:val="-4"/>
        </w:rPr>
        <w:t xml:space="preserve">to </w:t>
      </w:r>
      <w:r w:rsidRPr="002F25EE">
        <w:rPr>
          <w:rFonts w:asciiTheme="minorHAnsi" w:hAnsiTheme="minorHAnsi" w:cstheme="minorHAnsi"/>
          <w:spacing w:val="-5"/>
        </w:rPr>
        <w:t xml:space="preserve">influence, negotiate </w:t>
      </w:r>
      <w:r w:rsidRPr="002F25EE">
        <w:rPr>
          <w:rFonts w:asciiTheme="minorHAnsi" w:hAnsiTheme="minorHAnsi" w:cstheme="minorHAnsi"/>
          <w:spacing w:val="-4"/>
        </w:rPr>
        <w:t xml:space="preserve">and </w:t>
      </w:r>
      <w:r w:rsidRPr="002F25EE">
        <w:rPr>
          <w:rFonts w:asciiTheme="minorHAnsi" w:hAnsiTheme="minorHAnsi" w:cstheme="minorHAnsi"/>
          <w:spacing w:val="-5"/>
        </w:rPr>
        <w:t xml:space="preserve">achieve agreed </w:t>
      </w:r>
      <w:r w:rsidRPr="002F25EE">
        <w:rPr>
          <w:rFonts w:asciiTheme="minorHAnsi" w:hAnsiTheme="minorHAnsi" w:cstheme="minorHAnsi"/>
          <w:spacing w:val="-6"/>
        </w:rPr>
        <w:t>outcomes.</w:t>
      </w:r>
    </w:p>
    <w:p w14:paraId="6C1793F4" w14:textId="77777777" w:rsidR="00721066" w:rsidRPr="002F25EE" w:rsidRDefault="00721066" w:rsidP="00212BB5">
      <w:pPr>
        <w:tabs>
          <w:tab w:val="left" w:pos="8789"/>
        </w:tabs>
        <w:spacing w:line="235" w:lineRule="auto"/>
        <w:rPr>
          <w:rFonts w:asciiTheme="minorHAnsi" w:hAnsiTheme="minorHAnsi" w:cstheme="minorHAnsi"/>
        </w:rPr>
        <w:sectPr w:rsidR="00721066" w:rsidRPr="002F25EE" w:rsidSect="006843DE">
          <w:type w:val="continuous"/>
          <w:pgSz w:w="11910" w:h="16840"/>
          <w:pgMar w:top="1440" w:right="1440" w:bottom="1440" w:left="1440" w:header="720" w:footer="720" w:gutter="0"/>
          <w:cols w:space="720"/>
          <w:docGrid w:linePitch="299"/>
        </w:sectPr>
      </w:pPr>
    </w:p>
    <w:p w14:paraId="5F93F226" w14:textId="5EDB168B" w:rsidR="00721066" w:rsidRDefault="00F57480" w:rsidP="00212BB5">
      <w:pPr>
        <w:pStyle w:val="Heading1"/>
        <w:tabs>
          <w:tab w:val="left" w:pos="8789"/>
        </w:tabs>
        <w:ind w:left="0"/>
        <w:rPr>
          <w:rFonts w:asciiTheme="minorHAnsi" w:hAnsiTheme="minorHAnsi" w:cstheme="minorHAnsi"/>
        </w:rPr>
      </w:pPr>
      <w:bookmarkStart w:id="9" w:name="_TOC_250008"/>
      <w:bookmarkStart w:id="10" w:name="_Toc499133959"/>
      <w:bookmarkEnd w:id="9"/>
      <w:r w:rsidRPr="002F25EE">
        <w:rPr>
          <w:rFonts w:asciiTheme="minorHAnsi" w:hAnsiTheme="minorHAnsi" w:cstheme="minorHAnsi"/>
        </w:rPr>
        <w:lastRenderedPageBreak/>
        <w:t>Our board</w:t>
      </w:r>
      <w:bookmarkEnd w:id="10"/>
    </w:p>
    <w:p w14:paraId="15FCC30B" w14:textId="3A060EF7" w:rsidR="004740C9" w:rsidRPr="006843DE" w:rsidRDefault="004740C9" w:rsidP="00212BB5">
      <w:pPr>
        <w:pStyle w:val="BodyText"/>
        <w:tabs>
          <w:tab w:val="left" w:pos="8789"/>
        </w:tabs>
        <w:rPr>
          <w:rFonts w:asciiTheme="minorHAnsi" w:hAnsiTheme="minorHAnsi" w:cstheme="minorHAnsi"/>
        </w:rPr>
      </w:pPr>
      <w:r w:rsidRPr="006843DE">
        <w:rPr>
          <w:rFonts w:asciiTheme="minorHAnsi" w:hAnsiTheme="minorHAnsi" w:cstheme="minorHAnsi"/>
        </w:rPr>
        <w:t xml:space="preserve">Eastern Melbourne PHN has a talented and experienced group of professionals who lead the direction and governance of the </w:t>
      </w:r>
      <w:proofErr w:type="spellStart"/>
      <w:r w:rsidRPr="006843DE">
        <w:rPr>
          <w:rFonts w:asciiTheme="minorHAnsi" w:hAnsiTheme="minorHAnsi" w:cstheme="minorHAnsi"/>
        </w:rPr>
        <w:t>organisation</w:t>
      </w:r>
      <w:proofErr w:type="spellEnd"/>
      <w:r w:rsidRPr="006843DE">
        <w:rPr>
          <w:rFonts w:asciiTheme="minorHAnsi" w:hAnsiTheme="minorHAnsi" w:cstheme="minorHAnsi"/>
        </w:rPr>
        <w:t>.</w:t>
      </w:r>
    </w:p>
    <w:p w14:paraId="2E7EE243" w14:textId="77777777" w:rsidR="004740C9" w:rsidRDefault="004740C9" w:rsidP="00212BB5">
      <w:pPr>
        <w:tabs>
          <w:tab w:val="left" w:pos="8789"/>
        </w:tabs>
        <w:rPr>
          <w:rFonts w:asciiTheme="minorHAnsi" w:hAnsiTheme="minorHAnsi" w:cstheme="minorHAnsi"/>
          <w:b/>
        </w:rPr>
      </w:pPr>
    </w:p>
    <w:p w14:paraId="04400DA7" w14:textId="2117F0D5" w:rsidR="00721066" w:rsidRPr="002F25EE" w:rsidRDefault="00F57480" w:rsidP="00212BB5">
      <w:pPr>
        <w:tabs>
          <w:tab w:val="left" w:pos="8789"/>
        </w:tabs>
        <w:rPr>
          <w:rFonts w:asciiTheme="minorHAnsi" w:hAnsiTheme="minorHAnsi" w:cstheme="minorHAnsi"/>
          <w:b/>
        </w:rPr>
      </w:pPr>
      <w:r w:rsidRPr="002F25EE">
        <w:rPr>
          <w:rFonts w:asciiTheme="minorHAnsi" w:hAnsiTheme="minorHAnsi" w:cstheme="minorHAnsi"/>
          <w:b/>
        </w:rPr>
        <w:t xml:space="preserve">Jim </w:t>
      </w:r>
      <w:proofErr w:type="spellStart"/>
      <w:r w:rsidRPr="002F25EE">
        <w:rPr>
          <w:rFonts w:asciiTheme="minorHAnsi" w:hAnsiTheme="minorHAnsi" w:cstheme="minorHAnsi"/>
          <w:b/>
        </w:rPr>
        <w:t>Swinden</w:t>
      </w:r>
      <w:proofErr w:type="spellEnd"/>
    </w:p>
    <w:p w14:paraId="28586D4D" w14:textId="77777777" w:rsidR="00721066" w:rsidRPr="002F25EE" w:rsidRDefault="00F57480" w:rsidP="00212BB5">
      <w:pPr>
        <w:tabs>
          <w:tab w:val="left" w:pos="8789"/>
        </w:tabs>
        <w:spacing w:before="30"/>
        <w:rPr>
          <w:rFonts w:asciiTheme="minorHAnsi" w:hAnsiTheme="minorHAnsi" w:cstheme="minorHAnsi"/>
          <w:sz w:val="18"/>
        </w:rPr>
      </w:pPr>
      <w:proofErr w:type="spellStart"/>
      <w:r w:rsidRPr="002F25EE">
        <w:rPr>
          <w:rFonts w:asciiTheme="minorHAnsi" w:hAnsiTheme="minorHAnsi" w:cstheme="minorHAnsi"/>
          <w:sz w:val="18"/>
        </w:rPr>
        <w:t>BEc</w:t>
      </w:r>
      <w:proofErr w:type="spellEnd"/>
      <w:r w:rsidRPr="002F25EE">
        <w:rPr>
          <w:rFonts w:asciiTheme="minorHAnsi" w:hAnsiTheme="minorHAnsi" w:cstheme="minorHAnsi"/>
          <w:sz w:val="18"/>
        </w:rPr>
        <w:t xml:space="preserve">, </w:t>
      </w:r>
      <w:proofErr w:type="spellStart"/>
      <w:r w:rsidRPr="002F25EE">
        <w:rPr>
          <w:rFonts w:asciiTheme="minorHAnsi" w:hAnsiTheme="minorHAnsi" w:cstheme="minorHAnsi"/>
          <w:sz w:val="18"/>
        </w:rPr>
        <w:t>MAdmin</w:t>
      </w:r>
      <w:proofErr w:type="spellEnd"/>
      <w:r w:rsidRPr="002F25EE">
        <w:rPr>
          <w:rFonts w:asciiTheme="minorHAnsi" w:hAnsiTheme="minorHAnsi" w:cstheme="minorHAnsi"/>
          <w:sz w:val="18"/>
        </w:rPr>
        <w:t>, FCHSM, FCPA, FAICD</w:t>
      </w:r>
    </w:p>
    <w:p w14:paraId="6365EE33" w14:textId="77777777" w:rsidR="00721066" w:rsidRPr="002F25EE" w:rsidRDefault="00F57480" w:rsidP="00212BB5">
      <w:pPr>
        <w:tabs>
          <w:tab w:val="left" w:pos="8789"/>
        </w:tabs>
        <w:spacing w:before="54"/>
        <w:rPr>
          <w:rFonts w:asciiTheme="minorHAnsi" w:hAnsiTheme="minorHAnsi" w:cstheme="minorHAnsi"/>
          <w:b/>
          <w:sz w:val="20"/>
        </w:rPr>
      </w:pPr>
      <w:r w:rsidRPr="002F25EE">
        <w:rPr>
          <w:rFonts w:asciiTheme="minorHAnsi" w:hAnsiTheme="minorHAnsi" w:cstheme="minorHAnsi"/>
          <w:b/>
          <w:sz w:val="20"/>
        </w:rPr>
        <w:t>Chairperson</w:t>
      </w:r>
    </w:p>
    <w:p w14:paraId="58700274" w14:textId="77777777" w:rsidR="00721066" w:rsidRPr="002F25EE" w:rsidRDefault="00F57480" w:rsidP="00212BB5">
      <w:pPr>
        <w:tabs>
          <w:tab w:val="left" w:pos="8789"/>
        </w:tabs>
        <w:spacing w:before="7"/>
        <w:rPr>
          <w:rFonts w:asciiTheme="minorHAnsi" w:hAnsiTheme="minorHAnsi" w:cstheme="minorHAnsi"/>
          <w:sz w:val="20"/>
        </w:rPr>
      </w:pPr>
      <w:r w:rsidRPr="002F25EE">
        <w:rPr>
          <w:rFonts w:asciiTheme="minorHAnsi" w:hAnsiTheme="minorHAnsi" w:cstheme="minorHAnsi"/>
          <w:sz w:val="20"/>
        </w:rPr>
        <w:t xml:space="preserve">Associate </w:t>
      </w:r>
      <w:proofErr w:type="spellStart"/>
      <w:r w:rsidRPr="002F25EE">
        <w:rPr>
          <w:rFonts w:asciiTheme="minorHAnsi" w:hAnsiTheme="minorHAnsi" w:cstheme="minorHAnsi"/>
          <w:sz w:val="20"/>
        </w:rPr>
        <w:t>Aspex</w:t>
      </w:r>
      <w:proofErr w:type="spellEnd"/>
      <w:r w:rsidRPr="002F25EE">
        <w:rPr>
          <w:rFonts w:asciiTheme="minorHAnsi" w:hAnsiTheme="minorHAnsi" w:cstheme="minorHAnsi"/>
          <w:sz w:val="20"/>
        </w:rPr>
        <w:t xml:space="preserve"> Consulting</w:t>
      </w:r>
    </w:p>
    <w:p w14:paraId="5C1AF381" w14:textId="77777777" w:rsidR="00721066" w:rsidRPr="002F25EE" w:rsidRDefault="00721066" w:rsidP="00212BB5">
      <w:pPr>
        <w:pStyle w:val="BodyText"/>
        <w:tabs>
          <w:tab w:val="left" w:pos="8789"/>
        </w:tabs>
        <w:rPr>
          <w:rFonts w:asciiTheme="minorHAnsi" w:hAnsiTheme="minorHAnsi" w:cstheme="minorHAnsi"/>
          <w:sz w:val="20"/>
        </w:rPr>
      </w:pPr>
    </w:p>
    <w:p w14:paraId="47EACAD0" w14:textId="7A3BD5C0" w:rsidR="00721066" w:rsidRPr="002F25EE" w:rsidRDefault="00F57480" w:rsidP="00212BB5">
      <w:pPr>
        <w:tabs>
          <w:tab w:val="left" w:pos="8789"/>
        </w:tabs>
        <w:spacing w:before="1"/>
        <w:rPr>
          <w:rFonts w:asciiTheme="minorHAnsi" w:hAnsiTheme="minorHAnsi" w:cstheme="minorHAnsi"/>
          <w:b/>
        </w:rPr>
      </w:pPr>
      <w:r w:rsidRPr="002F25EE">
        <w:rPr>
          <w:rFonts w:asciiTheme="minorHAnsi" w:hAnsiTheme="minorHAnsi" w:cstheme="minorHAnsi"/>
          <w:b/>
        </w:rPr>
        <w:t xml:space="preserve">Dr Leonie </w:t>
      </w:r>
      <w:proofErr w:type="spellStart"/>
      <w:r w:rsidRPr="002F25EE">
        <w:rPr>
          <w:rFonts w:asciiTheme="minorHAnsi" w:hAnsiTheme="minorHAnsi" w:cstheme="minorHAnsi"/>
          <w:b/>
        </w:rPr>
        <w:t>Katekar</w:t>
      </w:r>
      <w:proofErr w:type="spellEnd"/>
    </w:p>
    <w:p w14:paraId="15735A71" w14:textId="77777777" w:rsidR="00721066" w:rsidRPr="002F25EE" w:rsidRDefault="00F57480" w:rsidP="00212BB5">
      <w:pPr>
        <w:tabs>
          <w:tab w:val="left" w:pos="8789"/>
        </w:tabs>
        <w:spacing w:before="30"/>
        <w:rPr>
          <w:rFonts w:asciiTheme="minorHAnsi" w:hAnsiTheme="minorHAnsi" w:cstheme="minorHAnsi"/>
          <w:sz w:val="18"/>
        </w:rPr>
      </w:pPr>
      <w:r w:rsidRPr="002F25EE">
        <w:rPr>
          <w:rFonts w:asciiTheme="minorHAnsi" w:hAnsiTheme="minorHAnsi" w:cstheme="minorHAnsi"/>
          <w:sz w:val="18"/>
        </w:rPr>
        <w:t xml:space="preserve">MBBS, </w:t>
      </w:r>
      <w:proofErr w:type="spellStart"/>
      <w:proofErr w:type="gramStart"/>
      <w:r w:rsidRPr="002F25EE">
        <w:rPr>
          <w:rFonts w:asciiTheme="minorHAnsi" w:hAnsiTheme="minorHAnsi" w:cstheme="minorHAnsi"/>
          <w:sz w:val="18"/>
        </w:rPr>
        <w:t>M.Bioethics</w:t>
      </w:r>
      <w:proofErr w:type="spellEnd"/>
      <w:proofErr w:type="gramEnd"/>
      <w:r w:rsidRPr="002F25EE">
        <w:rPr>
          <w:rFonts w:asciiTheme="minorHAnsi" w:hAnsiTheme="minorHAnsi" w:cstheme="minorHAnsi"/>
          <w:sz w:val="18"/>
        </w:rPr>
        <w:t xml:space="preserve"> FRACMA, GAICD</w:t>
      </w:r>
    </w:p>
    <w:p w14:paraId="05616278" w14:textId="77777777" w:rsidR="00721066" w:rsidRPr="002F25EE" w:rsidRDefault="00F57480" w:rsidP="00212BB5">
      <w:pPr>
        <w:pStyle w:val="BodyText"/>
        <w:tabs>
          <w:tab w:val="left" w:pos="8789"/>
        </w:tabs>
        <w:spacing w:before="56"/>
        <w:rPr>
          <w:rFonts w:asciiTheme="minorHAnsi" w:hAnsiTheme="minorHAnsi" w:cstheme="minorHAnsi"/>
        </w:rPr>
      </w:pPr>
      <w:r w:rsidRPr="002F25EE">
        <w:rPr>
          <w:rFonts w:asciiTheme="minorHAnsi" w:hAnsiTheme="minorHAnsi" w:cstheme="minorHAnsi"/>
        </w:rPr>
        <w:t>Clinical Director Medibank Private Ltd</w:t>
      </w:r>
    </w:p>
    <w:p w14:paraId="040B38AA" w14:textId="77777777" w:rsidR="00721066" w:rsidRPr="002F25EE" w:rsidRDefault="00721066" w:rsidP="00212BB5">
      <w:pPr>
        <w:pStyle w:val="BodyText"/>
        <w:tabs>
          <w:tab w:val="left" w:pos="8789"/>
        </w:tabs>
        <w:rPr>
          <w:rFonts w:asciiTheme="minorHAnsi" w:hAnsiTheme="minorHAnsi" w:cstheme="minorHAnsi"/>
          <w:sz w:val="20"/>
        </w:rPr>
      </w:pPr>
    </w:p>
    <w:p w14:paraId="2798F696" w14:textId="73141380" w:rsidR="00721066" w:rsidRPr="002F25EE" w:rsidRDefault="00F57480" w:rsidP="00212BB5">
      <w:pPr>
        <w:tabs>
          <w:tab w:val="left" w:pos="8789"/>
        </w:tabs>
        <w:rPr>
          <w:rFonts w:asciiTheme="minorHAnsi" w:hAnsiTheme="minorHAnsi" w:cstheme="minorHAnsi"/>
          <w:b/>
        </w:rPr>
      </w:pPr>
      <w:r w:rsidRPr="002F25EE">
        <w:rPr>
          <w:rFonts w:asciiTheme="minorHAnsi" w:hAnsiTheme="minorHAnsi" w:cstheme="minorHAnsi"/>
          <w:b/>
        </w:rPr>
        <w:t>Professor Jane Gunn</w:t>
      </w:r>
    </w:p>
    <w:p w14:paraId="32389629" w14:textId="77777777" w:rsidR="00721066" w:rsidRPr="002F25EE" w:rsidRDefault="00F57480" w:rsidP="00212BB5">
      <w:pPr>
        <w:tabs>
          <w:tab w:val="left" w:pos="8789"/>
        </w:tabs>
        <w:spacing w:before="30"/>
        <w:rPr>
          <w:rFonts w:asciiTheme="minorHAnsi" w:hAnsiTheme="minorHAnsi" w:cstheme="minorHAnsi"/>
          <w:sz w:val="18"/>
        </w:rPr>
      </w:pPr>
      <w:r w:rsidRPr="002F25EE">
        <w:rPr>
          <w:rFonts w:asciiTheme="minorHAnsi" w:hAnsiTheme="minorHAnsi" w:cstheme="minorHAnsi"/>
          <w:sz w:val="18"/>
        </w:rPr>
        <w:t>MBBS, DRANZCOG, FRACGP, PhD, FAHMS</w:t>
      </w:r>
    </w:p>
    <w:p w14:paraId="3FE5692D" w14:textId="77777777" w:rsidR="00721066" w:rsidRPr="002F25EE" w:rsidRDefault="00F57480" w:rsidP="00212BB5">
      <w:pPr>
        <w:tabs>
          <w:tab w:val="left" w:pos="8789"/>
        </w:tabs>
        <w:spacing w:before="54" w:line="242" w:lineRule="exact"/>
        <w:rPr>
          <w:rFonts w:asciiTheme="minorHAnsi" w:hAnsiTheme="minorHAnsi" w:cstheme="minorHAnsi"/>
          <w:sz w:val="20"/>
        </w:rPr>
      </w:pPr>
      <w:r w:rsidRPr="002F25EE">
        <w:rPr>
          <w:rFonts w:asciiTheme="minorHAnsi" w:hAnsiTheme="minorHAnsi" w:cstheme="minorHAnsi"/>
          <w:sz w:val="20"/>
        </w:rPr>
        <w:t>Chair of Primary Care Research;</w:t>
      </w:r>
    </w:p>
    <w:p w14:paraId="1B1F1FB4" w14:textId="77777777" w:rsidR="00212BB5" w:rsidRDefault="00F57480" w:rsidP="00212BB5">
      <w:pPr>
        <w:tabs>
          <w:tab w:val="left" w:pos="8789"/>
        </w:tabs>
        <w:spacing w:line="242" w:lineRule="auto"/>
        <w:rPr>
          <w:rFonts w:asciiTheme="minorHAnsi" w:hAnsiTheme="minorHAnsi" w:cstheme="minorHAnsi"/>
          <w:sz w:val="20"/>
        </w:rPr>
      </w:pPr>
      <w:r w:rsidRPr="002F25EE">
        <w:rPr>
          <w:rFonts w:asciiTheme="minorHAnsi" w:hAnsiTheme="minorHAnsi" w:cstheme="minorHAnsi"/>
          <w:sz w:val="20"/>
        </w:rPr>
        <w:t>Deputy Head Melbourne Medical School, Head of Department of General Practice, University of Melbourne and GP</w:t>
      </w:r>
    </w:p>
    <w:p w14:paraId="4315C1F3" w14:textId="77777777" w:rsidR="00212BB5" w:rsidRDefault="00212BB5" w:rsidP="00212BB5">
      <w:pPr>
        <w:tabs>
          <w:tab w:val="left" w:pos="8789"/>
        </w:tabs>
        <w:spacing w:line="242" w:lineRule="auto"/>
        <w:rPr>
          <w:rFonts w:asciiTheme="minorHAnsi" w:hAnsiTheme="minorHAnsi" w:cstheme="minorHAnsi"/>
          <w:sz w:val="20"/>
        </w:rPr>
      </w:pPr>
    </w:p>
    <w:p w14:paraId="736334DF" w14:textId="140FF424" w:rsidR="00721066" w:rsidRPr="002F25EE" w:rsidRDefault="00F57480" w:rsidP="00212BB5">
      <w:pPr>
        <w:tabs>
          <w:tab w:val="left" w:pos="8789"/>
        </w:tabs>
        <w:spacing w:line="242" w:lineRule="auto"/>
        <w:rPr>
          <w:rFonts w:asciiTheme="minorHAnsi" w:hAnsiTheme="minorHAnsi" w:cstheme="minorHAnsi"/>
          <w:b/>
        </w:rPr>
      </w:pPr>
      <w:r w:rsidRPr="002F25EE">
        <w:rPr>
          <w:rFonts w:asciiTheme="minorHAnsi" w:hAnsiTheme="minorHAnsi" w:cstheme="minorHAnsi"/>
          <w:b/>
        </w:rPr>
        <w:t xml:space="preserve">Professor Sandy </w:t>
      </w:r>
      <w:proofErr w:type="spellStart"/>
      <w:r w:rsidRPr="002F25EE">
        <w:rPr>
          <w:rFonts w:asciiTheme="minorHAnsi" w:hAnsiTheme="minorHAnsi" w:cstheme="minorHAnsi"/>
          <w:b/>
        </w:rPr>
        <w:t>Leggat</w:t>
      </w:r>
      <w:proofErr w:type="spellEnd"/>
    </w:p>
    <w:p w14:paraId="3FF04879" w14:textId="77777777" w:rsidR="00721066" w:rsidRPr="002F25EE" w:rsidRDefault="00F57480" w:rsidP="00212BB5">
      <w:pPr>
        <w:tabs>
          <w:tab w:val="left" w:pos="8789"/>
        </w:tabs>
        <w:spacing w:before="49" w:line="218" w:lineRule="auto"/>
        <w:rPr>
          <w:rFonts w:asciiTheme="minorHAnsi" w:hAnsiTheme="minorHAnsi" w:cstheme="minorHAnsi"/>
          <w:sz w:val="18"/>
        </w:rPr>
      </w:pPr>
      <w:r w:rsidRPr="002F25EE">
        <w:rPr>
          <w:rFonts w:asciiTheme="minorHAnsi" w:hAnsiTheme="minorHAnsi" w:cstheme="minorHAnsi"/>
          <w:sz w:val="18"/>
        </w:rPr>
        <w:t>BHS (Physical Therapy), MBA, MHS</w:t>
      </w:r>
      <w:r w:rsidRPr="002F25EE">
        <w:rPr>
          <w:rFonts w:asciiTheme="minorHAnsi" w:hAnsiTheme="minorHAnsi" w:cstheme="minorHAnsi"/>
          <w:spacing w:val="-27"/>
          <w:sz w:val="18"/>
        </w:rPr>
        <w:t xml:space="preserve"> </w:t>
      </w:r>
      <w:r w:rsidRPr="002F25EE">
        <w:rPr>
          <w:rFonts w:asciiTheme="minorHAnsi" w:hAnsiTheme="minorHAnsi" w:cstheme="minorHAnsi"/>
          <w:sz w:val="18"/>
        </w:rPr>
        <w:t>(Health Administration),</w:t>
      </w:r>
      <w:r w:rsidRPr="002F25EE">
        <w:rPr>
          <w:rFonts w:asciiTheme="minorHAnsi" w:hAnsiTheme="minorHAnsi" w:cstheme="minorHAnsi"/>
          <w:spacing w:val="-7"/>
          <w:sz w:val="18"/>
        </w:rPr>
        <w:t xml:space="preserve"> </w:t>
      </w:r>
      <w:r w:rsidRPr="002F25EE">
        <w:rPr>
          <w:rFonts w:asciiTheme="minorHAnsi" w:hAnsiTheme="minorHAnsi" w:cstheme="minorHAnsi"/>
          <w:sz w:val="18"/>
        </w:rPr>
        <w:t>PhD,</w:t>
      </w:r>
      <w:r w:rsidRPr="002F25EE">
        <w:rPr>
          <w:rFonts w:asciiTheme="minorHAnsi" w:hAnsiTheme="minorHAnsi" w:cstheme="minorHAnsi"/>
          <w:spacing w:val="-7"/>
          <w:sz w:val="18"/>
        </w:rPr>
        <w:t xml:space="preserve"> </w:t>
      </w:r>
      <w:r w:rsidRPr="002F25EE">
        <w:rPr>
          <w:rFonts w:asciiTheme="minorHAnsi" w:hAnsiTheme="minorHAnsi" w:cstheme="minorHAnsi"/>
          <w:sz w:val="18"/>
        </w:rPr>
        <w:t>Grad</w:t>
      </w:r>
      <w:r w:rsidRPr="002F25EE">
        <w:rPr>
          <w:rFonts w:asciiTheme="minorHAnsi" w:hAnsiTheme="minorHAnsi" w:cstheme="minorHAnsi"/>
          <w:spacing w:val="-7"/>
          <w:sz w:val="18"/>
        </w:rPr>
        <w:t xml:space="preserve"> </w:t>
      </w:r>
      <w:r w:rsidRPr="002F25EE">
        <w:rPr>
          <w:rFonts w:asciiTheme="minorHAnsi" w:hAnsiTheme="minorHAnsi" w:cstheme="minorHAnsi"/>
          <w:sz w:val="18"/>
        </w:rPr>
        <w:t>Cert</w:t>
      </w:r>
      <w:r w:rsidRPr="002F25EE">
        <w:rPr>
          <w:rFonts w:asciiTheme="minorHAnsi" w:hAnsiTheme="minorHAnsi" w:cstheme="minorHAnsi"/>
          <w:spacing w:val="-7"/>
          <w:sz w:val="18"/>
        </w:rPr>
        <w:t xml:space="preserve"> </w:t>
      </w:r>
      <w:r w:rsidRPr="002F25EE">
        <w:rPr>
          <w:rFonts w:asciiTheme="minorHAnsi" w:hAnsiTheme="minorHAnsi" w:cstheme="minorHAnsi"/>
          <w:sz w:val="18"/>
        </w:rPr>
        <w:t>Higher</w:t>
      </w:r>
      <w:r w:rsidRPr="002F25EE">
        <w:rPr>
          <w:rFonts w:asciiTheme="minorHAnsi" w:hAnsiTheme="minorHAnsi" w:cstheme="minorHAnsi"/>
          <w:spacing w:val="-7"/>
          <w:sz w:val="18"/>
        </w:rPr>
        <w:t xml:space="preserve"> </w:t>
      </w:r>
      <w:r w:rsidRPr="002F25EE">
        <w:rPr>
          <w:rFonts w:asciiTheme="minorHAnsi" w:hAnsiTheme="minorHAnsi" w:cstheme="minorHAnsi"/>
          <w:sz w:val="18"/>
        </w:rPr>
        <w:t>Ed, FCHSM,</w:t>
      </w:r>
      <w:r w:rsidRPr="002F25EE">
        <w:rPr>
          <w:rFonts w:asciiTheme="minorHAnsi" w:hAnsiTheme="minorHAnsi" w:cstheme="minorHAnsi"/>
          <w:spacing w:val="-7"/>
          <w:sz w:val="18"/>
        </w:rPr>
        <w:t xml:space="preserve"> </w:t>
      </w:r>
      <w:r w:rsidRPr="002F25EE">
        <w:rPr>
          <w:rFonts w:asciiTheme="minorHAnsi" w:hAnsiTheme="minorHAnsi" w:cstheme="minorHAnsi"/>
          <w:sz w:val="18"/>
        </w:rPr>
        <w:t>GAICD</w:t>
      </w:r>
    </w:p>
    <w:p w14:paraId="00190E5F" w14:textId="77777777" w:rsidR="00721066" w:rsidRPr="002F25EE" w:rsidRDefault="00F57480" w:rsidP="00212BB5">
      <w:pPr>
        <w:tabs>
          <w:tab w:val="left" w:pos="8789"/>
        </w:tabs>
        <w:spacing w:before="58" w:line="235" w:lineRule="auto"/>
        <w:rPr>
          <w:rFonts w:asciiTheme="minorHAnsi" w:hAnsiTheme="minorHAnsi" w:cstheme="minorHAnsi"/>
          <w:sz w:val="20"/>
        </w:rPr>
      </w:pPr>
      <w:r w:rsidRPr="002F25EE">
        <w:rPr>
          <w:rFonts w:asciiTheme="minorHAnsi" w:hAnsiTheme="minorHAnsi" w:cstheme="minorHAnsi"/>
          <w:sz w:val="20"/>
        </w:rPr>
        <w:t>Health Services Management, La Trobe University</w:t>
      </w:r>
    </w:p>
    <w:p w14:paraId="7788F750" w14:textId="77777777" w:rsidR="00721066" w:rsidRPr="002F25EE" w:rsidRDefault="00721066" w:rsidP="00212BB5">
      <w:pPr>
        <w:pStyle w:val="BodyText"/>
        <w:tabs>
          <w:tab w:val="left" w:pos="8789"/>
        </w:tabs>
        <w:rPr>
          <w:rFonts w:asciiTheme="minorHAnsi" w:hAnsiTheme="minorHAnsi" w:cstheme="minorHAnsi"/>
          <w:sz w:val="16"/>
        </w:rPr>
      </w:pPr>
    </w:p>
    <w:p w14:paraId="5C84C23B" w14:textId="7238E724" w:rsidR="00721066" w:rsidRPr="002F25EE" w:rsidRDefault="00F57480" w:rsidP="00212BB5">
      <w:pPr>
        <w:tabs>
          <w:tab w:val="left" w:pos="8789"/>
        </w:tabs>
        <w:rPr>
          <w:rFonts w:asciiTheme="minorHAnsi" w:hAnsiTheme="minorHAnsi" w:cstheme="minorHAnsi"/>
          <w:b/>
        </w:rPr>
      </w:pPr>
      <w:r w:rsidRPr="002F25EE">
        <w:rPr>
          <w:rFonts w:asciiTheme="minorHAnsi" w:hAnsiTheme="minorHAnsi" w:cstheme="minorHAnsi"/>
          <w:b/>
        </w:rPr>
        <w:t>Tony McBride</w:t>
      </w:r>
    </w:p>
    <w:p w14:paraId="6C1C292C" w14:textId="77777777" w:rsidR="00721066" w:rsidRPr="002F25EE" w:rsidRDefault="00F57480" w:rsidP="00212BB5">
      <w:pPr>
        <w:tabs>
          <w:tab w:val="left" w:pos="8789"/>
        </w:tabs>
        <w:spacing w:before="25"/>
        <w:rPr>
          <w:rFonts w:asciiTheme="minorHAnsi" w:hAnsiTheme="minorHAnsi" w:cstheme="minorHAnsi"/>
          <w:sz w:val="18"/>
        </w:rPr>
      </w:pPr>
      <w:r w:rsidRPr="002F25EE">
        <w:rPr>
          <w:rFonts w:asciiTheme="minorHAnsi" w:hAnsiTheme="minorHAnsi" w:cstheme="minorHAnsi"/>
          <w:sz w:val="18"/>
        </w:rPr>
        <w:t xml:space="preserve">BSc, </w:t>
      </w:r>
      <w:proofErr w:type="spellStart"/>
      <w:proofErr w:type="gramStart"/>
      <w:r w:rsidRPr="002F25EE">
        <w:rPr>
          <w:rFonts w:asciiTheme="minorHAnsi" w:hAnsiTheme="minorHAnsi" w:cstheme="minorHAnsi"/>
          <w:sz w:val="18"/>
        </w:rPr>
        <w:t>M.Soc</w:t>
      </w:r>
      <w:proofErr w:type="spellEnd"/>
      <w:proofErr w:type="gramEnd"/>
      <w:r w:rsidRPr="002F25EE">
        <w:rPr>
          <w:rFonts w:asciiTheme="minorHAnsi" w:hAnsiTheme="minorHAnsi" w:cstheme="minorHAnsi"/>
          <w:sz w:val="18"/>
        </w:rPr>
        <w:t xml:space="preserve"> </w:t>
      </w:r>
      <w:proofErr w:type="spellStart"/>
      <w:r w:rsidRPr="002F25EE">
        <w:rPr>
          <w:rFonts w:asciiTheme="minorHAnsi" w:hAnsiTheme="minorHAnsi" w:cstheme="minorHAnsi"/>
          <w:sz w:val="18"/>
        </w:rPr>
        <w:t>Sci</w:t>
      </w:r>
      <w:proofErr w:type="spellEnd"/>
      <w:r w:rsidRPr="002F25EE">
        <w:rPr>
          <w:rFonts w:asciiTheme="minorHAnsi" w:hAnsiTheme="minorHAnsi" w:cstheme="minorHAnsi"/>
          <w:sz w:val="18"/>
        </w:rPr>
        <w:t>, GAICD</w:t>
      </w:r>
    </w:p>
    <w:p w14:paraId="0F6471BA" w14:textId="77777777" w:rsidR="00721066" w:rsidRPr="002F25EE" w:rsidRDefault="00F57480" w:rsidP="00212BB5">
      <w:pPr>
        <w:tabs>
          <w:tab w:val="left" w:pos="8789"/>
        </w:tabs>
        <w:spacing w:before="53" w:line="247" w:lineRule="auto"/>
        <w:rPr>
          <w:rFonts w:asciiTheme="minorHAnsi" w:hAnsiTheme="minorHAnsi" w:cstheme="minorHAnsi"/>
          <w:sz w:val="20"/>
        </w:rPr>
      </w:pPr>
      <w:r w:rsidRPr="002F25EE">
        <w:rPr>
          <w:rFonts w:asciiTheme="minorHAnsi" w:hAnsiTheme="minorHAnsi" w:cstheme="minorHAnsi"/>
          <w:sz w:val="20"/>
        </w:rPr>
        <w:t>Consultant, Community Owned Primary Health Enterprises</w:t>
      </w:r>
    </w:p>
    <w:p w14:paraId="1B6BA00C" w14:textId="77777777" w:rsidR="00721066" w:rsidRPr="002F25EE" w:rsidRDefault="00721066" w:rsidP="00212BB5">
      <w:pPr>
        <w:pStyle w:val="BodyText"/>
        <w:tabs>
          <w:tab w:val="left" w:pos="8789"/>
        </w:tabs>
        <w:rPr>
          <w:rFonts w:asciiTheme="minorHAnsi" w:hAnsiTheme="minorHAnsi" w:cstheme="minorHAnsi"/>
          <w:sz w:val="20"/>
        </w:rPr>
      </w:pPr>
    </w:p>
    <w:p w14:paraId="6E34BBD5" w14:textId="24E54A3E" w:rsidR="00721066" w:rsidRPr="002F25EE" w:rsidRDefault="00F57480" w:rsidP="00212BB5">
      <w:pPr>
        <w:tabs>
          <w:tab w:val="left" w:pos="8789"/>
        </w:tabs>
        <w:rPr>
          <w:rFonts w:asciiTheme="minorHAnsi" w:hAnsiTheme="minorHAnsi" w:cstheme="minorHAnsi"/>
          <w:b/>
        </w:rPr>
      </w:pPr>
      <w:r w:rsidRPr="002F25EE">
        <w:rPr>
          <w:rFonts w:asciiTheme="minorHAnsi" w:hAnsiTheme="minorHAnsi" w:cstheme="minorHAnsi"/>
          <w:b/>
        </w:rPr>
        <w:t xml:space="preserve">Dr Peter </w:t>
      </w:r>
      <w:proofErr w:type="spellStart"/>
      <w:r w:rsidRPr="002F25EE">
        <w:rPr>
          <w:rFonts w:asciiTheme="minorHAnsi" w:hAnsiTheme="minorHAnsi" w:cstheme="minorHAnsi"/>
          <w:b/>
        </w:rPr>
        <w:t>Trye</w:t>
      </w:r>
      <w:proofErr w:type="spellEnd"/>
    </w:p>
    <w:p w14:paraId="7816CC7E" w14:textId="77777777" w:rsidR="00721066" w:rsidRPr="002F25EE" w:rsidRDefault="00F57480" w:rsidP="00212BB5">
      <w:pPr>
        <w:tabs>
          <w:tab w:val="left" w:pos="8789"/>
        </w:tabs>
        <w:spacing w:before="50" w:line="218" w:lineRule="auto"/>
        <w:rPr>
          <w:rFonts w:asciiTheme="minorHAnsi" w:hAnsiTheme="minorHAnsi" w:cstheme="minorHAnsi"/>
          <w:sz w:val="18"/>
        </w:rPr>
      </w:pPr>
      <w:r w:rsidRPr="002F25EE">
        <w:rPr>
          <w:rFonts w:asciiTheme="minorHAnsi" w:hAnsiTheme="minorHAnsi" w:cstheme="minorHAnsi"/>
          <w:sz w:val="18"/>
        </w:rPr>
        <w:t xml:space="preserve">MB ChB, </w:t>
      </w:r>
      <w:proofErr w:type="spellStart"/>
      <w:r w:rsidRPr="002F25EE">
        <w:rPr>
          <w:rFonts w:asciiTheme="minorHAnsi" w:hAnsiTheme="minorHAnsi" w:cstheme="minorHAnsi"/>
          <w:sz w:val="18"/>
        </w:rPr>
        <w:t>Dipobs</w:t>
      </w:r>
      <w:proofErr w:type="spellEnd"/>
      <w:r w:rsidRPr="002F25EE">
        <w:rPr>
          <w:rFonts w:asciiTheme="minorHAnsi" w:hAnsiTheme="minorHAnsi" w:cstheme="minorHAnsi"/>
          <w:sz w:val="18"/>
        </w:rPr>
        <w:t>, MPH, MBA, FAFPHM FRACMA, FRACGP, GAICD</w:t>
      </w:r>
    </w:p>
    <w:p w14:paraId="1DAFF031" w14:textId="77777777" w:rsidR="00721066" w:rsidRPr="002F25EE" w:rsidRDefault="00F57480" w:rsidP="00212BB5">
      <w:pPr>
        <w:tabs>
          <w:tab w:val="left" w:pos="8789"/>
        </w:tabs>
        <w:spacing w:before="59" w:line="235" w:lineRule="auto"/>
        <w:rPr>
          <w:rFonts w:asciiTheme="minorHAnsi" w:hAnsiTheme="minorHAnsi" w:cstheme="minorHAnsi"/>
          <w:sz w:val="20"/>
        </w:rPr>
      </w:pPr>
      <w:r w:rsidRPr="002F25EE">
        <w:rPr>
          <w:rFonts w:asciiTheme="minorHAnsi" w:hAnsiTheme="minorHAnsi" w:cstheme="minorHAnsi"/>
          <w:sz w:val="20"/>
        </w:rPr>
        <w:t xml:space="preserve">Director Medical Services </w:t>
      </w:r>
      <w:proofErr w:type="spellStart"/>
      <w:r w:rsidRPr="002F25EE">
        <w:rPr>
          <w:rFonts w:asciiTheme="minorHAnsi" w:hAnsiTheme="minorHAnsi" w:cstheme="minorHAnsi"/>
          <w:sz w:val="20"/>
        </w:rPr>
        <w:t>Angliss</w:t>
      </w:r>
      <w:proofErr w:type="spellEnd"/>
      <w:r w:rsidRPr="002F25EE">
        <w:rPr>
          <w:rFonts w:asciiTheme="minorHAnsi" w:hAnsiTheme="minorHAnsi" w:cstheme="minorHAnsi"/>
          <w:sz w:val="20"/>
        </w:rPr>
        <w:t xml:space="preserve"> Hospital, Eastern Health and GP</w:t>
      </w:r>
    </w:p>
    <w:p w14:paraId="019E495E" w14:textId="77777777" w:rsidR="00721066" w:rsidRPr="002F25EE" w:rsidRDefault="00721066" w:rsidP="00212BB5">
      <w:pPr>
        <w:tabs>
          <w:tab w:val="left" w:pos="8789"/>
        </w:tabs>
        <w:spacing w:line="235" w:lineRule="auto"/>
        <w:rPr>
          <w:rFonts w:asciiTheme="minorHAnsi" w:hAnsiTheme="minorHAnsi" w:cstheme="minorHAnsi"/>
          <w:sz w:val="20"/>
        </w:rPr>
        <w:sectPr w:rsidR="00721066" w:rsidRPr="002F25EE" w:rsidSect="006843DE">
          <w:pgSz w:w="11910" w:h="16840"/>
          <w:pgMar w:top="1440" w:right="1440" w:bottom="1440" w:left="1440" w:header="0" w:footer="959" w:gutter="0"/>
          <w:cols w:space="720"/>
          <w:docGrid w:linePitch="299"/>
        </w:sectPr>
      </w:pPr>
    </w:p>
    <w:p w14:paraId="30714C27" w14:textId="77777777" w:rsidR="00721066" w:rsidRPr="002F25EE" w:rsidRDefault="00721066" w:rsidP="00212BB5">
      <w:pPr>
        <w:pStyle w:val="BodyText"/>
        <w:tabs>
          <w:tab w:val="left" w:pos="8789"/>
        </w:tabs>
        <w:spacing w:before="8"/>
        <w:rPr>
          <w:rFonts w:asciiTheme="minorHAnsi" w:hAnsiTheme="minorHAnsi" w:cstheme="minorHAnsi"/>
          <w:sz w:val="23"/>
        </w:rPr>
      </w:pPr>
    </w:p>
    <w:p w14:paraId="05834612" w14:textId="77777777" w:rsidR="00721066" w:rsidRPr="002F25EE" w:rsidRDefault="00721066" w:rsidP="00212BB5">
      <w:pPr>
        <w:tabs>
          <w:tab w:val="left" w:pos="8789"/>
        </w:tabs>
        <w:rPr>
          <w:rFonts w:asciiTheme="minorHAnsi" w:hAnsiTheme="minorHAnsi" w:cstheme="minorHAnsi"/>
          <w:sz w:val="23"/>
        </w:rPr>
        <w:sectPr w:rsidR="00721066" w:rsidRPr="002F25EE" w:rsidSect="006843DE">
          <w:type w:val="continuous"/>
          <w:pgSz w:w="11910" w:h="16840"/>
          <w:pgMar w:top="1440" w:right="1440" w:bottom="1440" w:left="1440" w:header="720" w:footer="720" w:gutter="0"/>
          <w:cols w:space="720"/>
          <w:docGrid w:linePitch="299"/>
        </w:sectPr>
      </w:pPr>
    </w:p>
    <w:p w14:paraId="1823CD9C" w14:textId="28C92715" w:rsidR="00721066" w:rsidRPr="002F25EE" w:rsidRDefault="00F57480" w:rsidP="00212BB5">
      <w:pPr>
        <w:tabs>
          <w:tab w:val="left" w:pos="8789"/>
        </w:tabs>
        <w:spacing w:before="52"/>
        <w:rPr>
          <w:rFonts w:asciiTheme="minorHAnsi" w:hAnsiTheme="minorHAnsi" w:cstheme="minorHAnsi"/>
          <w:b/>
        </w:rPr>
      </w:pPr>
      <w:r w:rsidRPr="002F25EE">
        <w:rPr>
          <w:rFonts w:asciiTheme="minorHAnsi" w:hAnsiTheme="minorHAnsi" w:cstheme="minorHAnsi"/>
          <w:b/>
        </w:rPr>
        <w:lastRenderedPageBreak/>
        <w:t>Dr Lindsay McMillan OAM</w:t>
      </w:r>
    </w:p>
    <w:p w14:paraId="3093AA2F" w14:textId="77777777" w:rsidR="00721066" w:rsidRPr="002F25EE" w:rsidRDefault="00F57480" w:rsidP="00212BB5">
      <w:pPr>
        <w:tabs>
          <w:tab w:val="left" w:pos="8789"/>
        </w:tabs>
        <w:spacing w:before="50" w:line="218" w:lineRule="auto"/>
        <w:rPr>
          <w:rFonts w:asciiTheme="minorHAnsi" w:hAnsiTheme="minorHAnsi" w:cstheme="minorHAnsi"/>
          <w:sz w:val="18"/>
        </w:rPr>
      </w:pPr>
      <w:r w:rsidRPr="002F25EE">
        <w:rPr>
          <w:rFonts w:asciiTheme="minorHAnsi" w:hAnsiTheme="minorHAnsi" w:cstheme="minorHAnsi"/>
          <w:spacing w:val="-3"/>
          <w:sz w:val="18"/>
        </w:rPr>
        <w:t xml:space="preserve">DHS </w:t>
      </w:r>
      <w:r w:rsidRPr="002F25EE">
        <w:rPr>
          <w:rFonts w:asciiTheme="minorHAnsi" w:hAnsiTheme="minorHAnsi" w:cstheme="minorHAnsi"/>
          <w:spacing w:val="-5"/>
          <w:sz w:val="18"/>
        </w:rPr>
        <w:t xml:space="preserve">Doctorate </w:t>
      </w:r>
      <w:r w:rsidRPr="002F25EE">
        <w:rPr>
          <w:rFonts w:asciiTheme="minorHAnsi" w:hAnsiTheme="minorHAnsi" w:cstheme="minorHAnsi"/>
          <w:sz w:val="18"/>
        </w:rPr>
        <w:t xml:space="preserve">of </w:t>
      </w:r>
      <w:r w:rsidRPr="002F25EE">
        <w:rPr>
          <w:rFonts w:asciiTheme="minorHAnsi" w:hAnsiTheme="minorHAnsi" w:cstheme="minorHAnsi"/>
          <w:spacing w:val="-4"/>
          <w:sz w:val="18"/>
        </w:rPr>
        <w:t>Health Sciences, MEd,</w:t>
      </w:r>
      <w:r w:rsidRPr="002F25EE">
        <w:rPr>
          <w:rFonts w:asciiTheme="minorHAnsi" w:hAnsiTheme="minorHAnsi" w:cstheme="minorHAnsi"/>
          <w:spacing w:val="-23"/>
          <w:sz w:val="18"/>
        </w:rPr>
        <w:t xml:space="preserve"> </w:t>
      </w:r>
      <w:r w:rsidRPr="002F25EE">
        <w:rPr>
          <w:rFonts w:asciiTheme="minorHAnsi" w:hAnsiTheme="minorHAnsi" w:cstheme="minorHAnsi"/>
          <w:spacing w:val="-3"/>
          <w:sz w:val="18"/>
        </w:rPr>
        <w:t xml:space="preserve">BHA, </w:t>
      </w:r>
      <w:r w:rsidRPr="002F25EE">
        <w:rPr>
          <w:rFonts w:asciiTheme="minorHAnsi" w:hAnsiTheme="minorHAnsi" w:cstheme="minorHAnsi"/>
          <w:spacing w:val="-5"/>
          <w:sz w:val="18"/>
        </w:rPr>
        <w:t xml:space="preserve">Strategic Perspectives </w:t>
      </w:r>
      <w:r w:rsidRPr="002F25EE">
        <w:rPr>
          <w:rFonts w:asciiTheme="minorHAnsi" w:hAnsiTheme="minorHAnsi" w:cstheme="minorHAnsi"/>
          <w:sz w:val="18"/>
        </w:rPr>
        <w:t xml:space="preserve">in Non Profit Management (Harvard), </w:t>
      </w:r>
      <w:r w:rsidRPr="002F25EE">
        <w:rPr>
          <w:rFonts w:asciiTheme="minorHAnsi" w:hAnsiTheme="minorHAnsi" w:cstheme="minorHAnsi"/>
          <w:spacing w:val="-3"/>
          <w:sz w:val="18"/>
        </w:rPr>
        <w:t>FAICD,</w:t>
      </w:r>
      <w:r w:rsidRPr="002F25EE">
        <w:rPr>
          <w:rFonts w:asciiTheme="minorHAnsi" w:hAnsiTheme="minorHAnsi" w:cstheme="minorHAnsi"/>
          <w:spacing w:val="-19"/>
          <w:sz w:val="18"/>
        </w:rPr>
        <w:t xml:space="preserve"> </w:t>
      </w:r>
      <w:r w:rsidRPr="002F25EE">
        <w:rPr>
          <w:rFonts w:asciiTheme="minorHAnsi" w:hAnsiTheme="minorHAnsi" w:cstheme="minorHAnsi"/>
          <w:sz w:val="18"/>
        </w:rPr>
        <w:t>AFCHSM</w:t>
      </w:r>
    </w:p>
    <w:p w14:paraId="31511985" w14:textId="77777777" w:rsidR="00212BB5" w:rsidRDefault="00F57480" w:rsidP="00212BB5">
      <w:pPr>
        <w:tabs>
          <w:tab w:val="left" w:pos="8789"/>
        </w:tabs>
        <w:spacing w:before="54"/>
        <w:rPr>
          <w:rFonts w:asciiTheme="minorHAnsi" w:hAnsiTheme="minorHAnsi" w:cstheme="minorHAnsi"/>
          <w:sz w:val="20"/>
        </w:rPr>
      </w:pPr>
      <w:r w:rsidRPr="002F25EE">
        <w:rPr>
          <w:rFonts w:asciiTheme="minorHAnsi" w:hAnsiTheme="minorHAnsi" w:cstheme="minorHAnsi"/>
          <w:sz w:val="20"/>
        </w:rPr>
        <w:t xml:space="preserve">Managing Director of </w:t>
      </w:r>
      <w:proofErr w:type="spellStart"/>
      <w:r w:rsidRPr="002F25EE">
        <w:rPr>
          <w:rFonts w:asciiTheme="minorHAnsi" w:hAnsiTheme="minorHAnsi" w:cstheme="minorHAnsi"/>
          <w:sz w:val="20"/>
        </w:rPr>
        <w:t>Reventure</w:t>
      </w:r>
      <w:proofErr w:type="spellEnd"/>
      <w:r w:rsidRPr="002F25EE">
        <w:rPr>
          <w:rFonts w:asciiTheme="minorHAnsi" w:hAnsiTheme="minorHAnsi" w:cstheme="minorHAnsi"/>
          <w:sz w:val="20"/>
        </w:rPr>
        <w:t xml:space="preserve"> Ltd</w:t>
      </w:r>
    </w:p>
    <w:p w14:paraId="138DB08B" w14:textId="77777777" w:rsidR="00212BB5" w:rsidRDefault="00212BB5" w:rsidP="00212BB5">
      <w:pPr>
        <w:tabs>
          <w:tab w:val="left" w:pos="8789"/>
        </w:tabs>
        <w:spacing w:before="54"/>
        <w:rPr>
          <w:rFonts w:asciiTheme="minorHAnsi" w:hAnsiTheme="minorHAnsi" w:cstheme="minorHAnsi"/>
          <w:sz w:val="20"/>
        </w:rPr>
      </w:pPr>
    </w:p>
    <w:p w14:paraId="76CAD42B" w14:textId="0F4CE22E" w:rsidR="00721066" w:rsidRPr="00212BB5" w:rsidRDefault="00F57480" w:rsidP="00212BB5">
      <w:pPr>
        <w:tabs>
          <w:tab w:val="left" w:pos="8789"/>
        </w:tabs>
        <w:spacing w:before="54"/>
        <w:rPr>
          <w:rFonts w:asciiTheme="minorHAnsi" w:hAnsiTheme="minorHAnsi" w:cstheme="minorHAnsi"/>
          <w:sz w:val="20"/>
        </w:rPr>
      </w:pPr>
      <w:r w:rsidRPr="002F25EE">
        <w:rPr>
          <w:rFonts w:asciiTheme="minorHAnsi" w:hAnsiTheme="minorHAnsi" w:cstheme="minorHAnsi"/>
          <w:b/>
        </w:rPr>
        <w:t>Alex Johnstone</w:t>
      </w:r>
    </w:p>
    <w:p w14:paraId="5E3A5FA5" w14:textId="77777777" w:rsidR="00721066" w:rsidRPr="002F25EE" w:rsidRDefault="00F57480" w:rsidP="00212BB5">
      <w:pPr>
        <w:tabs>
          <w:tab w:val="left" w:pos="8789"/>
        </w:tabs>
        <w:spacing w:before="50" w:line="218" w:lineRule="auto"/>
        <w:rPr>
          <w:rFonts w:asciiTheme="minorHAnsi" w:hAnsiTheme="minorHAnsi" w:cstheme="minorHAnsi"/>
          <w:sz w:val="18"/>
        </w:rPr>
      </w:pPr>
      <w:r w:rsidRPr="002F25EE">
        <w:rPr>
          <w:rFonts w:asciiTheme="minorHAnsi" w:hAnsiTheme="minorHAnsi" w:cstheme="minorHAnsi"/>
          <w:sz w:val="18"/>
        </w:rPr>
        <w:t xml:space="preserve">BSc (Econ) </w:t>
      </w:r>
      <w:proofErr w:type="spellStart"/>
      <w:r w:rsidRPr="002F25EE">
        <w:rPr>
          <w:rFonts w:asciiTheme="minorHAnsi" w:hAnsiTheme="minorHAnsi" w:cstheme="minorHAnsi"/>
          <w:sz w:val="18"/>
        </w:rPr>
        <w:t>Accountacy</w:t>
      </w:r>
      <w:proofErr w:type="spellEnd"/>
      <w:r w:rsidRPr="002F25EE">
        <w:rPr>
          <w:rFonts w:asciiTheme="minorHAnsi" w:hAnsiTheme="minorHAnsi" w:cstheme="minorHAnsi"/>
          <w:sz w:val="18"/>
        </w:rPr>
        <w:t>, FCPA (Australia), GAICD, CPFA (UK)</w:t>
      </w:r>
    </w:p>
    <w:p w14:paraId="007417AF" w14:textId="77777777" w:rsidR="00721066" w:rsidRPr="002F25EE" w:rsidRDefault="00F57480" w:rsidP="00212BB5">
      <w:pPr>
        <w:tabs>
          <w:tab w:val="left" w:pos="8789"/>
        </w:tabs>
        <w:spacing w:before="54" w:line="242" w:lineRule="exact"/>
        <w:rPr>
          <w:rFonts w:asciiTheme="minorHAnsi" w:hAnsiTheme="minorHAnsi" w:cstheme="minorHAnsi"/>
          <w:sz w:val="20"/>
        </w:rPr>
      </w:pPr>
      <w:r w:rsidRPr="002F25EE">
        <w:rPr>
          <w:rFonts w:asciiTheme="minorHAnsi" w:hAnsiTheme="minorHAnsi" w:cstheme="minorHAnsi"/>
          <w:sz w:val="20"/>
        </w:rPr>
        <w:t>CEO, IPC Health</w:t>
      </w:r>
    </w:p>
    <w:p w14:paraId="00BD46C8" w14:textId="20AF3110" w:rsidR="00721066" w:rsidRDefault="00F57480" w:rsidP="00212BB5">
      <w:pPr>
        <w:tabs>
          <w:tab w:val="left" w:pos="8789"/>
        </w:tabs>
        <w:spacing w:before="2" w:line="235" w:lineRule="auto"/>
        <w:rPr>
          <w:rFonts w:asciiTheme="minorHAnsi" w:hAnsiTheme="minorHAnsi" w:cstheme="minorHAnsi"/>
          <w:sz w:val="20"/>
        </w:rPr>
      </w:pPr>
      <w:r w:rsidRPr="002F25EE">
        <w:rPr>
          <w:rFonts w:asciiTheme="minorHAnsi" w:hAnsiTheme="minorHAnsi" w:cstheme="minorHAnsi"/>
          <w:sz w:val="20"/>
        </w:rPr>
        <w:t>Non-executive Director, Dental Health Services Victoria</w:t>
      </w:r>
    </w:p>
    <w:p w14:paraId="7BF9FA84" w14:textId="400C93A3" w:rsidR="004740C9" w:rsidRDefault="004740C9" w:rsidP="00212BB5">
      <w:pPr>
        <w:tabs>
          <w:tab w:val="left" w:pos="8789"/>
        </w:tabs>
        <w:spacing w:before="2" w:line="235" w:lineRule="auto"/>
        <w:rPr>
          <w:rFonts w:asciiTheme="minorHAnsi" w:hAnsiTheme="minorHAnsi" w:cstheme="minorHAnsi"/>
          <w:sz w:val="20"/>
        </w:rPr>
      </w:pPr>
    </w:p>
    <w:p w14:paraId="78510E97" w14:textId="3F7321CB" w:rsidR="00721066" w:rsidRPr="002F25EE" w:rsidRDefault="00F57480" w:rsidP="00212BB5">
      <w:pPr>
        <w:tabs>
          <w:tab w:val="left" w:pos="8789"/>
        </w:tabs>
        <w:spacing w:before="67"/>
        <w:rPr>
          <w:rFonts w:asciiTheme="minorHAnsi" w:hAnsiTheme="minorHAnsi" w:cstheme="minorHAnsi"/>
          <w:b/>
        </w:rPr>
      </w:pPr>
      <w:r w:rsidRPr="002F25EE">
        <w:rPr>
          <w:rFonts w:asciiTheme="minorHAnsi" w:hAnsiTheme="minorHAnsi" w:cstheme="minorHAnsi"/>
          <w:b/>
        </w:rPr>
        <w:t>Elizabeth Kennedy</w:t>
      </w:r>
    </w:p>
    <w:p w14:paraId="58A9BB70" w14:textId="7DF4A954" w:rsidR="00721066" w:rsidRPr="002F25EE" w:rsidRDefault="00F57480" w:rsidP="00212BB5">
      <w:pPr>
        <w:tabs>
          <w:tab w:val="left" w:pos="8789"/>
        </w:tabs>
        <w:spacing w:before="50" w:line="218" w:lineRule="auto"/>
        <w:rPr>
          <w:rFonts w:asciiTheme="minorHAnsi" w:hAnsiTheme="minorHAnsi" w:cstheme="minorHAnsi"/>
          <w:sz w:val="18"/>
        </w:rPr>
      </w:pPr>
      <w:r w:rsidRPr="002F25EE">
        <w:rPr>
          <w:rFonts w:asciiTheme="minorHAnsi" w:hAnsiTheme="minorHAnsi" w:cstheme="minorHAnsi"/>
          <w:sz w:val="18"/>
        </w:rPr>
        <w:t xml:space="preserve">B.A </w:t>
      </w:r>
      <w:proofErr w:type="gramStart"/>
      <w:r w:rsidRPr="002F25EE">
        <w:rPr>
          <w:rFonts w:asciiTheme="minorHAnsi" w:hAnsiTheme="minorHAnsi" w:cstheme="minorHAnsi"/>
          <w:sz w:val="18"/>
        </w:rPr>
        <w:t>LL.B</w:t>
      </w:r>
      <w:proofErr w:type="gramEnd"/>
      <w:r w:rsidRPr="002F25EE">
        <w:rPr>
          <w:rFonts w:asciiTheme="minorHAnsi" w:hAnsiTheme="minorHAnsi" w:cstheme="minorHAnsi"/>
          <w:sz w:val="18"/>
        </w:rPr>
        <w:t xml:space="preserve"> (Hons) LL.M (</w:t>
      </w:r>
      <w:proofErr w:type="spellStart"/>
      <w:r w:rsidRPr="002F25EE">
        <w:rPr>
          <w:rFonts w:asciiTheme="minorHAnsi" w:hAnsiTheme="minorHAnsi" w:cstheme="minorHAnsi"/>
          <w:sz w:val="18"/>
        </w:rPr>
        <w:t>Melb</w:t>
      </w:r>
      <w:proofErr w:type="spellEnd"/>
      <w:r w:rsidRPr="002F25EE">
        <w:rPr>
          <w:rFonts w:asciiTheme="minorHAnsi" w:hAnsiTheme="minorHAnsi" w:cstheme="minorHAnsi"/>
          <w:sz w:val="18"/>
        </w:rPr>
        <w:t>), Grad Dip Health &amp; Medical Law, Solicitor, LIV, ACLA</w:t>
      </w:r>
    </w:p>
    <w:p w14:paraId="02889DAB" w14:textId="77777777" w:rsidR="00721066" w:rsidRPr="002F25EE" w:rsidRDefault="00F57480" w:rsidP="00212BB5">
      <w:pPr>
        <w:tabs>
          <w:tab w:val="left" w:pos="8789"/>
        </w:tabs>
        <w:spacing w:before="59" w:line="235" w:lineRule="auto"/>
        <w:rPr>
          <w:rFonts w:asciiTheme="minorHAnsi" w:hAnsiTheme="minorHAnsi" w:cstheme="minorHAnsi"/>
          <w:sz w:val="20"/>
        </w:rPr>
      </w:pPr>
      <w:r w:rsidRPr="002F25EE">
        <w:rPr>
          <w:rFonts w:asciiTheme="minorHAnsi" w:hAnsiTheme="minorHAnsi" w:cstheme="minorHAnsi"/>
          <w:spacing w:val="-3"/>
          <w:sz w:val="20"/>
        </w:rPr>
        <w:t xml:space="preserve">General Counsel </w:t>
      </w:r>
      <w:r w:rsidRPr="002F25EE">
        <w:rPr>
          <w:rFonts w:asciiTheme="minorHAnsi" w:hAnsiTheme="minorHAnsi" w:cstheme="minorHAnsi"/>
          <w:sz w:val="20"/>
        </w:rPr>
        <w:t xml:space="preserve">and </w:t>
      </w:r>
      <w:r w:rsidRPr="002F25EE">
        <w:rPr>
          <w:rFonts w:asciiTheme="minorHAnsi" w:hAnsiTheme="minorHAnsi" w:cstheme="minorHAnsi"/>
          <w:spacing w:val="-4"/>
          <w:sz w:val="20"/>
        </w:rPr>
        <w:t xml:space="preserve">Corporate </w:t>
      </w:r>
      <w:r w:rsidRPr="002F25EE">
        <w:rPr>
          <w:rFonts w:asciiTheme="minorHAnsi" w:hAnsiTheme="minorHAnsi" w:cstheme="minorHAnsi"/>
          <w:spacing w:val="-5"/>
          <w:sz w:val="20"/>
        </w:rPr>
        <w:t xml:space="preserve">Secretary, </w:t>
      </w:r>
      <w:r w:rsidRPr="002F25EE">
        <w:rPr>
          <w:rFonts w:asciiTheme="minorHAnsi" w:hAnsiTheme="minorHAnsi" w:cstheme="minorHAnsi"/>
          <w:sz w:val="20"/>
        </w:rPr>
        <w:t xml:space="preserve">Peter </w:t>
      </w:r>
      <w:proofErr w:type="spellStart"/>
      <w:r w:rsidRPr="002F25EE">
        <w:rPr>
          <w:rFonts w:asciiTheme="minorHAnsi" w:hAnsiTheme="minorHAnsi" w:cstheme="minorHAnsi"/>
          <w:sz w:val="20"/>
        </w:rPr>
        <w:t>MacCallum</w:t>
      </w:r>
      <w:proofErr w:type="spellEnd"/>
      <w:r w:rsidRPr="002F25EE">
        <w:rPr>
          <w:rFonts w:asciiTheme="minorHAnsi" w:hAnsiTheme="minorHAnsi" w:cstheme="minorHAnsi"/>
          <w:sz w:val="20"/>
        </w:rPr>
        <w:t xml:space="preserve"> Cancer Centre</w:t>
      </w:r>
    </w:p>
    <w:p w14:paraId="4E1564C3" w14:textId="77777777" w:rsidR="00721066" w:rsidRPr="002F25EE" w:rsidRDefault="00F57480" w:rsidP="00212BB5">
      <w:pPr>
        <w:tabs>
          <w:tab w:val="left" w:pos="8789"/>
        </w:tabs>
        <w:spacing w:before="57" w:line="235" w:lineRule="auto"/>
        <w:rPr>
          <w:rFonts w:asciiTheme="minorHAnsi" w:hAnsiTheme="minorHAnsi" w:cstheme="minorHAnsi"/>
          <w:sz w:val="20"/>
        </w:rPr>
      </w:pPr>
      <w:r w:rsidRPr="002F25EE">
        <w:rPr>
          <w:rFonts w:asciiTheme="minorHAnsi" w:hAnsiTheme="minorHAnsi" w:cstheme="minorHAnsi"/>
          <w:sz w:val="20"/>
        </w:rPr>
        <w:t>Adjunct Associate Professor (Practice), Department Epidemiology Preventative Medicine, Monash University</w:t>
      </w:r>
    </w:p>
    <w:p w14:paraId="25C77D29" w14:textId="77777777" w:rsidR="00721066" w:rsidRPr="002F25EE" w:rsidRDefault="00721066" w:rsidP="00212BB5">
      <w:pPr>
        <w:tabs>
          <w:tab w:val="left" w:pos="8789"/>
        </w:tabs>
        <w:spacing w:line="235" w:lineRule="auto"/>
        <w:rPr>
          <w:rFonts w:asciiTheme="minorHAnsi" w:hAnsiTheme="minorHAnsi" w:cstheme="minorHAnsi"/>
          <w:sz w:val="20"/>
        </w:rPr>
        <w:sectPr w:rsidR="00721066" w:rsidRPr="002F25EE" w:rsidSect="006843DE">
          <w:type w:val="continuous"/>
          <w:pgSz w:w="11910" w:h="16840"/>
          <w:pgMar w:top="1440" w:right="1440" w:bottom="1440" w:left="1440" w:header="720" w:footer="720" w:gutter="0"/>
          <w:cols w:space="720"/>
          <w:docGrid w:linePitch="299"/>
        </w:sectPr>
      </w:pPr>
    </w:p>
    <w:p w14:paraId="71196316" w14:textId="77777777" w:rsidR="00721066" w:rsidRPr="002F25EE" w:rsidRDefault="00721066" w:rsidP="00212BB5">
      <w:pPr>
        <w:pStyle w:val="BodyText"/>
        <w:tabs>
          <w:tab w:val="left" w:pos="8789"/>
        </w:tabs>
        <w:spacing w:before="5"/>
        <w:rPr>
          <w:rFonts w:asciiTheme="minorHAnsi" w:hAnsiTheme="minorHAnsi" w:cstheme="minorHAnsi"/>
          <w:sz w:val="28"/>
        </w:rPr>
      </w:pPr>
    </w:p>
    <w:p w14:paraId="75FB30FC" w14:textId="77777777" w:rsidR="00721066" w:rsidRPr="00212BB5" w:rsidRDefault="00F57480" w:rsidP="00212BB5">
      <w:pPr>
        <w:tabs>
          <w:tab w:val="left" w:pos="8789"/>
        </w:tabs>
        <w:spacing w:before="60"/>
        <w:rPr>
          <w:rFonts w:asciiTheme="minorHAnsi" w:hAnsiTheme="minorHAnsi" w:cstheme="minorHAnsi"/>
          <w:b/>
        </w:rPr>
      </w:pPr>
      <w:r w:rsidRPr="00212BB5">
        <w:rPr>
          <w:rFonts w:asciiTheme="minorHAnsi" w:hAnsiTheme="minorHAnsi" w:cstheme="minorHAnsi"/>
          <w:b/>
        </w:rPr>
        <w:t>Board representation on EMPHN committees</w:t>
      </w:r>
    </w:p>
    <w:p w14:paraId="2C01E78A" w14:textId="77777777" w:rsidR="004740C9" w:rsidRPr="00212BB5" w:rsidRDefault="00F57480" w:rsidP="00212BB5">
      <w:pPr>
        <w:tabs>
          <w:tab w:val="left" w:pos="8789"/>
        </w:tabs>
        <w:spacing w:before="59" w:line="232" w:lineRule="auto"/>
        <w:rPr>
          <w:rFonts w:asciiTheme="minorHAnsi" w:hAnsiTheme="minorHAnsi" w:cstheme="minorHAnsi"/>
        </w:rPr>
      </w:pPr>
      <w:r w:rsidRPr="00212BB5">
        <w:rPr>
          <w:rFonts w:asciiTheme="minorHAnsi" w:hAnsiTheme="minorHAnsi" w:cstheme="minorHAnsi"/>
        </w:rPr>
        <w:t xml:space="preserve">Finance, Audit and Risk Management Committee: Dr Lindsay McMillan (Chair), Jim </w:t>
      </w:r>
      <w:proofErr w:type="spellStart"/>
      <w:r w:rsidRPr="00212BB5">
        <w:rPr>
          <w:rFonts w:asciiTheme="minorHAnsi" w:hAnsiTheme="minorHAnsi" w:cstheme="minorHAnsi"/>
        </w:rPr>
        <w:t>Swinden</w:t>
      </w:r>
      <w:proofErr w:type="spellEnd"/>
      <w:r w:rsidRPr="00212BB5">
        <w:rPr>
          <w:rFonts w:asciiTheme="minorHAnsi" w:hAnsiTheme="minorHAnsi" w:cstheme="minorHAnsi"/>
        </w:rPr>
        <w:t xml:space="preserve"> and Elizabeth Kennedy, Commissioning and Clinical Governance Committee: Professor Jane Gunn (Chair), Alex Johnstone, Tony McBride and Dr Peter </w:t>
      </w:r>
      <w:proofErr w:type="spellStart"/>
      <w:r w:rsidRPr="00212BB5">
        <w:rPr>
          <w:rFonts w:asciiTheme="minorHAnsi" w:hAnsiTheme="minorHAnsi" w:cstheme="minorHAnsi"/>
        </w:rPr>
        <w:t>Trye</w:t>
      </w:r>
      <w:proofErr w:type="spellEnd"/>
      <w:r w:rsidRPr="00212BB5">
        <w:rPr>
          <w:rFonts w:asciiTheme="minorHAnsi" w:hAnsiTheme="minorHAnsi" w:cstheme="minorHAnsi"/>
        </w:rPr>
        <w:t xml:space="preserve"> </w:t>
      </w:r>
    </w:p>
    <w:p w14:paraId="40932643" w14:textId="3371B38D" w:rsidR="00721066" w:rsidRPr="00212BB5" w:rsidRDefault="00F57480" w:rsidP="00212BB5">
      <w:pPr>
        <w:tabs>
          <w:tab w:val="left" w:pos="8789"/>
        </w:tabs>
        <w:spacing w:before="59" w:line="232" w:lineRule="auto"/>
        <w:rPr>
          <w:rFonts w:asciiTheme="minorHAnsi" w:hAnsiTheme="minorHAnsi" w:cstheme="minorHAnsi"/>
        </w:rPr>
      </w:pPr>
      <w:r w:rsidRPr="00212BB5">
        <w:rPr>
          <w:rFonts w:asciiTheme="minorHAnsi" w:hAnsiTheme="minorHAnsi" w:cstheme="minorHAnsi"/>
        </w:rPr>
        <w:lastRenderedPageBreak/>
        <w:t xml:space="preserve">Community Advisory Committee: Professor Sandy </w:t>
      </w:r>
      <w:proofErr w:type="spellStart"/>
      <w:r w:rsidRPr="00212BB5">
        <w:rPr>
          <w:rFonts w:asciiTheme="minorHAnsi" w:hAnsiTheme="minorHAnsi" w:cstheme="minorHAnsi"/>
        </w:rPr>
        <w:t>Leggat</w:t>
      </w:r>
      <w:proofErr w:type="spellEnd"/>
      <w:r w:rsidRPr="00212BB5">
        <w:rPr>
          <w:rFonts w:asciiTheme="minorHAnsi" w:hAnsiTheme="minorHAnsi" w:cstheme="minorHAnsi"/>
        </w:rPr>
        <w:t xml:space="preserve"> (Chair), Dr Lindsay McMillan</w:t>
      </w:r>
    </w:p>
    <w:p w14:paraId="682FB5C6" w14:textId="77777777" w:rsidR="00721066" w:rsidRPr="00212BB5" w:rsidRDefault="00F57480" w:rsidP="00212BB5">
      <w:pPr>
        <w:tabs>
          <w:tab w:val="left" w:pos="8789"/>
        </w:tabs>
        <w:spacing w:line="212" w:lineRule="exact"/>
        <w:rPr>
          <w:rFonts w:asciiTheme="minorHAnsi" w:hAnsiTheme="minorHAnsi" w:cstheme="minorHAnsi"/>
        </w:rPr>
      </w:pPr>
      <w:r w:rsidRPr="00212BB5">
        <w:rPr>
          <w:rFonts w:asciiTheme="minorHAnsi" w:hAnsiTheme="minorHAnsi" w:cstheme="minorHAnsi"/>
        </w:rPr>
        <w:t xml:space="preserve">Clinical Council: Dr Peter </w:t>
      </w:r>
      <w:proofErr w:type="spellStart"/>
      <w:r w:rsidRPr="00212BB5">
        <w:rPr>
          <w:rFonts w:asciiTheme="minorHAnsi" w:hAnsiTheme="minorHAnsi" w:cstheme="minorHAnsi"/>
        </w:rPr>
        <w:t>Trye</w:t>
      </w:r>
      <w:proofErr w:type="spellEnd"/>
      <w:r w:rsidRPr="00212BB5">
        <w:rPr>
          <w:rFonts w:asciiTheme="minorHAnsi" w:hAnsiTheme="minorHAnsi" w:cstheme="minorHAnsi"/>
        </w:rPr>
        <w:t xml:space="preserve"> (Chair), Professor Jane Gunn, Dr Leonie </w:t>
      </w:r>
      <w:proofErr w:type="spellStart"/>
      <w:r w:rsidRPr="00212BB5">
        <w:rPr>
          <w:rFonts w:asciiTheme="minorHAnsi" w:hAnsiTheme="minorHAnsi" w:cstheme="minorHAnsi"/>
        </w:rPr>
        <w:t>Katekar</w:t>
      </w:r>
      <w:proofErr w:type="spellEnd"/>
    </w:p>
    <w:p w14:paraId="095D5A2E" w14:textId="77777777" w:rsidR="00721066" w:rsidRPr="00212BB5" w:rsidRDefault="00F57480" w:rsidP="00212BB5">
      <w:pPr>
        <w:tabs>
          <w:tab w:val="left" w:pos="8789"/>
        </w:tabs>
        <w:spacing w:before="3" w:line="232" w:lineRule="auto"/>
        <w:rPr>
          <w:rFonts w:asciiTheme="minorHAnsi" w:hAnsiTheme="minorHAnsi" w:cstheme="minorHAnsi"/>
        </w:rPr>
      </w:pPr>
      <w:r w:rsidRPr="00212BB5">
        <w:rPr>
          <w:rFonts w:asciiTheme="minorHAnsi" w:hAnsiTheme="minorHAnsi" w:cstheme="minorHAnsi"/>
        </w:rPr>
        <w:t>Nomination</w:t>
      </w:r>
      <w:r w:rsidRPr="00212BB5">
        <w:rPr>
          <w:rFonts w:asciiTheme="minorHAnsi" w:hAnsiTheme="minorHAnsi" w:cstheme="minorHAnsi"/>
          <w:spacing w:val="-11"/>
        </w:rPr>
        <w:t xml:space="preserve"> </w:t>
      </w:r>
      <w:r w:rsidRPr="00212BB5">
        <w:rPr>
          <w:rFonts w:asciiTheme="minorHAnsi" w:hAnsiTheme="minorHAnsi" w:cstheme="minorHAnsi"/>
        </w:rPr>
        <w:t>and</w:t>
      </w:r>
      <w:r w:rsidRPr="00212BB5">
        <w:rPr>
          <w:rFonts w:asciiTheme="minorHAnsi" w:hAnsiTheme="minorHAnsi" w:cstheme="minorHAnsi"/>
          <w:spacing w:val="-11"/>
        </w:rPr>
        <w:t xml:space="preserve"> </w:t>
      </w:r>
      <w:r w:rsidRPr="00212BB5">
        <w:rPr>
          <w:rFonts w:asciiTheme="minorHAnsi" w:hAnsiTheme="minorHAnsi" w:cstheme="minorHAnsi"/>
          <w:spacing w:val="-3"/>
        </w:rPr>
        <w:t>Remuneration</w:t>
      </w:r>
      <w:r w:rsidRPr="00212BB5">
        <w:rPr>
          <w:rFonts w:asciiTheme="minorHAnsi" w:hAnsiTheme="minorHAnsi" w:cstheme="minorHAnsi"/>
          <w:spacing w:val="-11"/>
        </w:rPr>
        <w:t xml:space="preserve"> </w:t>
      </w:r>
      <w:r w:rsidRPr="00212BB5">
        <w:rPr>
          <w:rFonts w:asciiTheme="minorHAnsi" w:hAnsiTheme="minorHAnsi" w:cstheme="minorHAnsi"/>
        </w:rPr>
        <w:t>Committee:</w:t>
      </w:r>
      <w:r w:rsidRPr="00212BB5">
        <w:rPr>
          <w:rFonts w:asciiTheme="minorHAnsi" w:hAnsiTheme="minorHAnsi" w:cstheme="minorHAnsi"/>
          <w:spacing w:val="-10"/>
        </w:rPr>
        <w:t xml:space="preserve"> </w:t>
      </w:r>
      <w:r w:rsidRPr="00212BB5">
        <w:rPr>
          <w:rFonts w:asciiTheme="minorHAnsi" w:hAnsiTheme="minorHAnsi" w:cstheme="minorHAnsi"/>
        </w:rPr>
        <w:t>Jim</w:t>
      </w:r>
      <w:r w:rsidRPr="00212BB5">
        <w:rPr>
          <w:rFonts w:asciiTheme="minorHAnsi" w:hAnsiTheme="minorHAnsi" w:cstheme="minorHAnsi"/>
          <w:spacing w:val="-11"/>
        </w:rPr>
        <w:t xml:space="preserve"> </w:t>
      </w:r>
      <w:proofErr w:type="spellStart"/>
      <w:r w:rsidRPr="00212BB5">
        <w:rPr>
          <w:rFonts w:asciiTheme="minorHAnsi" w:hAnsiTheme="minorHAnsi" w:cstheme="minorHAnsi"/>
        </w:rPr>
        <w:t>Swinden</w:t>
      </w:r>
      <w:proofErr w:type="spellEnd"/>
      <w:r w:rsidRPr="00212BB5">
        <w:rPr>
          <w:rFonts w:asciiTheme="minorHAnsi" w:hAnsiTheme="minorHAnsi" w:cstheme="minorHAnsi"/>
          <w:spacing w:val="-11"/>
        </w:rPr>
        <w:t xml:space="preserve"> </w:t>
      </w:r>
      <w:r w:rsidRPr="00212BB5">
        <w:rPr>
          <w:rFonts w:asciiTheme="minorHAnsi" w:hAnsiTheme="minorHAnsi" w:cstheme="minorHAnsi"/>
        </w:rPr>
        <w:t>(Chair),</w:t>
      </w:r>
      <w:r w:rsidRPr="00212BB5">
        <w:rPr>
          <w:rFonts w:asciiTheme="minorHAnsi" w:hAnsiTheme="minorHAnsi" w:cstheme="minorHAnsi"/>
          <w:spacing w:val="-11"/>
        </w:rPr>
        <w:t xml:space="preserve"> </w:t>
      </w:r>
      <w:r w:rsidRPr="00212BB5">
        <w:rPr>
          <w:rFonts w:asciiTheme="minorHAnsi" w:hAnsiTheme="minorHAnsi" w:cstheme="minorHAnsi"/>
          <w:spacing w:val="-3"/>
        </w:rPr>
        <w:t>Elizabeth</w:t>
      </w:r>
      <w:r w:rsidRPr="00212BB5">
        <w:rPr>
          <w:rFonts w:asciiTheme="minorHAnsi" w:hAnsiTheme="minorHAnsi" w:cstheme="minorHAnsi"/>
          <w:spacing w:val="-11"/>
        </w:rPr>
        <w:t xml:space="preserve"> </w:t>
      </w:r>
      <w:r w:rsidRPr="00212BB5">
        <w:rPr>
          <w:rFonts w:asciiTheme="minorHAnsi" w:hAnsiTheme="minorHAnsi" w:cstheme="minorHAnsi"/>
          <w:spacing w:val="-4"/>
        </w:rPr>
        <w:t>Kennedy,</w:t>
      </w:r>
      <w:r w:rsidRPr="00212BB5">
        <w:rPr>
          <w:rFonts w:asciiTheme="minorHAnsi" w:hAnsiTheme="minorHAnsi" w:cstheme="minorHAnsi"/>
          <w:spacing w:val="-11"/>
        </w:rPr>
        <w:t xml:space="preserve"> </w:t>
      </w:r>
      <w:r w:rsidRPr="00212BB5">
        <w:rPr>
          <w:rFonts w:asciiTheme="minorHAnsi" w:hAnsiTheme="minorHAnsi" w:cstheme="minorHAnsi"/>
          <w:spacing w:val="-7"/>
        </w:rPr>
        <w:t>Tony</w:t>
      </w:r>
      <w:r w:rsidRPr="00212BB5">
        <w:rPr>
          <w:rFonts w:asciiTheme="minorHAnsi" w:hAnsiTheme="minorHAnsi" w:cstheme="minorHAnsi"/>
          <w:spacing w:val="-11"/>
        </w:rPr>
        <w:t xml:space="preserve"> </w:t>
      </w:r>
      <w:r w:rsidRPr="00212BB5">
        <w:rPr>
          <w:rFonts w:asciiTheme="minorHAnsi" w:hAnsiTheme="minorHAnsi" w:cstheme="minorHAnsi"/>
        </w:rPr>
        <w:t>McBride,</w:t>
      </w:r>
      <w:r w:rsidRPr="00212BB5">
        <w:rPr>
          <w:rFonts w:asciiTheme="minorHAnsi" w:hAnsiTheme="minorHAnsi" w:cstheme="minorHAnsi"/>
          <w:spacing w:val="-11"/>
        </w:rPr>
        <w:t xml:space="preserve"> </w:t>
      </w:r>
      <w:r w:rsidRPr="00212BB5">
        <w:rPr>
          <w:rFonts w:asciiTheme="minorHAnsi" w:hAnsiTheme="minorHAnsi" w:cstheme="minorHAnsi"/>
          <w:spacing w:val="-3"/>
        </w:rPr>
        <w:t>Professor</w:t>
      </w:r>
      <w:r w:rsidRPr="00212BB5">
        <w:rPr>
          <w:rFonts w:asciiTheme="minorHAnsi" w:hAnsiTheme="minorHAnsi" w:cstheme="minorHAnsi"/>
          <w:spacing w:val="-11"/>
        </w:rPr>
        <w:t xml:space="preserve"> </w:t>
      </w:r>
      <w:r w:rsidRPr="00212BB5">
        <w:rPr>
          <w:rFonts w:asciiTheme="minorHAnsi" w:hAnsiTheme="minorHAnsi" w:cstheme="minorHAnsi"/>
        </w:rPr>
        <w:t>Sandy</w:t>
      </w:r>
      <w:r w:rsidRPr="00212BB5">
        <w:rPr>
          <w:rFonts w:asciiTheme="minorHAnsi" w:hAnsiTheme="minorHAnsi" w:cstheme="minorHAnsi"/>
          <w:spacing w:val="-11"/>
        </w:rPr>
        <w:t xml:space="preserve"> </w:t>
      </w:r>
      <w:proofErr w:type="spellStart"/>
      <w:r w:rsidRPr="00212BB5">
        <w:rPr>
          <w:rFonts w:asciiTheme="minorHAnsi" w:hAnsiTheme="minorHAnsi" w:cstheme="minorHAnsi"/>
          <w:spacing w:val="-3"/>
        </w:rPr>
        <w:t>Leggat</w:t>
      </w:r>
      <w:proofErr w:type="spellEnd"/>
      <w:r w:rsidRPr="00212BB5">
        <w:rPr>
          <w:rFonts w:asciiTheme="minorHAnsi" w:hAnsiTheme="minorHAnsi" w:cstheme="minorHAnsi"/>
          <w:spacing w:val="-3"/>
        </w:rPr>
        <w:t>, Jennifer</w:t>
      </w:r>
      <w:r w:rsidRPr="00212BB5">
        <w:rPr>
          <w:rFonts w:asciiTheme="minorHAnsi" w:hAnsiTheme="minorHAnsi" w:cstheme="minorHAnsi"/>
          <w:spacing w:val="-20"/>
        </w:rPr>
        <w:t xml:space="preserve"> </w:t>
      </w:r>
      <w:r w:rsidRPr="00212BB5">
        <w:rPr>
          <w:rFonts w:asciiTheme="minorHAnsi" w:hAnsiTheme="minorHAnsi" w:cstheme="minorHAnsi"/>
        </w:rPr>
        <w:t>Williams</w:t>
      </w:r>
      <w:r w:rsidRPr="00212BB5">
        <w:rPr>
          <w:rFonts w:asciiTheme="minorHAnsi" w:hAnsiTheme="minorHAnsi" w:cstheme="minorHAnsi"/>
          <w:spacing w:val="-20"/>
        </w:rPr>
        <w:t xml:space="preserve"> </w:t>
      </w:r>
      <w:r w:rsidRPr="00212BB5">
        <w:rPr>
          <w:rFonts w:asciiTheme="minorHAnsi" w:hAnsiTheme="minorHAnsi" w:cstheme="minorHAnsi"/>
        </w:rPr>
        <w:t>(independent</w:t>
      </w:r>
      <w:r w:rsidRPr="00212BB5">
        <w:rPr>
          <w:rFonts w:asciiTheme="minorHAnsi" w:hAnsiTheme="minorHAnsi" w:cstheme="minorHAnsi"/>
          <w:spacing w:val="-20"/>
        </w:rPr>
        <w:t xml:space="preserve"> </w:t>
      </w:r>
      <w:r w:rsidRPr="00212BB5">
        <w:rPr>
          <w:rFonts w:asciiTheme="minorHAnsi" w:hAnsiTheme="minorHAnsi" w:cstheme="minorHAnsi"/>
        </w:rPr>
        <w:t>member)</w:t>
      </w:r>
    </w:p>
    <w:p w14:paraId="5D5943BE" w14:textId="77777777" w:rsidR="00721066" w:rsidRPr="002F25EE" w:rsidRDefault="00721066" w:rsidP="00212BB5">
      <w:pPr>
        <w:tabs>
          <w:tab w:val="left" w:pos="8789"/>
        </w:tabs>
        <w:spacing w:line="232" w:lineRule="auto"/>
        <w:rPr>
          <w:rFonts w:asciiTheme="minorHAnsi" w:hAnsiTheme="minorHAnsi" w:cstheme="minorHAnsi"/>
          <w:sz w:val="18"/>
        </w:rPr>
        <w:sectPr w:rsidR="00721066" w:rsidRPr="002F25EE" w:rsidSect="006843DE">
          <w:type w:val="continuous"/>
          <w:pgSz w:w="11910" w:h="16840"/>
          <w:pgMar w:top="1440" w:right="1440" w:bottom="1440" w:left="1440" w:header="720" w:footer="720" w:gutter="0"/>
          <w:cols w:space="720"/>
          <w:docGrid w:linePitch="299"/>
        </w:sectPr>
      </w:pPr>
    </w:p>
    <w:p w14:paraId="3C6F0F25" w14:textId="3C744C2E" w:rsidR="002F25EE" w:rsidRDefault="00F57480" w:rsidP="00212BB5">
      <w:pPr>
        <w:pStyle w:val="Heading1"/>
        <w:tabs>
          <w:tab w:val="left" w:pos="8789"/>
        </w:tabs>
        <w:spacing w:before="6" w:line="874" w:lineRule="exact"/>
        <w:ind w:left="0"/>
        <w:rPr>
          <w:rFonts w:asciiTheme="minorHAnsi" w:hAnsiTheme="minorHAnsi" w:cstheme="minorHAnsi"/>
        </w:rPr>
      </w:pPr>
      <w:bookmarkStart w:id="11" w:name="_TOC_250007"/>
      <w:bookmarkStart w:id="12" w:name="_Toc499133960"/>
      <w:r w:rsidRPr="002F25EE">
        <w:rPr>
          <w:rFonts w:asciiTheme="minorHAnsi" w:hAnsiTheme="minorHAnsi" w:cstheme="minorHAnsi"/>
        </w:rPr>
        <w:lastRenderedPageBreak/>
        <w:t xml:space="preserve">Our community – </w:t>
      </w:r>
      <w:bookmarkEnd w:id="11"/>
      <w:r w:rsidR="00212BB5">
        <w:rPr>
          <w:rFonts w:asciiTheme="minorHAnsi" w:hAnsiTheme="minorHAnsi" w:cstheme="minorHAnsi"/>
        </w:rPr>
        <w:t>socioeconomic demographics</w:t>
      </w:r>
      <w:bookmarkEnd w:id="12"/>
    </w:p>
    <w:p w14:paraId="23F1C024" w14:textId="77777777" w:rsidR="006843DE" w:rsidRDefault="006843DE" w:rsidP="00212BB5">
      <w:pPr>
        <w:pStyle w:val="BodyText"/>
        <w:tabs>
          <w:tab w:val="left" w:pos="8789"/>
        </w:tabs>
        <w:rPr>
          <w:rFonts w:asciiTheme="minorHAnsi" w:hAnsiTheme="minorHAnsi" w:cstheme="minorHAnsi"/>
          <w:b/>
        </w:rPr>
      </w:pPr>
    </w:p>
    <w:p w14:paraId="25C6697D" w14:textId="51FE4D8B" w:rsidR="00721066" w:rsidRPr="006843DE" w:rsidRDefault="002F25EE" w:rsidP="00212BB5">
      <w:pPr>
        <w:pStyle w:val="BodyText"/>
        <w:tabs>
          <w:tab w:val="left" w:pos="8789"/>
        </w:tabs>
        <w:rPr>
          <w:rFonts w:asciiTheme="minorHAnsi" w:hAnsiTheme="minorHAnsi" w:cstheme="minorHAnsi"/>
          <w:b/>
        </w:rPr>
      </w:pPr>
      <w:r w:rsidRPr="006843DE">
        <w:rPr>
          <w:rFonts w:asciiTheme="minorHAnsi" w:hAnsiTheme="minorHAnsi" w:cstheme="minorHAnsi"/>
          <w:b/>
        </w:rPr>
        <w:t>Population diversity</w:t>
      </w:r>
    </w:p>
    <w:p w14:paraId="47C9B9A6" w14:textId="77777777" w:rsidR="00721066" w:rsidRPr="002F25EE" w:rsidRDefault="00721066" w:rsidP="00212BB5">
      <w:pPr>
        <w:pStyle w:val="BodyText"/>
        <w:tabs>
          <w:tab w:val="left" w:pos="8789"/>
        </w:tabs>
        <w:rPr>
          <w:rFonts w:asciiTheme="minorHAnsi" w:hAnsiTheme="minorHAnsi" w:cstheme="minorHAnsi"/>
          <w:sz w:val="14"/>
        </w:rPr>
      </w:pPr>
    </w:p>
    <w:p w14:paraId="20E3FBF5" w14:textId="77777777" w:rsidR="00721066" w:rsidRPr="002F25EE" w:rsidRDefault="00F57480" w:rsidP="00212BB5">
      <w:pPr>
        <w:pStyle w:val="ListParagraph"/>
        <w:numPr>
          <w:ilvl w:val="1"/>
          <w:numId w:val="8"/>
        </w:numPr>
        <w:tabs>
          <w:tab w:val="left" w:pos="939"/>
          <w:tab w:val="left" w:pos="940"/>
          <w:tab w:val="left" w:pos="8789"/>
        </w:tabs>
        <w:spacing w:before="0" w:line="235" w:lineRule="auto"/>
        <w:ind w:left="0"/>
        <w:rPr>
          <w:rFonts w:asciiTheme="minorHAnsi" w:hAnsiTheme="minorHAnsi" w:cstheme="minorHAnsi"/>
          <w:sz w:val="21"/>
        </w:rPr>
      </w:pPr>
      <w:r w:rsidRPr="002F25EE">
        <w:rPr>
          <w:rFonts w:asciiTheme="minorHAnsi" w:hAnsiTheme="minorHAnsi" w:cstheme="minorHAnsi"/>
          <w:sz w:val="21"/>
        </w:rPr>
        <w:t>The EMPHN catchment population was 1.43 million in 2016 (24% of</w:t>
      </w:r>
      <w:r w:rsidRPr="002F25EE">
        <w:rPr>
          <w:rFonts w:asciiTheme="minorHAnsi" w:hAnsiTheme="minorHAnsi" w:cstheme="minorHAnsi"/>
          <w:spacing w:val="-12"/>
          <w:sz w:val="21"/>
        </w:rPr>
        <w:t xml:space="preserve"> </w:t>
      </w:r>
      <w:r w:rsidRPr="002F25EE">
        <w:rPr>
          <w:rFonts w:asciiTheme="minorHAnsi" w:hAnsiTheme="minorHAnsi" w:cstheme="minorHAnsi"/>
          <w:sz w:val="21"/>
        </w:rPr>
        <w:t>the Victorian</w:t>
      </w:r>
      <w:r w:rsidRPr="002F25EE">
        <w:rPr>
          <w:rFonts w:asciiTheme="minorHAnsi" w:hAnsiTheme="minorHAnsi" w:cstheme="minorHAnsi"/>
          <w:spacing w:val="-16"/>
          <w:sz w:val="21"/>
        </w:rPr>
        <w:t xml:space="preserve"> </w:t>
      </w:r>
      <w:r w:rsidRPr="002F25EE">
        <w:rPr>
          <w:rFonts w:asciiTheme="minorHAnsi" w:hAnsiTheme="minorHAnsi" w:cstheme="minorHAnsi"/>
          <w:sz w:val="21"/>
        </w:rPr>
        <w:t>population).</w:t>
      </w:r>
    </w:p>
    <w:p w14:paraId="6545B9FF" w14:textId="77777777" w:rsidR="00721066" w:rsidRPr="002F25EE" w:rsidRDefault="00F57480" w:rsidP="00212BB5">
      <w:pPr>
        <w:pStyle w:val="ListParagraph"/>
        <w:numPr>
          <w:ilvl w:val="1"/>
          <w:numId w:val="8"/>
        </w:numPr>
        <w:tabs>
          <w:tab w:val="left" w:pos="939"/>
          <w:tab w:val="left" w:pos="940"/>
          <w:tab w:val="left" w:pos="8789"/>
        </w:tabs>
        <w:spacing w:before="113" w:line="235" w:lineRule="auto"/>
        <w:ind w:left="0"/>
        <w:rPr>
          <w:rFonts w:asciiTheme="minorHAnsi" w:hAnsiTheme="minorHAnsi" w:cstheme="minorHAnsi"/>
          <w:sz w:val="21"/>
        </w:rPr>
      </w:pPr>
      <w:r w:rsidRPr="002F25EE">
        <w:rPr>
          <w:rFonts w:asciiTheme="minorHAnsi" w:hAnsiTheme="minorHAnsi" w:cstheme="minorHAnsi"/>
          <w:sz w:val="21"/>
        </w:rPr>
        <w:t xml:space="preserve">More than 6,800 Aboriginal and </w:t>
      </w:r>
      <w:r w:rsidRPr="002F25EE">
        <w:rPr>
          <w:rFonts w:asciiTheme="minorHAnsi" w:hAnsiTheme="minorHAnsi" w:cstheme="minorHAnsi"/>
          <w:spacing w:val="-5"/>
          <w:sz w:val="21"/>
        </w:rPr>
        <w:t xml:space="preserve">Torres </w:t>
      </w:r>
      <w:r w:rsidRPr="002F25EE">
        <w:rPr>
          <w:rFonts w:asciiTheme="minorHAnsi" w:hAnsiTheme="minorHAnsi" w:cstheme="minorHAnsi"/>
          <w:sz w:val="21"/>
        </w:rPr>
        <w:t xml:space="preserve">Strait Islander people live in the catchment, particularly in </w:t>
      </w:r>
      <w:r w:rsidRPr="002F25EE">
        <w:rPr>
          <w:rFonts w:asciiTheme="minorHAnsi" w:hAnsiTheme="minorHAnsi" w:cstheme="minorHAnsi"/>
          <w:spacing w:val="-3"/>
          <w:sz w:val="21"/>
        </w:rPr>
        <w:t xml:space="preserve">Knox, </w:t>
      </w:r>
      <w:proofErr w:type="spellStart"/>
      <w:r w:rsidRPr="002F25EE">
        <w:rPr>
          <w:rFonts w:asciiTheme="minorHAnsi" w:hAnsiTheme="minorHAnsi" w:cstheme="minorHAnsi"/>
          <w:sz w:val="21"/>
        </w:rPr>
        <w:t>Banyule</w:t>
      </w:r>
      <w:proofErr w:type="spellEnd"/>
      <w:r w:rsidRPr="002F25EE">
        <w:rPr>
          <w:rFonts w:asciiTheme="minorHAnsi" w:hAnsiTheme="minorHAnsi" w:cstheme="minorHAnsi"/>
          <w:sz w:val="21"/>
        </w:rPr>
        <w:t>, Whittlesea-</w:t>
      </w:r>
      <w:proofErr w:type="spellStart"/>
      <w:r w:rsidRPr="002F25EE">
        <w:rPr>
          <w:rFonts w:asciiTheme="minorHAnsi" w:hAnsiTheme="minorHAnsi" w:cstheme="minorHAnsi"/>
          <w:sz w:val="21"/>
        </w:rPr>
        <w:t>Wallan</w:t>
      </w:r>
      <w:proofErr w:type="spellEnd"/>
      <w:r w:rsidRPr="002F25EE">
        <w:rPr>
          <w:rFonts w:asciiTheme="minorHAnsi" w:hAnsiTheme="minorHAnsi" w:cstheme="minorHAnsi"/>
          <w:sz w:val="21"/>
        </w:rPr>
        <w:t xml:space="preserve"> and</w:t>
      </w:r>
      <w:r w:rsidRPr="002F25EE">
        <w:rPr>
          <w:rFonts w:asciiTheme="minorHAnsi" w:hAnsiTheme="minorHAnsi" w:cstheme="minorHAnsi"/>
          <w:spacing w:val="-21"/>
          <w:sz w:val="21"/>
        </w:rPr>
        <w:t xml:space="preserve"> </w:t>
      </w:r>
      <w:proofErr w:type="spellStart"/>
      <w:r w:rsidRPr="002F25EE">
        <w:rPr>
          <w:rFonts w:asciiTheme="minorHAnsi" w:hAnsiTheme="minorHAnsi" w:cstheme="minorHAnsi"/>
          <w:spacing w:val="-4"/>
          <w:sz w:val="21"/>
        </w:rPr>
        <w:t>Yarra</w:t>
      </w:r>
      <w:proofErr w:type="spellEnd"/>
      <w:r w:rsidRPr="002F25EE">
        <w:rPr>
          <w:rFonts w:asciiTheme="minorHAnsi" w:hAnsiTheme="minorHAnsi" w:cstheme="minorHAnsi"/>
          <w:spacing w:val="-4"/>
          <w:sz w:val="21"/>
        </w:rPr>
        <w:t xml:space="preserve"> </w:t>
      </w:r>
      <w:r w:rsidRPr="002F25EE">
        <w:rPr>
          <w:rFonts w:asciiTheme="minorHAnsi" w:hAnsiTheme="minorHAnsi" w:cstheme="minorHAnsi"/>
          <w:sz w:val="21"/>
        </w:rPr>
        <w:t>Ranges.</w:t>
      </w:r>
    </w:p>
    <w:p w14:paraId="3EFD5D3A" w14:textId="77777777" w:rsidR="00721066" w:rsidRPr="002F25EE" w:rsidRDefault="00F57480" w:rsidP="00212BB5">
      <w:pPr>
        <w:pStyle w:val="ListParagraph"/>
        <w:numPr>
          <w:ilvl w:val="1"/>
          <w:numId w:val="8"/>
        </w:numPr>
        <w:tabs>
          <w:tab w:val="left" w:pos="939"/>
          <w:tab w:val="left" w:pos="940"/>
          <w:tab w:val="left" w:pos="8789"/>
        </w:tabs>
        <w:spacing w:before="113" w:line="235" w:lineRule="auto"/>
        <w:ind w:left="0"/>
        <w:rPr>
          <w:rFonts w:asciiTheme="minorHAnsi" w:hAnsiTheme="minorHAnsi" w:cstheme="minorHAnsi"/>
          <w:sz w:val="21"/>
        </w:rPr>
      </w:pPr>
      <w:r w:rsidRPr="002F25EE">
        <w:rPr>
          <w:rFonts w:asciiTheme="minorHAnsi" w:hAnsiTheme="minorHAnsi" w:cstheme="minorHAnsi"/>
          <w:sz w:val="21"/>
        </w:rPr>
        <w:t xml:space="preserve">A higher than </w:t>
      </w:r>
      <w:r w:rsidRPr="002F25EE">
        <w:rPr>
          <w:rFonts w:asciiTheme="minorHAnsi" w:hAnsiTheme="minorHAnsi" w:cstheme="minorHAnsi"/>
          <w:spacing w:val="-3"/>
          <w:sz w:val="21"/>
        </w:rPr>
        <w:t xml:space="preserve">average </w:t>
      </w:r>
      <w:r w:rsidRPr="002F25EE">
        <w:rPr>
          <w:rFonts w:asciiTheme="minorHAnsi" w:hAnsiTheme="minorHAnsi" w:cstheme="minorHAnsi"/>
          <w:sz w:val="21"/>
        </w:rPr>
        <w:t>number of people born in countries where</w:t>
      </w:r>
      <w:r w:rsidRPr="002F25EE">
        <w:rPr>
          <w:rFonts w:asciiTheme="minorHAnsi" w:hAnsiTheme="minorHAnsi" w:cstheme="minorHAnsi"/>
          <w:spacing w:val="-13"/>
          <w:sz w:val="21"/>
        </w:rPr>
        <w:t xml:space="preserve"> </w:t>
      </w:r>
      <w:r w:rsidRPr="002F25EE">
        <w:rPr>
          <w:rFonts w:asciiTheme="minorHAnsi" w:hAnsiTheme="minorHAnsi" w:cstheme="minorHAnsi"/>
          <w:sz w:val="21"/>
        </w:rPr>
        <w:t xml:space="preserve">English is not the first language live in Monash (China 12.7%, Indian sub-continent 8.9%), Whitehorse (China and Hong Kong 12.9%), and </w:t>
      </w:r>
      <w:proofErr w:type="spellStart"/>
      <w:r w:rsidRPr="002F25EE">
        <w:rPr>
          <w:rFonts w:asciiTheme="minorHAnsi" w:hAnsiTheme="minorHAnsi" w:cstheme="minorHAnsi"/>
          <w:sz w:val="21"/>
        </w:rPr>
        <w:t>Manningham</w:t>
      </w:r>
      <w:proofErr w:type="spellEnd"/>
      <w:r w:rsidRPr="002F25EE">
        <w:rPr>
          <w:rFonts w:asciiTheme="minorHAnsi" w:hAnsiTheme="minorHAnsi" w:cstheme="minorHAnsi"/>
          <w:sz w:val="21"/>
        </w:rPr>
        <w:t xml:space="preserve"> (China and Hong Kong</w:t>
      </w:r>
      <w:r w:rsidRPr="002F25EE">
        <w:rPr>
          <w:rFonts w:asciiTheme="minorHAnsi" w:hAnsiTheme="minorHAnsi" w:cstheme="minorHAnsi"/>
          <w:spacing w:val="-12"/>
          <w:sz w:val="21"/>
        </w:rPr>
        <w:t xml:space="preserve"> </w:t>
      </w:r>
      <w:r w:rsidRPr="002F25EE">
        <w:rPr>
          <w:rFonts w:asciiTheme="minorHAnsi" w:hAnsiTheme="minorHAnsi" w:cstheme="minorHAnsi"/>
          <w:sz w:val="21"/>
        </w:rPr>
        <w:t>11.9%).</w:t>
      </w:r>
    </w:p>
    <w:p w14:paraId="18EE6200" w14:textId="5D6479A8" w:rsidR="00721066" w:rsidRPr="002F25EE" w:rsidRDefault="00F57480" w:rsidP="00212BB5">
      <w:pPr>
        <w:pStyle w:val="ListParagraph"/>
        <w:numPr>
          <w:ilvl w:val="1"/>
          <w:numId w:val="8"/>
        </w:numPr>
        <w:tabs>
          <w:tab w:val="left" w:pos="939"/>
          <w:tab w:val="left" w:pos="940"/>
          <w:tab w:val="left" w:pos="8789"/>
        </w:tabs>
        <w:spacing w:before="113" w:line="235" w:lineRule="auto"/>
        <w:ind w:left="0"/>
        <w:rPr>
          <w:rFonts w:asciiTheme="minorHAnsi" w:hAnsiTheme="minorHAnsi" w:cstheme="minorHAnsi"/>
          <w:sz w:val="21"/>
        </w:rPr>
      </w:pPr>
      <w:r w:rsidRPr="002F25EE">
        <w:rPr>
          <w:rFonts w:asciiTheme="minorHAnsi" w:hAnsiTheme="minorHAnsi" w:cstheme="minorHAnsi"/>
          <w:sz w:val="21"/>
        </w:rPr>
        <w:t>More than 8% of the Monash population are non-English</w:t>
      </w:r>
      <w:r w:rsidRPr="002F25EE">
        <w:rPr>
          <w:rFonts w:asciiTheme="minorHAnsi" w:hAnsiTheme="minorHAnsi" w:cstheme="minorHAnsi"/>
          <w:spacing w:val="-9"/>
          <w:sz w:val="21"/>
        </w:rPr>
        <w:t xml:space="preserve"> </w:t>
      </w:r>
      <w:r w:rsidRPr="002F25EE">
        <w:rPr>
          <w:rFonts w:asciiTheme="minorHAnsi" w:hAnsiTheme="minorHAnsi" w:cstheme="minorHAnsi"/>
          <w:sz w:val="21"/>
        </w:rPr>
        <w:t xml:space="preserve">speaking, almost twice the Victorian </w:t>
      </w:r>
      <w:r w:rsidRPr="002F25EE">
        <w:rPr>
          <w:rFonts w:asciiTheme="minorHAnsi" w:hAnsiTheme="minorHAnsi" w:cstheme="minorHAnsi"/>
          <w:spacing w:val="-3"/>
          <w:sz w:val="21"/>
        </w:rPr>
        <w:t xml:space="preserve">average </w:t>
      </w:r>
      <w:r w:rsidRPr="002F25EE">
        <w:rPr>
          <w:rFonts w:asciiTheme="minorHAnsi" w:hAnsiTheme="minorHAnsi" w:cstheme="minorHAnsi"/>
          <w:sz w:val="21"/>
        </w:rPr>
        <w:t>(4.5%).</w:t>
      </w:r>
    </w:p>
    <w:p w14:paraId="0C324B02" w14:textId="77777777" w:rsidR="00721066" w:rsidRPr="002F25EE" w:rsidRDefault="00721066" w:rsidP="00212BB5">
      <w:pPr>
        <w:pStyle w:val="BodyText"/>
        <w:tabs>
          <w:tab w:val="left" w:pos="8789"/>
        </w:tabs>
        <w:rPr>
          <w:rFonts w:asciiTheme="minorHAnsi" w:hAnsiTheme="minorHAnsi" w:cstheme="minorHAnsi"/>
          <w:sz w:val="20"/>
        </w:rPr>
      </w:pPr>
    </w:p>
    <w:p w14:paraId="00743744" w14:textId="77777777" w:rsidR="00721066" w:rsidRPr="002F25EE" w:rsidRDefault="00721066" w:rsidP="00212BB5">
      <w:pPr>
        <w:pStyle w:val="BodyText"/>
        <w:tabs>
          <w:tab w:val="left" w:pos="8789"/>
        </w:tabs>
        <w:rPr>
          <w:rFonts w:asciiTheme="minorHAnsi" w:hAnsiTheme="minorHAnsi" w:cstheme="minorHAnsi"/>
          <w:sz w:val="20"/>
        </w:rPr>
      </w:pPr>
    </w:p>
    <w:p w14:paraId="0578CD46" w14:textId="38263745" w:rsidR="00721066" w:rsidRPr="002F25EE" w:rsidRDefault="002F25EE" w:rsidP="00212BB5">
      <w:pPr>
        <w:pStyle w:val="BodyText"/>
        <w:tabs>
          <w:tab w:val="left" w:pos="8789"/>
        </w:tabs>
        <w:rPr>
          <w:rFonts w:asciiTheme="minorHAnsi" w:hAnsiTheme="minorHAnsi" w:cstheme="minorHAnsi"/>
          <w:b/>
          <w:sz w:val="20"/>
        </w:rPr>
      </w:pPr>
      <w:r w:rsidRPr="002F25EE">
        <w:rPr>
          <w:rFonts w:asciiTheme="minorHAnsi" w:hAnsiTheme="minorHAnsi" w:cstheme="minorHAnsi"/>
          <w:b/>
          <w:sz w:val="20"/>
        </w:rPr>
        <w:t>Population growth rate</w:t>
      </w:r>
    </w:p>
    <w:p w14:paraId="0667B84C" w14:textId="77777777" w:rsidR="00721066" w:rsidRPr="002F25EE" w:rsidRDefault="00721066" w:rsidP="00212BB5">
      <w:pPr>
        <w:pStyle w:val="BodyText"/>
        <w:tabs>
          <w:tab w:val="left" w:pos="8789"/>
        </w:tabs>
        <w:spacing w:before="4"/>
        <w:rPr>
          <w:rFonts w:asciiTheme="minorHAnsi" w:hAnsiTheme="minorHAnsi" w:cstheme="minorHAnsi"/>
          <w:sz w:val="29"/>
        </w:rPr>
      </w:pPr>
    </w:p>
    <w:p w14:paraId="6849B531" w14:textId="5DEC9A1B" w:rsidR="00721066" w:rsidRPr="002F25EE" w:rsidRDefault="00F57480" w:rsidP="00212BB5">
      <w:pPr>
        <w:pStyle w:val="ListParagraph"/>
        <w:numPr>
          <w:ilvl w:val="1"/>
          <w:numId w:val="8"/>
        </w:numPr>
        <w:tabs>
          <w:tab w:val="left" w:pos="939"/>
          <w:tab w:val="left" w:pos="940"/>
          <w:tab w:val="left" w:pos="8789"/>
        </w:tabs>
        <w:spacing w:before="0" w:line="235" w:lineRule="auto"/>
        <w:ind w:left="0"/>
        <w:rPr>
          <w:rFonts w:asciiTheme="minorHAnsi" w:hAnsiTheme="minorHAnsi" w:cstheme="minorHAnsi"/>
          <w:sz w:val="20"/>
        </w:rPr>
      </w:pPr>
      <w:r w:rsidRPr="002F25EE">
        <w:rPr>
          <w:rFonts w:asciiTheme="minorHAnsi" w:hAnsiTheme="minorHAnsi" w:cstheme="minorHAnsi"/>
          <w:sz w:val="21"/>
        </w:rPr>
        <w:t xml:space="preserve">Population growth is similar across the catchment </w:t>
      </w:r>
      <w:r w:rsidRPr="002F25EE">
        <w:rPr>
          <w:rFonts w:asciiTheme="minorHAnsi" w:hAnsiTheme="minorHAnsi" w:cstheme="minorHAnsi"/>
          <w:spacing w:val="-3"/>
          <w:sz w:val="21"/>
        </w:rPr>
        <w:t xml:space="preserve">except </w:t>
      </w:r>
      <w:r w:rsidRPr="002F25EE">
        <w:rPr>
          <w:rFonts w:asciiTheme="minorHAnsi" w:hAnsiTheme="minorHAnsi" w:cstheme="minorHAnsi"/>
          <w:sz w:val="21"/>
        </w:rPr>
        <w:t xml:space="preserve">in Whittlesea- </w:t>
      </w:r>
      <w:proofErr w:type="spellStart"/>
      <w:r w:rsidRPr="002F25EE">
        <w:rPr>
          <w:rFonts w:asciiTheme="minorHAnsi" w:hAnsiTheme="minorHAnsi" w:cstheme="minorHAnsi"/>
          <w:sz w:val="21"/>
        </w:rPr>
        <w:t>Wallan</w:t>
      </w:r>
      <w:proofErr w:type="spellEnd"/>
      <w:r w:rsidRPr="002F25EE">
        <w:rPr>
          <w:rFonts w:asciiTheme="minorHAnsi" w:hAnsiTheme="minorHAnsi" w:cstheme="minorHAnsi"/>
          <w:sz w:val="21"/>
        </w:rPr>
        <w:t xml:space="preserve"> where the population is estimated to increase by almost 100,000 people or 43% between</w:t>
      </w:r>
      <w:r w:rsidRPr="002F25EE">
        <w:rPr>
          <w:rFonts w:asciiTheme="minorHAnsi" w:hAnsiTheme="minorHAnsi" w:cstheme="minorHAnsi"/>
          <w:spacing w:val="-10"/>
          <w:sz w:val="21"/>
        </w:rPr>
        <w:t xml:space="preserve"> </w:t>
      </w:r>
      <w:r w:rsidRPr="002F25EE">
        <w:rPr>
          <w:rFonts w:asciiTheme="minorHAnsi" w:hAnsiTheme="minorHAnsi" w:cstheme="minorHAnsi"/>
          <w:sz w:val="21"/>
        </w:rPr>
        <w:t xml:space="preserve">2016 and 2026, the highest growth </w:t>
      </w:r>
      <w:r w:rsidRPr="002F25EE">
        <w:rPr>
          <w:rFonts w:asciiTheme="minorHAnsi" w:hAnsiTheme="minorHAnsi" w:cstheme="minorHAnsi"/>
          <w:spacing w:val="-3"/>
          <w:sz w:val="21"/>
        </w:rPr>
        <w:t xml:space="preserve">rate </w:t>
      </w:r>
      <w:r w:rsidRPr="002F25EE">
        <w:rPr>
          <w:rFonts w:asciiTheme="minorHAnsi" w:hAnsiTheme="minorHAnsi" w:cstheme="minorHAnsi"/>
          <w:sz w:val="21"/>
        </w:rPr>
        <w:t>in EMPHN’s catchment. The population of Whittlesea-</w:t>
      </w:r>
      <w:proofErr w:type="spellStart"/>
      <w:r w:rsidRPr="002F25EE">
        <w:rPr>
          <w:rFonts w:asciiTheme="minorHAnsi" w:hAnsiTheme="minorHAnsi" w:cstheme="minorHAnsi"/>
          <w:sz w:val="21"/>
        </w:rPr>
        <w:t>Wallan</w:t>
      </w:r>
      <w:proofErr w:type="spellEnd"/>
      <w:r w:rsidRPr="002F25EE">
        <w:rPr>
          <w:rFonts w:asciiTheme="minorHAnsi" w:hAnsiTheme="minorHAnsi" w:cstheme="minorHAnsi"/>
          <w:sz w:val="21"/>
        </w:rPr>
        <w:t xml:space="preserve"> grew 27.6% between 2011 and</w:t>
      </w:r>
      <w:r w:rsidRPr="002F25EE">
        <w:rPr>
          <w:rFonts w:asciiTheme="minorHAnsi" w:hAnsiTheme="minorHAnsi" w:cstheme="minorHAnsi"/>
          <w:spacing w:val="-7"/>
          <w:sz w:val="21"/>
        </w:rPr>
        <w:t xml:space="preserve"> </w:t>
      </w:r>
      <w:r w:rsidRPr="002F25EE">
        <w:rPr>
          <w:rFonts w:asciiTheme="minorHAnsi" w:hAnsiTheme="minorHAnsi" w:cstheme="minorHAnsi"/>
          <w:sz w:val="21"/>
        </w:rPr>
        <w:t>2016.</w:t>
      </w:r>
    </w:p>
    <w:p w14:paraId="6EB90BAA" w14:textId="77777777" w:rsidR="00721066" w:rsidRPr="002F25EE" w:rsidRDefault="00721066" w:rsidP="00212BB5">
      <w:pPr>
        <w:pStyle w:val="BodyText"/>
        <w:tabs>
          <w:tab w:val="left" w:pos="8789"/>
        </w:tabs>
        <w:rPr>
          <w:rFonts w:asciiTheme="minorHAnsi" w:hAnsiTheme="minorHAnsi" w:cstheme="minorHAnsi"/>
          <w:sz w:val="20"/>
        </w:rPr>
      </w:pPr>
    </w:p>
    <w:p w14:paraId="19148477" w14:textId="031D2FFA" w:rsidR="00721066" w:rsidRPr="002F25EE" w:rsidRDefault="002F25EE" w:rsidP="00212BB5">
      <w:pPr>
        <w:pStyle w:val="BodyText"/>
        <w:tabs>
          <w:tab w:val="left" w:pos="8789"/>
        </w:tabs>
        <w:spacing w:before="3"/>
        <w:rPr>
          <w:rFonts w:asciiTheme="minorHAnsi" w:hAnsiTheme="minorHAnsi" w:cstheme="minorHAnsi"/>
          <w:b/>
          <w:sz w:val="20"/>
          <w:szCs w:val="20"/>
        </w:rPr>
      </w:pPr>
      <w:r w:rsidRPr="002F25EE">
        <w:rPr>
          <w:rFonts w:asciiTheme="minorHAnsi" w:hAnsiTheme="minorHAnsi" w:cstheme="minorHAnsi"/>
          <w:b/>
          <w:sz w:val="20"/>
          <w:szCs w:val="20"/>
        </w:rPr>
        <w:t>Age</w:t>
      </w:r>
    </w:p>
    <w:p w14:paraId="432A8B2B" w14:textId="77777777" w:rsidR="00721066" w:rsidRPr="002F25EE" w:rsidRDefault="00721066" w:rsidP="00212BB5">
      <w:pPr>
        <w:pStyle w:val="BodyText"/>
        <w:tabs>
          <w:tab w:val="left" w:pos="8789"/>
        </w:tabs>
        <w:spacing w:before="4"/>
        <w:rPr>
          <w:rFonts w:asciiTheme="minorHAnsi" w:hAnsiTheme="minorHAnsi" w:cstheme="minorHAnsi"/>
          <w:sz w:val="15"/>
        </w:rPr>
      </w:pPr>
    </w:p>
    <w:p w14:paraId="5229C477" w14:textId="77777777" w:rsidR="00721066" w:rsidRPr="002F25EE" w:rsidRDefault="00F57480" w:rsidP="00212BB5">
      <w:pPr>
        <w:pStyle w:val="ListParagraph"/>
        <w:numPr>
          <w:ilvl w:val="1"/>
          <w:numId w:val="8"/>
        </w:numPr>
        <w:tabs>
          <w:tab w:val="left" w:pos="939"/>
          <w:tab w:val="left" w:pos="940"/>
          <w:tab w:val="left" w:pos="8789"/>
        </w:tabs>
        <w:spacing w:before="0"/>
        <w:ind w:left="0"/>
        <w:rPr>
          <w:rFonts w:asciiTheme="minorHAnsi" w:hAnsiTheme="minorHAnsi" w:cstheme="minorHAnsi"/>
          <w:sz w:val="21"/>
        </w:rPr>
      </w:pPr>
      <w:r w:rsidRPr="002F25EE">
        <w:rPr>
          <w:rFonts w:asciiTheme="minorHAnsi" w:hAnsiTheme="minorHAnsi" w:cstheme="minorHAnsi"/>
          <w:sz w:val="21"/>
        </w:rPr>
        <w:t>Whittlesea</w:t>
      </w:r>
      <w:r w:rsidRPr="002F25EE">
        <w:rPr>
          <w:rFonts w:asciiTheme="minorHAnsi" w:hAnsiTheme="minorHAnsi" w:cstheme="minorHAnsi"/>
          <w:spacing w:val="-7"/>
          <w:sz w:val="21"/>
        </w:rPr>
        <w:t xml:space="preserve"> </w:t>
      </w:r>
      <w:r w:rsidRPr="002F25EE">
        <w:rPr>
          <w:rFonts w:asciiTheme="minorHAnsi" w:hAnsiTheme="minorHAnsi" w:cstheme="minorHAnsi"/>
          <w:sz w:val="21"/>
        </w:rPr>
        <w:t>and</w:t>
      </w:r>
      <w:r w:rsidRPr="002F25EE">
        <w:rPr>
          <w:rFonts w:asciiTheme="minorHAnsi" w:hAnsiTheme="minorHAnsi" w:cstheme="minorHAnsi"/>
          <w:spacing w:val="-7"/>
          <w:sz w:val="21"/>
        </w:rPr>
        <w:t xml:space="preserve"> </w:t>
      </w:r>
      <w:proofErr w:type="spellStart"/>
      <w:r w:rsidRPr="002F25EE">
        <w:rPr>
          <w:rFonts w:asciiTheme="minorHAnsi" w:hAnsiTheme="minorHAnsi" w:cstheme="minorHAnsi"/>
          <w:spacing w:val="-4"/>
          <w:sz w:val="21"/>
        </w:rPr>
        <w:t>Yarra</w:t>
      </w:r>
      <w:proofErr w:type="spellEnd"/>
      <w:r w:rsidRPr="002F25EE">
        <w:rPr>
          <w:rFonts w:asciiTheme="minorHAnsi" w:hAnsiTheme="minorHAnsi" w:cstheme="minorHAnsi"/>
          <w:spacing w:val="-7"/>
          <w:sz w:val="21"/>
        </w:rPr>
        <w:t xml:space="preserve"> </w:t>
      </w:r>
      <w:r w:rsidRPr="002F25EE">
        <w:rPr>
          <w:rFonts w:asciiTheme="minorHAnsi" w:hAnsiTheme="minorHAnsi" w:cstheme="minorHAnsi"/>
          <w:sz w:val="21"/>
        </w:rPr>
        <w:t>Ranges</w:t>
      </w:r>
      <w:r w:rsidRPr="002F25EE">
        <w:rPr>
          <w:rFonts w:asciiTheme="minorHAnsi" w:hAnsiTheme="minorHAnsi" w:cstheme="minorHAnsi"/>
          <w:spacing w:val="-8"/>
          <w:sz w:val="21"/>
        </w:rPr>
        <w:t xml:space="preserve"> </w:t>
      </w:r>
      <w:r w:rsidRPr="002F25EE">
        <w:rPr>
          <w:rFonts w:asciiTheme="minorHAnsi" w:hAnsiTheme="minorHAnsi" w:cstheme="minorHAnsi"/>
          <w:sz w:val="21"/>
        </w:rPr>
        <w:t>have</w:t>
      </w:r>
      <w:r w:rsidRPr="002F25EE">
        <w:rPr>
          <w:rFonts w:asciiTheme="minorHAnsi" w:hAnsiTheme="minorHAnsi" w:cstheme="minorHAnsi"/>
          <w:spacing w:val="-8"/>
          <w:sz w:val="21"/>
        </w:rPr>
        <w:t xml:space="preserve"> </w:t>
      </w:r>
      <w:r w:rsidRPr="002F25EE">
        <w:rPr>
          <w:rFonts w:asciiTheme="minorHAnsi" w:hAnsiTheme="minorHAnsi" w:cstheme="minorHAnsi"/>
          <w:sz w:val="21"/>
        </w:rPr>
        <w:t>relatively</w:t>
      </w:r>
      <w:r w:rsidRPr="002F25EE">
        <w:rPr>
          <w:rFonts w:asciiTheme="minorHAnsi" w:hAnsiTheme="minorHAnsi" w:cstheme="minorHAnsi"/>
          <w:spacing w:val="-8"/>
          <w:sz w:val="21"/>
        </w:rPr>
        <w:t xml:space="preserve"> </w:t>
      </w:r>
      <w:r w:rsidRPr="002F25EE">
        <w:rPr>
          <w:rFonts w:asciiTheme="minorHAnsi" w:hAnsiTheme="minorHAnsi" w:cstheme="minorHAnsi"/>
          <w:sz w:val="21"/>
        </w:rPr>
        <w:t>young</w:t>
      </w:r>
      <w:r w:rsidRPr="002F25EE">
        <w:rPr>
          <w:rFonts w:asciiTheme="minorHAnsi" w:hAnsiTheme="minorHAnsi" w:cstheme="minorHAnsi"/>
          <w:spacing w:val="-8"/>
          <w:sz w:val="21"/>
        </w:rPr>
        <w:t xml:space="preserve"> </w:t>
      </w:r>
      <w:r w:rsidRPr="002F25EE">
        <w:rPr>
          <w:rFonts w:asciiTheme="minorHAnsi" w:hAnsiTheme="minorHAnsi" w:cstheme="minorHAnsi"/>
          <w:sz w:val="21"/>
        </w:rPr>
        <w:t>populations.</w:t>
      </w:r>
    </w:p>
    <w:p w14:paraId="2762ECE3" w14:textId="77777777" w:rsidR="00721066" w:rsidRPr="002F25EE" w:rsidRDefault="00F57480" w:rsidP="00212BB5">
      <w:pPr>
        <w:pStyle w:val="ListParagraph"/>
        <w:numPr>
          <w:ilvl w:val="1"/>
          <w:numId w:val="8"/>
        </w:numPr>
        <w:tabs>
          <w:tab w:val="left" w:pos="939"/>
          <w:tab w:val="left" w:pos="940"/>
          <w:tab w:val="left" w:pos="8789"/>
        </w:tabs>
        <w:spacing w:before="113" w:line="235" w:lineRule="auto"/>
        <w:ind w:left="0"/>
        <w:rPr>
          <w:rFonts w:asciiTheme="minorHAnsi" w:hAnsiTheme="minorHAnsi" w:cstheme="minorHAnsi"/>
          <w:sz w:val="21"/>
        </w:rPr>
      </w:pPr>
      <w:r w:rsidRPr="002F25EE">
        <w:rPr>
          <w:rFonts w:asciiTheme="minorHAnsi" w:hAnsiTheme="minorHAnsi" w:cstheme="minorHAnsi"/>
          <w:sz w:val="21"/>
        </w:rPr>
        <w:t>There is an ageing population in the inner east suburbs and the</w:t>
      </w:r>
      <w:r w:rsidRPr="002F25EE">
        <w:rPr>
          <w:rFonts w:asciiTheme="minorHAnsi" w:hAnsiTheme="minorHAnsi" w:cstheme="minorHAnsi"/>
          <w:spacing w:val="-30"/>
          <w:sz w:val="21"/>
        </w:rPr>
        <w:t xml:space="preserve"> </w:t>
      </w:r>
      <w:r w:rsidRPr="002F25EE">
        <w:rPr>
          <w:rFonts w:asciiTheme="minorHAnsi" w:hAnsiTheme="minorHAnsi" w:cstheme="minorHAnsi"/>
          <w:sz w:val="21"/>
        </w:rPr>
        <w:t>highest number</w:t>
      </w:r>
      <w:r w:rsidRPr="002F25EE">
        <w:rPr>
          <w:rFonts w:asciiTheme="minorHAnsi" w:hAnsiTheme="minorHAnsi" w:cstheme="minorHAnsi"/>
          <w:spacing w:val="-5"/>
          <w:sz w:val="21"/>
        </w:rPr>
        <w:t xml:space="preserve"> </w:t>
      </w:r>
      <w:r w:rsidRPr="002F25EE">
        <w:rPr>
          <w:rFonts w:asciiTheme="minorHAnsi" w:hAnsiTheme="minorHAnsi" w:cstheme="minorHAnsi"/>
          <w:sz w:val="21"/>
        </w:rPr>
        <w:t>of</w:t>
      </w:r>
      <w:r w:rsidRPr="002F25EE">
        <w:rPr>
          <w:rFonts w:asciiTheme="minorHAnsi" w:hAnsiTheme="minorHAnsi" w:cstheme="minorHAnsi"/>
          <w:spacing w:val="-6"/>
          <w:sz w:val="21"/>
        </w:rPr>
        <w:t xml:space="preserve"> </w:t>
      </w:r>
      <w:r w:rsidRPr="002F25EE">
        <w:rPr>
          <w:rFonts w:asciiTheme="minorHAnsi" w:hAnsiTheme="minorHAnsi" w:cstheme="minorHAnsi"/>
          <w:sz w:val="21"/>
        </w:rPr>
        <w:t>aged</w:t>
      </w:r>
      <w:r w:rsidRPr="002F25EE">
        <w:rPr>
          <w:rFonts w:asciiTheme="minorHAnsi" w:hAnsiTheme="minorHAnsi" w:cstheme="minorHAnsi"/>
          <w:spacing w:val="-6"/>
          <w:sz w:val="21"/>
        </w:rPr>
        <w:t xml:space="preserve"> </w:t>
      </w:r>
      <w:r w:rsidRPr="002F25EE">
        <w:rPr>
          <w:rFonts w:asciiTheme="minorHAnsi" w:hAnsiTheme="minorHAnsi" w:cstheme="minorHAnsi"/>
          <w:sz w:val="21"/>
        </w:rPr>
        <w:t>care</w:t>
      </w:r>
      <w:r w:rsidRPr="002F25EE">
        <w:rPr>
          <w:rFonts w:asciiTheme="minorHAnsi" w:hAnsiTheme="minorHAnsi" w:cstheme="minorHAnsi"/>
          <w:spacing w:val="-6"/>
          <w:sz w:val="21"/>
        </w:rPr>
        <w:t xml:space="preserve"> </w:t>
      </w:r>
      <w:r w:rsidRPr="002F25EE">
        <w:rPr>
          <w:rFonts w:asciiTheme="minorHAnsi" w:hAnsiTheme="minorHAnsi" w:cstheme="minorHAnsi"/>
          <w:sz w:val="21"/>
        </w:rPr>
        <w:t>beds</w:t>
      </w:r>
      <w:r w:rsidRPr="002F25EE">
        <w:rPr>
          <w:rFonts w:asciiTheme="minorHAnsi" w:hAnsiTheme="minorHAnsi" w:cstheme="minorHAnsi"/>
          <w:spacing w:val="-5"/>
          <w:sz w:val="21"/>
        </w:rPr>
        <w:t xml:space="preserve"> </w:t>
      </w:r>
      <w:r w:rsidRPr="002F25EE">
        <w:rPr>
          <w:rFonts w:asciiTheme="minorHAnsi" w:hAnsiTheme="minorHAnsi" w:cstheme="minorHAnsi"/>
          <w:sz w:val="21"/>
        </w:rPr>
        <w:t>in</w:t>
      </w:r>
      <w:r w:rsidRPr="002F25EE">
        <w:rPr>
          <w:rFonts w:asciiTheme="minorHAnsi" w:hAnsiTheme="minorHAnsi" w:cstheme="minorHAnsi"/>
          <w:spacing w:val="-5"/>
          <w:sz w:val="21"/>
        </w:rPr>
        <w:t xml:space="preserve"> </w:t>
      </w:r>
      <w:r w:rsidRPr="002F25EE">
        <w:rPr>
          <w:rFonts w:asciiTheme="minorHAnsi" w:hAnsiTheme="minorHAnsi" w:cstheme="minorHAnsi"/>
          <w:sz w:val="21"/>
        </w:rPr>
        <w:t>the</w:t>
      </w:r>
      <w:r w:rsidRPr="002F25EE">
        <w:rPr>
          <w:rFonts w:asciiTheme="minorHAnsi" w:hAnsiTheme="minorHAnsi" w:cstheme="minorHAnsi"/>
          <w:spacing w:val="-5"/>
          <w:sz w:val="21"/>
        </w:rPr>
        <w:t xml:space="preserve"> </w:t>
      </w:r>
      <w:proofErr w:type="spellStart"/>
      <w:r w:rsidRPr="002F25EE">
        <w:rPr>
          <w:rFonts w:asciiTheme="minorHAnsi" w:hAnsiTheme="minorHAnsi" w:cstheme="minorHAnsi"/>
          <w:sz w:val="21"/>
        </w:rPr>
        <w:t>Boroondara</w:t>
      </w:r>
      <w:proofErr w:type="spellEnd"/>
      <w:r w:rsidRPr="002F25EE">
        <w:rPr>
          <w:rFonts w:asciiTheme="minorHAnsi" w:hAnsiTheme="minorHAnsi" w:cstheme="minorHAnsi"/>
          <w:spacing w:val="-5"/>
          <w:sz w:val="21"/>
        </w:rPr>
        <w:t xml:space="preserve"> </w:t>
      </w:r>
      <w:r w:rsidRPr="002F25EE">
        <w:rPr>
          <w:rFonts w:asciiTheme="minorHAnsi" w:hAnsiTheme="minorHAnsi" w:cstheme="minorHAnsi"/>
          <w:sz w:val="21"/>
        </w:rPr>
        <w:t>region.</w:t>
      </w:r>
    </w:p>
    <w:p w14:paraId="19268A46" w14:textId="37DFFE51" w:rsidR="00721066" w:rsidRDefault="00F57480" w:rsidP="00212BB5">
      <w:pPr>
        <w:pStyle w:val="ListParagraph"/>
        <w:numPr>
          <w:ilvl w:val="1"/>
          <w:numId w:val="8"/>
        </w:numPr>
        <w:tabs>
          <w:tab w:val="left" w:pos="939"/>
          <w:tab w:val="left" w:pos="940"/>
          <w:tab w:val="left" w:pos="8789"/>
        </w:tabs>
        <w:spacing w:before="113" w:line="235" w:lineRule="auto"/>
        <w:ind w:left="0"/>
        <w:rPr>
          <w:rFonts w:asciiTheme="minorHAnsi" w:hAnsiTheme="minorHAnsi" w:cstheme="minorHAnsi"/>
          <w:sz w:val="21"/>
        </w:rPr>
      </w:pPr>
      <w:proofErr w:type="spellStart"/>
      <w:r w:rsidRPr="002F25EE">
        <w:rPr>
          <w:rFonts w:asciiTheme="minorHAnsi" w:hAnsiTheme="minorHAnsi" w:cstheme="minorHAnsi"/>
          <w:sz w:val="21"/>
        </w:rPr>
        <w:t>Boroondara</w:t>
      </w:r>
      <w:proofErr w:type="spellEnd"/>
      <w:r w:rsidRPr="002F25EE">
        <w:rPr>
          <w:rFonts w:asciiTheme="minorHAnsi" w:hAnsiTheme="minorHAnsi" w:cstheme="minorHAnsi"/>
          <w:sz w:val="21"/>
        </w:rPr>
        <w:t xml:space="preserve"> has the highest number of residents aged over 85 years (3,208, 1.9%) which is higher than both the </w:t>
      </w:r>
      <w:r w:rsidRPr="002F25EE">
        <w:rPr>
          <w:rFonts w:asciiTheme="minorHAnsi" w:hAnsiTheme="minorHAnsi" w:cstheme="minorHAnsi"/>
          <w:spacing w:val="-3"/>
          <w:sz w:val="21"/>
        </w:rPr>
        <w:t xml:space="preserve">state </w:t>
      </w:r>
      <w:r w:rsidRPr="002F25EE">
        <w:rPr>
          <w:rFonts w:asciiTheme="minorHAnsi" w:hAnsiTheme="minorHAnsi" w:cstheme="minorHAnsi"/>
          <w:sz w:val="21"/>
        </w:rPr>
        <w:t>and national</w:t>
      </w:r>
      <w:r w:rsidRPr="002F25EE">
        <w:rPr>
          <w:rFonts w:asciiTheme="minorHAnsi" w:hAnsiTheme="minorHAnsi" w:cstheme="minorHAnsi"/>
          <w:spacing w:val="-20"/>
          <w:sz w:val="21"/>
        </w:rPr>
        <w:t xml:space="preserve"> </w:t>
      </w:r>
      <w:r w:rsidRPr="002F25EE">
        <w:rPr>
          <w:rFonts w:asciiTheme="minorHAnsi" w:hAnsiTheme="minorHAnsi" w:cstheme="minorHAnsi"/>
          <w:sz w:val="21"/>
        </w:rPr>
        <w:t>averages.</w:t>
      </w:r>
    </w:p>
    <w:p w14:paraId="272C4883" w14:textId="4BC0A3BB" w:rsidR="002F25EE" w:rsidRDefault="002F25EE" w:rsidP="00212BB5">
      <w:pPr>
        <w:tabs>
          <w:tab w:val="left" w:pos="939"/>
          <w:tab w:val="left" w:pos="940"/>
          <w:tab w:val="left" w:pos="8789"/>
        </w:tabs>
        <w:spacing w:before="113" w:line="235" w:lineRule="auto"/>
        <w:rPr>
          <w:rFonts w:asciiTheme="minorHAnsi" w:hAnsiTheme="minorHAnsi" w:cstheme="minorHAnsi"/>
          <w:sz w:val="21"/>
        </w:rPr>
      </w:pPr>
    </w:p>
    <w:p w14:paraId="3856247C" w14:textId="1EA9D7D4" w:rsidR="002F25EE" w:rsidRDefault="002F25EE" w:rsidP="00212BB5">
      <w:pPr>
        <w:tabs>
          <w:tab w:val="left" w:pos="939"/>
          <w:tab w:val="left" w:pos="940"/>
          <w:tab w:val="left" w:pos="8789"/>
        </w:tabs>
        <w:spacing w:before="113" w:line="235" w:lineRule="auto"/>
        <w:rPr>
          <w:rFonts w:asciiTheme="minorHAnsi" w:hAnsiTheme="minorHAnsi" w:cstheme="minorHAnsi"/>
          <w:b/>
          <w:sz w:val="21"/>
        </w:rPr>
      </w:pPr>
      <w:r>
        <w:rPr>
          <w:rFonts w:asciiTheme="minorHAnsi" w:hAnsiTheme="minorHAnsi" w:cstheme="minorHAnsi"/>
          <w:b/>
          <w:sz w:val="21"/>
        </w:rPr>
        <w:t>Advantage and disadvantage</w:t>
      </w:r>
    </w:p>
    <w:p w14:paraId="11B9A44F" w14:textId="77777777" w:rsidR="002F25EE" w:rsidRPr="002F25EE" w:rsidRDefault="002F25EE" w:rsidP="00212BB5">
      <w:pPr>
        <w:pStyle w:val="ListParagraph"/>
        <w:numPr>
          <w:ilvl w:val="1"/>
          <w:numId w:val="8"/>
        </w:numPr>
        <w:tabs>
          <w:tab w:val="left" w:pos="939"/>
          <w:tab w:val="left" w:pos="940"/>
          <w:tab w:val="left" w:pos="8789"/>
        </w:tabs>
        <w:spacing w:before="167" w:line="235" w:lineRule="auto"/>
        <w:ind w:left="0"/>
        <w:rPr>
          <w:rFonts w:asciiTheme="minorHAnsi" w:hAnsiTheme="minorHAnsi" w:cstheme="minorHAnsi"/>
          <w:sz w:val="21"/>
        </w:rPr>
      </w:pPr>
      <w:r w:rsidRPr="002F25EE">
        <w:rPr>
          <w:rFonts w:asciiTheme="minorHAnsi" w:hAnsiTheme="minorHAnsi" w:cstheme="minorHAnsi"/>
          <w:sz w:val="21"/>
        </w:rPr>
        <w:t>There are areas of relatively low socioeconomic advantage (suburbs</w:t>
      </w:r>
      <w:r w:rsidRPr="002F25EE">
        <w:rPr>
          <w:rFonts w:asciiTheme="minorHAnsi" w:hAnsiTheme="minorHAnsi" w:cstheme="minorHAnsi"/>
          <w:spacing w:val="-23"/>
          <w:sz w:val="21"/>
        </w:rPr>
        <w:t xml:space="preserve"> </w:t>
      </w:r>
      <w:r w:rsidRPr="002F25EE">
        <w:rPr>
          <w:rFonts w:asciiTheme="minorHAnsi" w:hAnsiTheme="minorHAnsi" w:cstheme="minorHAnsi"/>
          <w:sz w:val="21"/>
        </w:rPr>
        <w:t xml:space="preserve">of </w:t>
      </w:r>
      <w:proofErr w:type="spellStart"/>
      <w:r w:rsidRPr="002F25EE">
        <w:rPr>
          <w:rFonts w:asciiTheme="minorHAnsi" w:hAnsiTheme="minorHAnsi" w:cstheme="minorHAnsi"/>
          <w:spacing w:val="-4"/>
          <w:sz w:val="21"/>
        </w:rPr>
        <w:t>Lalor</w:t>
      </w:r>
      <w:proofErr w:type="spellEnd"/>
      <w:r w:rsidRPr="002F25EE">
        <w:rPr>
          <w:rFonts w:asciiTheme="minorHAnsi" w:hAnsiTheme="minorHAnsi" w:cstheme="minorHAnsi"/>
          <w:spacing w:val="-4"/>
          <w:sz w:val="21"/>
        </w:rPr>
        <w:t xml:space="preserve">, </w:t>
      </w:r>
      <w:proofErr w:type="spellStart"/>
      <w:r w:rsidRPr="002F25EE">
        <w:rPr>
          <w:rFonts w:asciiTheme="minorHAnsi" w:hAnsiTheme="minorHAnsi" w:cstheme="minorHAnsi"/>
          <w:sz w:val="21"/>
        </w:rPr>
        <w:t>Thomastown</w:t>
      </w:r>
      <w:proofErr w:type="spellEnd"/>
      <w:r w:rsidRPr="002F25EE">
        <w:rPr>
          <w:rFonts w:asciiTheme="minorHAnsi" w:hAnsiTheme="minorHAnsi" w:cstheme="minorHAnsi"/>
          <w:sz w:val="21"/>
        </w:rPr>
        <w:t xml:space="preserve">, Heidelberg </w:t>
      </w:r>
      <w:r w:rsidRPr="002F25EE">
        <w:rPr>
          <w:rFonts w:asciiTheme="minorHAnsi" w:hAnsiTheme="minorHAnsi" w:cstheme="minorHAnsi"/>
          <w:spacing w:val="-3"/>
          <w:sz w:val="21"/>
        </w:rPr>
        <w:t xml:space="preserve">West, </w:t>
      </w:r>
      <w:proofErr w:type="spellStart"/>
      <w:r w:rsidRPr="002F25EE">
        <w:rPr>
          <w:rFonts w:asciiTheme="minorHAnsi" w:hAnsiTheme="minorHAnsi" w:cstheme="minorHAnsi"/>
          <w:sz w:val="21"/>
        </w:rPr>
        <w:t>Millgrove</w:t>
      </w:r>
      <w:proofErr w:type="spellEnd"/>
      <w:r w:rsidRPr="002F25EE">
        <w:rPr>
          <w:rFonts w:asciiTheme="minorHAnsi" w:hAnsiTheme="minorHAnsi" w:cstheme="minorHAnsi"/>
          <w:sz w:val="21"/>
        </w:rPr>
        <w:t xml:space="preserve">, Warburton, </w:t>
      </w:r>
      <w:proofErr w:type="spellStart"/>
      <w:r w:rsidRPr="002F25EE">
        <w:rPr>
          <w:rFonts w:asciiTheme="minorHAnsi" w:hAnsiTheme="minorHAnsi" w:cstheme="minorHAnsi"/>
          <w:sz w:val="21"/>
        </w:rPr>
        <w:t>Powelltown</w:t>
      </w:r>
      <w:proofErr w:type="spellEnd"/>
      <w:r w:rsidRPr="002F25EE">
        <w:rPr>
          <w:rFonts w:asciiTheme="minorHAnsi" w:hAnsiTheme="minorHAnsi" w:cstheme="minorHAnsi"/>
          <w:sz w:val="21"/>
        </w:rPr>
        <w:t xml:space="preserve">, </w:t>
      </w:r>
      <w:proofErr w:type="spellStart"/>
      <w:r w:rsidRPr="002F25EE">
        <w:rPr>
          <w:rFonts w:asciiTheme="minorHAnsi" w:hAnsiTheme="minorHAnsi" w:cstheme="minorHAnsi"/>
          <w:spacing w:val="-5"/>
          <w:sz w:val="21"/>
        </w:rPr>
        <w:t>Bayswater</w:t>
      </w:r>
      <w:proofErr w:type="spellEnd"/>
      <w:r w:rsidRPr="002F25EE">
        <w:rPr>
          <w:rFonts w:asciiTheme="minorHAnsi" w:hAnsiTheme="minorHAnsi" w:cstheme="minorHAnsi"/>
          <w:spacing w:val="-5"/>
          <w:sz w:val="21"/>
        </w:rPr>
        <w:t xml:space="preserve">, </w:t>
      </w:r>
      <w:r w:rsidRPr="002F25EE">
        <w:rPr>
          <w:rFonts w:asciiTheme="minorHAnsi" w:hAnsiTheme="minorHAnsi" w:cstheme="minorHAnsi"/>
          <w:sz w:val="21"/>
        </w:rPr>
        <w:t xml:space="preserve">and </w:t>
      </w:r>
      <w:proofErr w:type="spellStart"/>
      <w:r w:rsidRPr="002F25EE">
        <w:rPr>
          <w:rFonts w:asciiTheme="minorHAnsi" w:hAnsiTheme="minorHAnsi" w:cstheme="minorHAnsi"/>
          <w:spacing w:val="-3"/>
          <w:sz w:val="21"/>
        </w:rPr>
        <w:t>Bayswater</w:t>
      </w:r>
      <w:proofErr w:type="spellEnd"/>
      <w:r w:rsidRPr="002F25EE">
        <w:rPr>
          <w:rFonts w:asciiTheme="minorHAnsi" w:hAnsiTheme="minorHAnsi" w:cstheme="minorHAnsi"/>
          <w:spacing w:val="-3"/>
          <w:sz w:val="21"/>
        </w:rPr>
        <w:t xml:space="preserve"> </w:t>
      </w:r>
      <w:r w:rsidRPr="002F25EE">
        <w:rPr>
          <w:rFonts w:asciiTheme="minorHAnsi" w:hAnsiTheme="minorHAnsi" w:cstheme="minorHAnsi"/>
          <w:sz w:val="21"/>
        </w:rPr>
        <w:t>North) located adjacent to areas of relative high socioeconomic advantage (</w:t>
      </w:r>
      <w:proofErr w:type="spellStart"/>
      <w:r w:rsidRPr="002F25EE">
        <w:rPr>
          <w:rFonts w:asciiTheme="minorHAnsi" w:hAnsiTheme="minorHAnsi" w:cstheme="minorHAnsi"/>
          <w:sz w:val="21"/>
        </w:rPr>
        <w:t>Boroondara</w:t>
      </w:r>
      <w:proofErr w:type="spellEnd"/>
      <w:r w:rsidRPr="002F25EE">
        <w:rPr>
          <w:rFonts w:asciiTheme="minorHAnsi" w:hAnsiTheme="minorHAnsi" w:cstheme="minorHAnsi"/>
          <w:sz w:val="21"/>
        </w:rPr>
        <w:t xml:space="preserve">, </w:t>
      </w:r>
      <w:proofErr w:type="spellStart"/>
      <w:r w:rsidRPr="002F25EE">
        <w:rPr>
          <w:rFonts w:asciiTheme="minorHAnsi" w:hAnsiTheme="minorHAnsi" w:cstheme="minorHAnsi"/>
          <w:sz w:val="21"/>
        </w:rPr>
        <w:t>Manningham</w:t>
      </w:r>
      <w:proofErr w:type="spellEnd"/>
      <w:r w:rsidRPr="002F25EE">
        <w:rPr>
          <w:rFonts w:asciiTheme="minorHAnsi" w:hAnsiTheme="minorHAnsi" w:cstheme="minorHAnsi"/>
          <w:sz w:val="21"/>
        </w:rPr>
        <w:t xml:space="preserve">, </w:t>
      </w:r>
      <w:proofErr w:type="spellStart"/>
      <w:r w:rsidRPr="002F25EE">
        <w:rPr>
          <w:rFonts w:asciiTheme="minorHAnsi" w:hAnsiTheme="minorHAnsi" w:cstheme="minorHAnsi"/>
          <w:sz w:val="21"/>
        </w:rPr>
        <w:t>Banyule</w:t>
      </w:r>
      <w:proofErr w:type="spellEnd"/>
      <w:r w:rsidRPr="002F25EE">
        <w:rPr>
          <w:rFonts w:asciiTheme="minorHAnsi" w:hAnsiTheme="minorHAnsi" w:cstheme="minorHAnsi"/>
          <w:sz w:val="21"/>
        </w:rPr>
        <w:t xml:space="preserve"> and</w:t>
      </w:r>
      <w:r w:rsidRPr="002F25EE">
        <w:rPr>
          <w:rFonts w:asciiTheme="minorHAnsi" w:hAnsiTheme="minorHAnsi" w:cstheme="minorHAnsi"/>
          <w:spacing w:val="-11"/>
          <w:sz w:val="21"/>
        </w:rPr>
        <w:t xml:space="preserve"> </w:t>
      </w:r>
      <w:r w:rsidRPr="002F25EE">
        <w:rPr>
          <w:rFonts w:asciiTheme="minorHAnsi" w:hAnsiTheme="minorHAnsi" w:cstheme="minorHAnsi"/>
          <w:sz w:val="21"/>
        </w:rPr>
        <w:t>Nillumbik).</w:t>
      </w:r>
    </w:p>
    <w:p w14:paraId="19E133E8" w14:textId="468FBA33" w:rsidR="002F25EE" w:rsidRDefault="002F25EE" w:rsidP="00212BB5">
      <w:pPr>
        <w:pStyle w:val="ListParagraph"/>
        <w:numPr>
          <w:ilvl w:val="1"/>
          <w:numId w:val="8"/>
        </w:numPr>
        <w:tabs>
          <w:tab w:val="left" w:pos="939"/>
          <w:tab w:val="left" w:pos="940"/>
          <w:tab w:val="left" w:pos="8789"/>
        </w:tabs>
        <w:spacing w:before="113" w:line="235" w:lineRule="auto"/>
        <w:ind w:left="0"/>
        <w:rPr>
          <w:rFonts w:asciiTheme="minorHAnsi" w:hAnsiTheme="minorHAnsi" w:cstheme="minorHAnsi"/>
          <w:sz w:val="21"/>
        </w:rPr>
      </w:pPr>
      <w:r w:rsidRPr="002F25EE">
        <w:rPr>
          <w:rFonts w:asciiTheme="minorHAnsi" w:hAnsiTheme="minorHAnsi" w:cstheme="minorHAnsi"/>
          <w:sz w:val="21"/>
        </w:rPr>
        <w:t>Chronic disease prevalence across the catchment</w:t>
      </w:r>
      <w:r w:rsidRPr="002F25EE">
        <w:rPr>
          <w:rFonts w:asciiTheme="minorHAnsi" w:hAnsiTheme="minorHAnsi" w:cstheme="minorHAnsi"/>
          <w:spacing w:val="-11"/>
          <w:sz w:val="21"/>
        </w:rPr>
        <w:t xml:space="preserve"> </w:t>
      </w:r>
      <w:r w:rsidRPr="002F25EE">
        <w:rPr>
          <w:rFonts w:asciiTheme="minorHAnsi" w:hAnsiTheme="minorHAnsi" w:cstheme="minorHAnsi"/>
          <w:sz w:val="21"/>
        </w:rPr>
        <w:t>is</w:t>
      </w:r>
      <w:r w:rsidRPr="002F25EE">
        <w:rPr>
          <w:rFonts w:asciiTheme="minorHAnsi" w:hAnsiTheme="minorHAnsi" w:cstheme="minorHAnsi"/>
          <w:spacing w:val="-11"/>
          <w:sz w:val="21"/>
        </w:rPr>
        <w:t xml:space="preserve"> </w:t>
      </w:r>
      <w:r w:rsidRPr="002F25EE">
        <w:rPr>
          <w:rFonts w:asciiTheme="minorHAnsi" w:hAnsiTheme="minorHAnsi" w:cstheme="minorHAnsi"/>
          <w:sz w:val="21"/>
        </w:rPr>
        <w:t>overrepresented</w:t>
      </w:r>
      <w:r w:rsidRPr="002F25EE">
        <w:rPr>
          <w:rFonts w:asciiTheme="minorHAnsi" w:hAnsiTheme="minorHAnsi" w:cstheme="minorHAnsi"/>
          <w:spacing w:val="-12"/>
          <w:sz w:val="21"/>
        </w:rPr>
        <w:t xml:space="preserve"> </w:t>
      </w:r>
      <w:r w:rsidRPr="002F25EE">
        <w:rPr>
          <w:rFonts w:asciiTheme="minorHAnsi" w:hAnsiTheme="minorHAnsi" w:cstheme="minorHAnsi"/>
          <w:sz w:val="21"/>
        </w:rPr>
        <w:t>in</w:t>
      </w:r>
      <w:r w:rsidRPr="002F25EE">
        <w:rPr>
          <w:rFonts w:asciiTheme="minorHAnsi" w:hAnsiTheme="minorHAnsi" w:cstheme="minorHAnsi"/>
          <w:spacing w:val="-11"/>
          <w:sz w:val="21"/>
        </w:rPr>
        <w:t xml:space="preserve"> </w:t>
      </w:r>
      <w:r w:rsidRPr="002F25EE">
        <w:rPr>
          <w:rFonts w:asciiTheme="minorHAnsi" w:hAnsiTheme="minorHAnsi" w:cstheme="minorHAnsi"/>
          <w:sz w:val="21"/>
        </w:rPr>
        <w:t>areas with relatively low socioeconomic advantage,</w:t>
      </w:r>
      <w:r w:rsidRPr="002F25EE">
        <w:rPr>
          <w:rFonts w:asciiTheme="minorHAnsi" w:hAnsiTheme="minorHAnsi" w:cstheme="minorHAnsi"/>
          <w:spacing w:val="-10"/>
          <w:sz w:val="21"/>
        </w:rPr>
        <w:t xml:space="preserve"> </w:t>
      </w:r>
      <w:r w:rsidRPr="002F25EE">
        <w:rPr>
          <w:rFonts w:asciiTheme="minorHAnsi" w:hAnsiTheme="minorHAnsi" w:cstheme="minorHAnsi"/>
          <w:sz w:val="21"/>
        </w:rPr>
        <w:t>reflecting</w:t>
      </w:r>
      <w:r w:rsidRPr="002F25EE">
        <w:rPr>
          <w:rFonts w:asciiTheme="minorHAnsi" w:hAnsiTheme="minorHAnsi" w:cstheme="minorHAnsi"/>
          <w:spacing w:val="-10"/>
          <w:sz w:val="21"/>
        </w:rPr>
        <w:t xml:space="preserve"> </w:t>
      </w:r>
      <w:r w:rsidRPr="002F25EE">
        <w:rPr>
          <w:rFonts w:asciiTheme="minorHAnsi" w:hAnsiTheme="minorHAnsi" w:cstheme="minorHAnsi"/>
          <w:sz w:val="21"/>
        </w:rPr>
        <w:t>a</w:t>
      </w:r>
      <w:r w:rsidRPr="002F25EE">
        <w:rPr>
          <w:rFonts w:asciiTheme="minorHAnsi" w:hAnsiTheme="minorHAnsi" w:cstheme="minorHAnsi"/>
          <w:spacing w:val="-10"/>
          <w:sz w:val="21"/>
        </w:rPr>
        <w:t xml:space="preserve"> </w:t>
      </w:r>
      <w:r w:rsidRPr="002F25EE">
        <w:rPr>
          <w:rFonts w:asciiTheme="minorHAnsi" w:hAnsiTheme="minorHAnsi" w:cstheme="minorHAnsi"/>
          <w:sz w:val="21"/>
        </w:rPr>
        <w:t>common</w:t>
      </w:r>
      <w:r w:rsidRPr="002F25EE">
        <w:rPr>
          <w:rFonts w:asciiTheme="minorHAnsi" w:hAnsiTheme="minorHAnsi" w:cstheme="minorHAnsi"/>
          <w:spacing w:val="-10"/>
          <w:sz w:val="21"/>
        </w:rPr>
        <w:t xml:space="preserve"> </w:t>
      </w:r>
      <w:r w:rsidRPr="002F25EE">
        <w:rPr>
          <w:rFonts w:asciiTheme="minorHAnsi" w:hAnsiTheme="minorHAnsi" w:cstheme="minorHAnsi"/>
          <w:sz w:val="21"/>
        </w:rPr>
        <w:t>trend in Victoria and</w:t>
      </w:r>
      <w:r w:rsidRPr="002F25EE">
        <w:rPr>
          <w:rFonts w:asciiTheme="minorHAnsi" w:hAnsiTheme="minorHAnsi" w:cstheme="minorHAnsi"/>
          <w:spacing w:val="-30"/>
          <w:sz w:val="21"/>
        </w:rPr>
        <w:t xml:space="preserve"> </w:t>
      </w:r>
      <w:r w:rsidRPr="002F25EE">
        <w:rPr>
          <w:rFonts w:asciiTheme="minorHAnsi" w:hAnsiTheme="minorHAnsi" w:cstheme="minorHAnsi"/>
          <w:sz w:val="21"/>
        </w:rPr>
        <w:t>nationally.</w:t>
      </w:r>
    </w:p>
    <w:p w14:paraId="461CA05F" w14:textId="77777777" w:rsidR="00A168B8" w:rsidRDefault="00A168B8" w:rsidP="00212BB5">
      <w:pPr>
        <w:pStyle w:val="ListParagraph"/>
        <w:tabs>
          <w:tab w:val="left" w:pos="939"/>
          <w:tab w:val="left" w:pos="940"/>
          <w:tab w:val="left" w:pos="8789"/>
        </w:tabs>
        <w:spacing w:before="113" w:line="235" w:lineRule="auto"/>
        <w:ind w:left="0" w:firstLine="0"/>
        <w:rPr>
          <w:rFonts w:asciiTheme="minorHAnsi" w:hAnsiTheme="minorHAnsi" w:cstheme="minorHAnsi"/>
          <w:b/>
          <w:sz w:val="21"/>
        </w:rPr>
      </w:pPr>
    </w:p>
    <w:p w14:paraId="12E70DE6" w14:textId="2381D031" w:rsidR="002F25EE" w:rsidRDefault="002F25EE" w:rsidP="00212BB5">
      <w:pPr>
        <w:pStyle w:val="ListParagraph"/>
        <w:tabs>
          <w:tab w:val="left" w:pos="939"/>
          <w:tab w:val="left" w:pos="940"/>
          <w:tab w:val="left" w:pos="8789"/>
        </w:tabs>
        <w:spacing w:before="113" w:line="235" w:lineRule="auto"/>
        <w:ind w:left="0" w:firstLine="0"/>
        <w:rPr>
          <w:rFonts w:asciiTheme="minorHAnsi" w:hAnsiTheme="minorHAnsi" w:cstheme="minorHAnsi"/>
          <w:b/>
          <w:sz w:val="21"/>
        </w:rPr>
      </w:pPr>
      <w:r>
        <w:rPr>
          <w:rFonts w:asciiTheme="minorHAnsi" w:hAnsiTheme="minorHAnsi" w:cstheme="minorHAnsi"/>
          <w:b/>
          <w:sz w:val="21"/>
        </w:rPr>
        <w:t>Life expectancy</w:t>
      </w:r>
    </w:p>
    <w:p w14:paraId="6E1D5951" w14:textId="77777777" w:rsidR="002F25EE" w:rsidRPr="002F25EE" w:rsidRDefault="002F25EE" w:rsidP="00212BB5">
      <w:pPr>
        <w:pStyle w:val="ListParagraph"/>
        <w:numPr>
          <w:ilvl w:val="1"/>
          <w:numId w:val="8"/>
        </w:numPr>
        <w:tabs>
          <w:tab w:val="left" w:pos="945"/>
          <w:tab w:val="left" w:pos="946"/>
          <w:tab w:val="left" w:pos="8789"/>
        </w:tabs>
        <w:spacing w:before="113" w:line="235" w:lineRule="auto"/>
        <w:ind w:left="0"/>
        <w:rPr>
          <w:rFonts w:asciiTheme="minorHAnsi" w:hAnsiTheme="minorHAnsi" w:cstheme="minorHAnsi"/>
          <w:sz w:val="21"/>
        </w:rPr>
      </w:pPr>
      <w:r w:rsidRPr="002F25EE">
        <w:rPr>
          <w:rFonts w:asciiTheme="minorHAnsi" w:hAnsiTheme="minorHAnsi" w:cstheme="minorHAnsi"/>
          <w:sz w:val="21"/>
        </w:rPr>
        <w:t xml:space="preserve">Life expectancy at birth is lowest in Knox </w:t>
      </w:r>
      <w:r w:rsidRPr="006843DE">
        <w:rPr>
          <w:rFonts w:asciiTheme="minorHAnsi" w:hAnsiTheme="minorHAnsi" w:cstheme="minorHAnsi"/>
          <w:sz w:val="21"/>
        </w:rPr>
        <w:t xml:space="preserve">for </w:t>
      </w:r>
      <w:r w:rsidRPr="002F25EE">
        <w:rPr>
          <w:rFonts w:asciiTheme="minorHAnsi" w:hAnsiTheme="minorHAnsi" w:cstheme="minorHAnsi"/>
          <w:sz w:val="21"/>
        </w:rPr>
        <w:t>both males (79.7) and</w:t>
      </w:r>
      <w:r w:rsidRPr="006843DE">
        <w:rPr>
          <w:rFonts w:asciiTheme="minorHAnsi" w:hAnsiTheme="minorHAnsi" w:cstheme="minorHAnsi"/>
          <w:sz w:val="21"/>
        </w:rPr>
        <w:t xml:space="preserve"> </w:t>
      </w:r>
      <w:r w:rsidRPr="002F25EE">
        <w:rPr>
          <w:rFonts w:asciiTheme="minorHAnsi" w:hAnsiTheme="minorHAnsi" w:cstheme="minorHAnsi"/>
          <w:sz w:val="21"/>
        </w:rPr>
        <w:t>females (83).</w:t>
      </w:r>
    </w:p>
    <w:p w14:paraId="76F876C0" w14:textId="77777777" w:rsidR="002F25EE" w:rsidRPr="002F25EE" w:rsidRDefault="002F25EE" w:rsidP="00212BB5">
      <w:pPr>
        <w:pStyle w:val="ListParagraph"/>
        <w:numPr>
          <w:ilvl w:val="1"/>
          <w:numId w:val="8"/>
        </w:numPr>
        <w:tabs>
          <w:tab w:val="left" w:pos="945"/>
          <w:tab w:val="left" w:pos="946"/>
          <w:tab w:val="left" w:pos="8789"/>
        </w:tabs>
        <w:spacing w:before="113" w:line="235" w:lineRule="auto"/>
        <w:ind w:left="0"/>
        <w:rPr>
          <w:rFonts w:asciiTheme="minorHAnsi" w:hAnsiTheme="minorHAnsi" w:cstheme="minorHAnsi"/>
          <w:sz w:val="21"/>
        </w:rPr>
      </w:pPr>
      <w:r w:rsidRPr="002F25EE">
        <w:rPr>
          <w:rFonts w:asciiTheme="minorHAnsi" w:hAnsiTheme="minorHAnsi" w:cstheme="minorHAnsi"/>
          <w:sz w:val="21"/>
        </w:rPr>
        <w:t xml:space="preserve">Life expectancy at birth is highest </w:t>
      </w:r>
      <w:r w:rsidRPr="006843DE">
        <w:rPr>
          <w:rFonts w:asciiTheme="minorHAnsi" w:hAnsiTheme="minorHAnsi" w:cstheme="minorHAnsi"/>
          <w:sz w:val="21"/>
        </w:rPr>
        <w:t xml:space="preserve">for </w:t>
      </w:r>
      <w:r w:rsidRPr="002F25EE">
        <w:rPr>
          <w:rFonts w:asciiTheme="minorHAnsi" w:hAnsiTheme="minorHAnsi" w:cstheme="minorHAnsi"/>
          <w:sz w:val="21"/>
        </w:rPr>
        <w:t xml:space="preserve">males in </w:t>
      </w:r>
      <w:proofErr w:type="spellStart"/>
      <w:r w:rsidRPr="002F25EE">
        <w:rPr>
          <w:rFonts w:asciiTheme="minorHAnsi" w:hAnsiTheme="minorHAnsi" w:cstheme="minorHAnsi"/>
          <w:sz w:val="21"/>
        </w:rPr>
        <w:t>Boroondara</w:t>
      </w:r>
      <w:proofErr w:type="spellEnd"/>
      <w:r w:rsidRPr="002F25EE">
        <w:rPr>
          <w:rFonts w:asciiTheme="minorHAnsi" w:hAnsiTheme="minorHAnsi" w:cstheme="minorHAnsi"/>
          <w:sz w:val="21"/>
        </w:rPr>
        <w:t xml:space="preserve"> (82.2) and Nillumbik (82.3), and </w:t>
      </w:r>
      <w:r w:rsidRPr="006843DE">
        <w:rPr>
          <w:rFonts w:asciiTheme="minorHAnsi" w:hAnsiTheme="minorHAnsi" w:cstheme="minorHAnsi"/>
          <w:sz w:val="21"/>
        </w:rPr>
        <w:t xml:space="preserve">for </w:t>
      </w:r>
      <w:proofErr w:type="gramStart"/>
      <w:r w:rsidRPr="002F25EE">
        <w:rPr>
          <w:rFonts w:asciiTheme="minorHAnsi" w:hAnsiTheme="minorHAnsi" w:cstheme="minorHAnsi"/>
          <w:sz w:val="21"/>
        </w:rPr>
        <w:t>females</w:t>
      </w:r>
      <w:proofErr w:type="gramEnd"/>
      <w:r w:rsidRPr="006843DE">
        <w:rPr>
          <w:rFonts w:asciiTheme="minorHAnsi" w:hAnsiTheme="minorHAnsi" w:cstheme="minorHAnsi"/>
          <w:sz w:val="21"/>
        </w:rPr>
        <w:t xml:space="preserve"> </w:t>
      </w:r>
      <w:r w:rsidRPr="002F25EE">
        <w:rPr>
          <w:rFonts w:asciiTheme="minorHAnsi" w:hAnsiTheme="minorHAnsi" w:cstheme="minorHAnsi"/>
          <w:sz w:val="21"/>
        </w:rPr>
        <w:t>in</w:t>
      </w:r>
    </w:p>
    <w:p w14:paraId="34F0AD8B" w14:textId="77777777" w:rsidR="002F25EE" w:rsidRPr="006843DE" w:rsidRDefault="002F25EE" w:rsidP="00212BB5">
      <w:pPr>
        <w:pStyle w:val="ListParagraph"/>
        <w:numPr>
          <w:ilvl w:val="1"/>
          <w:numId w:val="8"/>
        </w:numPr>
        <w:tabs>
          <w:tab w:val="left" w:pos="939"/>
          <w:tab w:val="left" w:pos="940"/>
          <w:tab w:val="left" w:pos="8789"/>
        </w:tabs>
        <w:spacing w:before="113" w:line="235" w:lineRule="auto"/>
        <w:ind w:left="0"/>
        <w:rPr>
          <w:rFonts w:asciiTheme="minorHAnsi" w:hAnsiTheme="minorHAnsi" w:cstheme="minorHAnsi"/>
          <w:sz w:val="21"/>
        </w:rPr>
      </w:pPr>
      <w:proofErr w:type="spellStart"/>
      <w:r w:rsidRPr="006843DE">
        <w:rPr>
          <w:rFonts w:asciiTheme="minorHAnsi" w:hAnsiTheme="minorHAnsi" w:cstheme="minorHAnsi"/>
          <w:sz w:val="21"/>
        </w:rPr>
        <w:t>Boroondara</w:t>
      </w:r>
      <w:proofErr w:type="spellEnd"/>
      <w:r w:rsidRPr="006843DE">
        <w:rPr>
          <w:rFonts w:asciiTheme="minorHAnsi" w:hAnsiTheme="minorHAnsi" w:cstheme="minorHAnsi"/>
          <w:sz w:val="21"/>
        </w:rPr>
        <w:t xml:space="preserve"> (85.8) and Monash (85.8).</w:t>
      </w:r>
    </w:p>
    <w:p w14:paraId="63A64AA8" w14:textId="77777777" w:rsidR="00212BB5" w:rsidRDefault="00212BB5" w:rsidP="00212BB5">
      <w:pPr>
        <w:tabs>
          <w:tab w:val="left" w:pos="8789"/>
        </w:tabs>
        <w:rPr>
          <w:rFonts w:asciiTheme="minorHAnsi" w:eastAsia="Neris-Light" w:hAnsiTheme="minorHAnsi" w:cstheme="minorHAnsi"/>
          <w:sz w:val="66"/>
          <w:szCs w:val="66"/>
        </w:rPr>
      </w:pPr>
      <w:bookmarkStart w:id="13" w:name="_TOC_250006"/>
      <w:bookmarkEnd w:id="13"/>
      <w:r>
        <w:rPr>
          <w:rFonts w:asciiTheme="minorHAnsi" w:hAnsiTheme="minorHAnsi" w:cstheme="minorHAnsi"/>
        </w:rPr>
        <w:br w:type="page"/>
      </w:r>
    </w:p>
    <w:p w14:paraId="4663EBB5" w14:textId="549B44AC" w:rsidR="00721066" w:rsidRPr="002F25EE" w:rsidRDefault="00F57480" w:rsidP="00212BB5">
      <w:pPr>
        <w:pStyle w:val="Heading1"/>
        <w:tabs>
          <w:tab w:val="left" w:pos="8789"/>
        </w:tabs>
        <w:spacing w:before="6" w:line="874" w:lineRule="exact"/>
        <w:ind w:left="0"/>
        <w:rPr>
          <w:rFonts w:asciiTheme="minorHAnsi" w:hAnsiTheme="minorHAnsi" w:cstheme="minorHAnsi"/>
        </w:rPr>
      </w:pPr>
      <w:bookmarkStart w:id="14" w:name="_Toc499133961"/>
      <w:r w:rsidRPr="002F25EE">
        <w:rPr>
          <w:rFonts w:asciiTheme="minorHAnsi" w:hAnsiTheme="minorHAnsi" w:cstheme="minorHAnsi"/>
        </w:rPr>
        <w:lastRenderedPageBreak/>
        <w:t>Our community – health services</w:t>
      </w:r>
      <w:bookmarkEnd w:id="14"/>
    </w:p>
    <w:p w14:paraId="5964E86D" w14:textId="77777777" w:rsidR="002F25EE" w:rsidRDefault="002F25EE" w:rsidP="00212BB5">
      <w:pPr>
        <w:tabs>
          <w:tab w:val="left" w:pos="8789"/>
        </w:tabs>
        <w:spacing w:line="367" w:lineRule="exact"/>
        <w:rPr>
          <w:rFonts w:asciiTheme="minorHAnsi" w:hAnsiTheme="minorHAnsi" w:cstheme="minorHAnsi"/>
          <w:sz w:val="28"/>
        </w:rPr>
      </w:pPr>
    </w:p>
    <w:p w14:paraId="025659A5" w14:textId="0621CA92" w:rsidR="00721066" w:rsidRPr="002F25EE" w:rsidRDefault="00F57480" w:rsidP="00212BB5">
      <w:pPr>
        <w:tabs>
          <w:tab w:val="left" w:pos="8789"/>
        </w:tabs>
        <w:spacing w:line="367" w:lineRule="exact"/>
        <w:rPr>
          <w:rFonts w:asciiTheme="minorHAnsi" w:hAnsiTheme="minorHAnsi" w:cstheme="minorHAnsi"/>
          <w:sz w:val="28"/>
        </w:rPr>
      </w:pPr>
      <w:r w:rsidRPr="002F25EE">
        <w:rPr>
          <w:rFonts w:asciiTheme="minorHAnsi" w:hAnsiTheme="minorHAnsi" w:cstheme="minorHAnsi"/>
          <w:sz w:val="28"/>
        </w:rPr>
        <w:t>Distribution of health providers in our catchment</w:t>
      </w:r>
    </w:p>
    <w:p w14:paraId="45B9CF14" w14:textId="77777777" w:rsidR="00721066" w:rsidRPr="002F25EE" w:rsidRDefault="00721066" w:rsidP="00212BB5">
      <w:pPr>
        <w:pStyle w:val="BodyText"/>
        <w:tabs>
          <w:tab w:val="left" w:pos="8789"/>
        </w:tabs>
        <w:spacing w:before="3"/>
        <w:rPr>
          <w:rFonts w:asciiTheme="minorHAnsi" w:hAnsiTheme="minorHAnsi" w:cstheme="minorHAnsi"/>
          <w:sz w:val="15"/>
        </w:rPr>
      </w:pPr>
    </w:p>
    <w:p w14:paraId="044A1EB1" w14:textId="0658757E" w:rsidR="00721066" w:rsidRDefault="00F57480" w:rsidP="00212BB5">
      <w:pPr>
        <w:pStyle w:val="BodyText"/>
        <w:tabs>
          <w:tab w:val="left" w:pos="8789"/>
        </w:tabs>
        <w:spacing w:before="58" w:line="235" w:lineRule="auto"/>
        <w:rPr>
          <w:rFonts w:asciiTheme="minorHAnsi" w:hAnsiTheme="minorHAnsi" w:cstheme="minorHAnsi"/>
        </w:rPr>
      </w:pPr>
      <w:r w:rsidRPr="002F25EE">
        <w:rPr>
          <w:rFonts w:asciiTheme="minorHAnsi" w:hAnsiTheme="minorHAnsi" w:cstheme="minorHAnsi"/>
        </w:rPr>
        <w:t>Our catchment has a comparatively high number of health service providers. Services are generally located in a pattern similar to our population density. Communities in semi-rural and growth are</w:t>
      </w:r>
      <w:r w:rsidR="002F25EE">
        <w:rPr>
          <w:rFonts w:asciiTheme="minorHAnsi" w:hAnsiTheme="minorHAnsi" w:cstheme="minorHAnsi"/>
        </w:rPr>
        <w:t>as can experience access issues:</w:t>
      </w:r>
    </w:p>
    <w:p w14:paraId="68313061" w14:textId="3FCA7EFD" w:rsidR="002F25EE" w:rsidRPr="002F25EE" w:rsidRDefault="002F25EE" w:rsidP="00212BB5">
      <w:pPr>
        <w:pStyle w:val="BodyText"/>
        <w:tabs>
          <w:tab w:val="left" w:pos="8789"/>
        </w:tabs>
        <w:spacing w:before="58" w:line="235" w:lineRule="auto"/>
        <w:rPr>
          <w:rFonts w:asciiTheme="minorHAnsi" w:hAnsiTheme="minorHAnsi" w:cstheme="minorHAnsi"/>
        </w:rPr>
      </w:pPr>
    </w:p>
    <w:p w14:paraId="7A686783" w14:textId="2971F0AF" w:rsidR="00431FAF" w:rsidRPr="002F25EE" w:rsidRDefault="00431FAF" w:rsidP="00212BB5">
      <w:pPr>
        <w:pStyle w:val="BodyText"/>
        <w:numPr>
          <w:ilvl w:val="0"/>
          <w:numId w:val="17"/>
        </w:numPr>
        <w:tabs>
          <w:tab w:val="left" w:pos="8789"/>
        </w:tabs>
        <w:spacing w:before="58" w:line="235" w:lineRule="auto"/>
        <w:ind w:left="0"/>
        <w:rPr>
          <w:rFonts w:asciiTheme="minorHAnsi" w:hAnsiTheme="minorHAnsi" w:cstheme="minorHAnsi"/>
        </w:rPr>
      </w:pPr>
      <w:r w:rsidRPr="002F25EE">
        <w:rPr>
          <w:rFonts w:asciiTheme="minorHAnsi" w:hAnsiTheme="minorHAnsi" w:cstheme="minorHAnsi"/>
        </w:rPr>
        <w:t>397 GP Clinics</w:t>
      </w:r>
    </w:p>
    <w:p w14:paraId="0FC77301" w14:textId="24288ED6" w:rsidR="00431FAF" w:rsidRPr="002F25EE" w:rsidRDefault="00431FAF" w:rsidP="00212BB5">
      <w:pPr>
        <w:pStyle w:val="BodyText"/>
        <w:numPr>
          <w:ilvl w:val="0"/>
          <w:numId w:val="17"/>
        </w:numPr>
        <w:tabs>
          <w:tab w:val="left" w:pos="8789"/>
        </w:tabs>
        <w:spacing w:before="58" w:line="235" w:lineRule="auto"/>
        <w:ind w:left="0"/>
        <w:rPr>
          <w:rFonts w:asciiTheme="minorHAnsi" w:hAnsiTheme="minorHAnsi" w:cstheme="minorHAnsi"/>
        </w:rPr>
      </w:pPr>
      <w:r w:rsidRPr="002F25EE">
        <w:rPr>
          <w:rFonts w:asciiTheme="minorHAnsi" w:hAnsiTheme="minorHAnsi" w:cstheme="minorHAnsi"/>
        </w:rPr>
        <w:t>96 Alcohol and Other Drug Services</w:t>
      </w:r>
    </w:p>
    <w:p w14:paraId="42FC64A9" w14:textId="0022A5CB" w:rsidR="00431FAF" w:rsidRPr="002F25EE" w:rsidRDefault="00431FAF" w:rsidP="00212BB5">
      <w:pPr>
        <w:pStyle w:val="BodyText"/>
        <w:numPr>
          <w:ilvl w:val="0"/>
          <w:numId w:val="17"/>
        </w:numPr>
        <w:tabs>
          <w:tab w:val="left" w:pos="8789"/>
        </w:tabs>
        <w:spacing w:before="58" w:line="235" w:lineRule="auto"/>
        <w:ind w:left="0"/>
        <w:rPr>
          <w:rFonts w:asciiTheme="minorHAnsi" w:hAnsiTheme="minorHAnsi" w:cstheme="minorHAnsi"/>
        </w:rPr>
      </w:pPr>
      <w:r w:rsidRPr="002F25EE">
        <w:rPr>
          <w:rFonts w:asciiTheme="minorHAnsi" w:hAnsiTheme="minorHAnsi" w:cstheme="minorHAnsi"/>
        </w:rPr>
        <w:t>263 Pharmacies</w:t>
      </w:r>
    </w:p>
    <w:p w14:paraId="4C3EFED7" w14:textId="069AD807" w:rsidR="00431FAF" w:rsidRPr="002F25EE" w:rsidRDefault="00431FAF" w:rsidP="00212BB5">
      <w:pPr>
        <w:pStyle w:val="BodyText"/>
        <w:numPr>
          <w:ilvl w:val="0"/>
          <w:numId w:val="17"/>
        </w:numPr>
        <w:tabs>
          <w:tab w:val="left" w:pos="8789"/>
        </w:tabs>
        <w:spacing w:before="58" w:line="235" w:lineRule="auto"/>
        <w:ind w:left="0"/>
        <w:rPr>
          <w:rFonts w:asciiTheme="minorHAnsi" w:hAnsiTheme="minorHAnsi" w:cstheme="minorHAnsi"/>
        </w:rPr>
      </w:pPr>
      <w:r w:rsidRPr="002F25EE">
        <w:rPr>
          <w:rFonts w:asciiTheme="minorHAnsi" w:hAnsiTheme="minorHAnsi" w:cstheme="minorHAnsi"/>
        </w:rPr>
        <w:t xml:space="preserve">33 Community Health </w:t>
      </w:r>
      <w:proofErr w:type="spellStart"/>
      <w:r w:rsidRPr="002F25EE">
        <w:rPr>
          <w:rFonts w:asciiTheme="minorHAnsi" w:hAnsiTheme="minorHAnsi" w:cstheme="minorHAnsi"/>
        </w:rPr>
        <w:t>Centres</w:t>
      </w:r>
      <w:proofErr w:type="spellEnd"/>
    </w:p>
    <w:p w14:paraId="7D5E3ACA" w14:textId="5C925DAE" w:rsidR="00431FAF" w:rsidRPr="002F25EE" w:rsidRDefault="00431FAF" w:rsidP="00212BB5">
      <w:pPr>
        <w:pStyle w:val="BodyText"/>
        <w:numPr>
          <w:ilvl w:val="0"/>
          <w:numId w:val="17"/>
        </w:numPr>
        <w:tabs>
          <w:tab w:val="left" w:pos="8789"/>
        </w:tabs>
        <w:spacing w:before="58" w:line="235" w:lineRule="auto"/>
        <w:ind w:left="0"/>
        <w:rPr>
          <w:rFonts w:asciiTheme="minorHAnsi" w:hAnsiTheme="minorHAnsi" w:cstheme="minorHAnsi"/>
        </w:rPr>
      </w:pPr>
      <w:r w:rsidRPr="002F25EE">
        <w:rPr>
          <w:rFonts w:asciiTheme="minorHAnsi" w:hAnsiTheme="minorHAnsi" w:cstheme="minorHAnsi"/>
        </w:rPr>
        <w:t>60 Hospitals</w:t>
      </w:r>
    </w:p>
    <w:p w14:paraId="7620B5E6" w14:textId="41738FA7" w:rsidR="00431FAF" w:rsidRPr="002F25EE" w:rsidRDefault="00431FAF" w:rsidP="00212BB5">
      <w:pPr>
        <w:pStyle w:val="BodyText"/>
        <w:numPr>
          <w:ilvl w:val="0"/>
          <w:numId w:val="17"/>
        </w:numPr>
        <w:tabs>
          <w:tab w:val="left" w:pos="8789"/>
        </w:tabs>
        <w:spacing w:before="58" w:line="235" w:lineRule="auto"/>
        <w:ind w:left="0"/>
        <w:rPr>
          <w:rFonts w:asciiTheme="minorHAnsi" w:hAnsiTheme="minorHAnsi" w:cstheme="minorHAnsi"/>
        </w:rPr>
      </w:pPr>
      <w:r w:rsidRPr="002F25EE">
        <w:rPr>
          <w:rFonts w:asciiTheme="minorHAnsi" w:hAnsiTheme="minorHAnsi" w:cstheme="minorHAnsi"/>
        </w:rPr>
        <w:t>340 Psychologists</w:t>
      </w:r>
    </w:p>
    <w:p w14:paraId="2A88306A" w14:textId="0BCE75E5" w:rsidR="00431FAF" w:rsidRPr="002F25EE" w:rsidRDefault="00431FAF" w:rsidP="00212BB5">
      <w:pPr>
        <w:pStyle w:val="BodyText"/>
        <w:tabs>
          <w:tab w:val="left" w:pos="8789"/>
        </w:tabs>
        <w:spacing w:before="3"/>
        <w:rPr>
          <w:rFonts w:asciiTheme="minorHAnsi" w:hAnsiTheme="minorHAnsi" w:cstheme="minorHAnsi"/>
          <w:b/>
          <w:sz w:val="32"/>
        </w:rPr>
      </w:pPr>
    </w:p>
    <w:p w14:paraId="5C56BD9B" w14:textId="77777777" w:rsidR="00212BB5" w:rsidRDefault="00212BB5" w:rsidP="00212BB5">
      <w:pPr>
        <w:tabs>
          <w:tab w:val="left" w:pos="8789"/>
        </w:tabs>
        <w:rPr>
          <w:rFonts w:asciiTheme="minorHAnsi" w:hAnsiTheme="minorHAnsi" w:cstheme="minorHAnsi"/>
          <w:sz w:val="66"/>
        </w:rPr>
      </w:pPr>
      <w:r>
        <w:rPr>
          <w:rFonts w:asciiTheme="minorHAnsi" w:hAnsiTheme="minorHAnsi" w:cstheme="minorHAnsi"/>
          <w:sz w:val="66"/>
        </w:rPr>
        <w:br w:type="page"/>
      </w:r>
    </w:p>
    <w:p w14:paraId="2AAD3E1A" w14:textId="6124D044" w:rsidR="00721066" w:rsidRPr="002F25EE" w:rsidRDefault="00F57480" w:rsidP="00212BB5">
      <w:pPr>
        <w:tabs>
          <w:tab w:val="left" w:pos="8789"/>
        </w:tabs>
        <w:spacing w:before="6"/>
        <w:rPr>
          <w:rFonts w:asciiTheme="minorHAnsi" w:hAnsiTheme="minorHAnsi" w:cstheme="minorHAnsi"/>
          <w:sz w:val="66"/>
        </w:rPr>
      </w:pPr>
      <w:r w:rsidRPr="002F25EE">
        <w:rPr>
          <w:rFonts w:asciiTheme="minorHAnsi" w:hAnsiTheme="minorHAnsi" w:cstheme="minorHAnsi"/>
          <w:sz w:val="66"/>
        </w:rPr>
        <w:lastRenderedPageBreak/>
        <w:t>Our community – health snapshot</w:t>
      </w:r>
    </w:p>
    <w:p w14:paraId="5334225E" w14:textId="77777777" w:rsidR="00721066" w:rsidRPr="002F25EE" w:rsidRDefault="00721066" w:rsidP="00212BB5">
      <w:pPr>
        <w:pStyle w:val="BodyText"/>
        <w:tabs>
          <w:tab w:val="left" w:pos="8789"/>
        </w:tabs>
        <w:rPr>
          <w:rFonts w:asciiTheme="minorHAnsi" w:hAnsiTheme="minorHAnsi" w:cstheme="minorHAnsi"/>
          <w:sz w:val="20"/>
        </w:rPr>
      </w:pPr>
    </w:p>
    <w:p w14:paraId="12174F76" w14:textId="15D0EDB4" w:rsidR="00721066" w:rsidRPr="00212BB5" w:rsidRDefault="007C1DE0" w:rsidP="00212BB5">
      <w:pPr>
        <w:pStyle w:val="BodyText"/>
        <w:tabs>
          <w:tab w:val="left" w:pos="8789"/>
        </w:tabs>
        <w:rPr>
          <w:rFonts w:asciiTheme="minorHAnsi" w:hAnsiTheme="minorHAnsi" w:cstheme="minorHAnsi"/>
          <w:b/>
          <w:sz w:val="22"/>
          <w:szCs w:val="22"/>
        </w:rPr>
      </w:pPr>
      <w:proofErr w:type="spellStart"/>
      <w:r w:rsidRPr="00212BB5">
        <w:rPr>
          <w:rFonts w:asciiTheme="minorHAnsi" w:hAnsiTheme="minorHAnsi" w:cstheme="minorHAnsi"/>
          <w:b/>
          <w:sz w:val="22"/>
          <w:szCs w:val="22"/>
        </w:rPr>
        <w:t>Immunisation</w:t>
      </w:r>
      <w:proofErr w:type="spellEnd"/>
      <w:r w:rsidRPr="00212BB5">
        <w:rPr>
          <w:rFonts w:asciiTheme="minorHAnsi" w:hAnsiTheme="minorHAnsi" w:cstheme="minorHAnsi"/>
          <w:b/>
          <w:sz w:val="22"/>
          <w:szCs w:val="22"/>
        </w:rPr>
        <w:t xml:space="preserve"> rates at 5 years</w:t>
      </w:r>
    </w:p>
    <w:p w14:paraId="04E5BB21" w14:textId="7D8AF681" w:rsidR="007C1DE0" w:rsidRPr="00212BB5" w:rsidRDefault="007C1DE0" w:rsidP="00212BB5">
      <w:pPr>
        <w:pStyle w:val="BodyText"/>
        <w:tabs>
          <w:tab w:val="left" w:pos="8789"/>
        </w:tabs>
        <w:spacing w:before="51" w:line="254" w:lineRule="exact"/>
        <w:rPr>
          <w:rFonts w:asciiTheme="minorHAnsi" w:hAnsiTheme="minorHAnsi" w:cstheme="minorHAnsi"/>
          <w:sz w:val="22"/>
          <w:szCs w:val="22"/>
        </w:rPr>
      </w:pPr>
      <w:r w:rsidRPr="00212BB5">
        <w:rPr>
          <w:rFonts w:asciiTheme="minorHAnsi" w:hAnsiTheme="minorHAnsi" w:cstheme="minorHAnsi"/>
          <w:sz w:val="22"/>
          <w:szCs w:val="22"/>
        </w:rPr>
        <w:t>Highest in catchment</w:t>
      </w:r>
      <w:r w:rsidR="00212BB5" w:rsidRPr="00212BB5">
        <w:rPr>
          <w:rFonts w:asciiTheme="minorHAnsi" w:hAnsiTheme="minorHAnsi" w:cstheme="minorHAnsi"/>
          <w:sz w:val="22"/>
          <w:szCs w:val="22"/>
        </w:rPr>
        <w:t>:</w:t>
      </w:r>
    </w:p>
    <w:p w14:paraId="7C48998F" w14:textId="77777777" w:rsidR="007C1DE0" w:rsidRPr="00212BB5" w:rsidRDefault="007C1DE0" w:rsidP="00212BB5">
      <w:pPr>
        <w:pStyle w:val="BodyText"/>
        <w:tabs>
          <w:tab w:val="left" w:pos="8789"/>
        </w:tabs>
        <w:spacing w:before="51" w:line="254" w:lineRule="exact"/>
        <w:rPr>
          <w:rFonts w:asciiTheme="minorHAnsi" w:hAnsiTheme="minorHAnsi" w:cstheme="minorHAnsi"/>
          <w:sz w:val="22"/>
          <w:szCs w:val="22"/>
        </w:rPr>
      </w:pPr>
      <w:r w:rsidRPr="00212BB5">
        <w:rPr>
          <w:rFonts w:asciiTheme="minorHAnsi" w:hAnsiTheme="minorHAnsi" w:cstheme="minorHAnsi"/>
          <w:sz w:val="22"/>
          <w:szCs w:val="22"/>
        </w:rPr>
        <w:t>Whittlesea (96.1%)</w:t>
      </w:r>
    </w:p>
    <w:p w14:paraId="0837F91B" w14:textId="77777777" w:rsidR="007C1DE0" w:rsidRPr="00212BB5" w:rsidRDefault="007C1DE0" w:rsidP="00212BB5">
      <w:pPr>
        <w:pStyle w:val="BodyText"/>
        <w:tabs>
          <w:tab w:val="left" w:pos="8789"/>
        </w:tabs>
        <w:spacing w:line="252" w:lineRule="exact"/>
        <w:rPr>
          <w:rFonts w:asciiTheme="minorHAnsi" w:hAnsiTheme="minorHAnsi" w:cstheme="minorHAnsi"/>
          <w:sz w:val="22"/>
          <w:szCs w:val="22"/>
        </w:rPr>
      </w:pPr>
      <w:r w:rsidRPr="00212BB5">
        <w:rPr>
          <w:rFonts w:asciiTheme="minorHAnsi" w:hAnsiTheme="minorHAnsi" w:cstheme="minorHAnsi"/>
          <w:sz w:val="22"/>
          <w:szCs w:val="22"/>
        </w:rPr>
        <w:t>Maroondah (95.7%)</w:t>
      </w:r>
    </w:p>
    <w:p w14:paraId="665C363B" w14:textId="77777777" w:rsidR="007C1DE0" w:rsidRPr="00212BB5" w:rsidRDefault="007C1DE0" w:rsidP="00212BB5">
      <w:pPr>
        <w:pStyle w:val="BodyText"/>
        <w:tabs>
          <w:tab w:val="left" w:pos="8789"/>
        </w:tabs>
        <w:spacing w:line="254" w:lineRule="exact"/>
        <w:rPr>
          <w:rFonts w:asciiTheme="minorHAnsi" w:hAnsiTheme="minorHAnsi" w:cstheme="minorHAnsi"/>
          <w:sz w:val="22"/>
          <w:szCs w:val="22"/>
        </w:rPr>
      </w:pPr>
      <w:r w:rsidRPr="00212BB5">
        <w:rPr>
          <w:rFonts w:asciiTheme="minorHAnsi" w:hAnsiTheme="minorHAnsi" w:cstheme="minorHAnsi"/>
          <w:sz w:val="22"/>
          <w:szCs w:val="22"/>
        </w:rPr>
        <w:t>Nillumbik (94.9%)</w:t>
      </w:r>
    </w:p>
    <w:p w14:paraId="0B3BDE4C" w14:textId="4467701F" w:rsidR="007C1DE0" w:rsidRPr="00212BB5" w:rsidRDefault="007C1DE0" w:rsidP="00212BB5">
      <w:pPr>
        <w:pStyle w:val="BodyText"/>
        <w:tabs>
          <w:tab w:val="left" w:pos="8789"/>
        </w:tabs>
        <w:rPr>
          <w:rFonts w:asciiTheme="minorHAnsi" w:hAnsiTheme="minorHAnsi" w:cstheme="minorHAnsi"/>
          <w:sz w:val="22"/>
          <w:szCs w:val="22"/>
        </w:rPr>
      </w:pPr>
    </w:p>
    <w:p w14:paraId="4F453458" w14:textId="571FAD25" w:rsidR="007C1DE0" w:rsidRPr="00212BB5" w:rsidRDefault="007C1DE0" w:rsidP="00212BB5">
      <w:pPr>
        <w:pStyle w:val="BodyText"/>
        <w:tabs>
          <w:tab w:val="left" w:pos="8789"/>
        </w:tabs>
        <w:rPr>
          <w:rFonts w:asciiTheme="minorHAnsi" w:hAnsiTheme="minorHAnsi" w:cstheme="minorHAnsi"/>
          <w:sz w:val="22"/>
          <w:szCs w:val="22"/>
        </w:rPr>
      </w:pPr>
      <w:r w:rsidRPr="00212BB5">
        <w:rPr>
          <w:rFonts w:asciiTheme="minorHAnsi" w:hAnsiTheme="minorHAnsi" w:cstheme="minorHAnsi"/>
          <w:sz w:val="22"/>
          <w:szCs w:val="22"/>
        </w:rPr>
        <w:t>Lowest in catchment</w:t>
      </w:r>
      <w:r w:rsidR="00212BB5" w:rsidRPr="00212BB5">
        <w:rPr>
          <w:rFonts w:asciiTheme="minorHAnsi" w:hAnsiTheme="minorHAnsi" w:cstheme="minorHAnsi"/>
          <w:sz w:val="22"/>
          <w:szCs w:val="22"/>
        </w:rPr>
        <w:t>:</w:t>
      </w:r>
    </w:p>
    <w:p w14:paraId="4F8DA330" w14:textId="77777777" w:rsidR="007C1DE0" w:rsidRPr="00212BB5" w:rsidRDefault="007C1DE0" w:rsidP="00212BB5">
      <w:pPr>
        <w:pStyle w:val="BodyText"/>
        <w:tabs>
          <w:tab w:val="left" w:pos="8789"/>
        </w:tabs>
        <w:spacing w:before="109" w:line="254" w:lineRule="exact"/>
        <w:rPr>
          <w:rFonts w:asciiTheme="minorHAnsi" w:hAnsiTheme="minorHAnsi" w:cstheme="minorHAnsi"/>
          <w:sz w:val="22"/>
          <w:szCs w:val="22"/>
        </w:rPr>
      </w:pPr>
      <w:proofErr w:type="spellStart"/>
      <w:r w:rsidRPr="00212BB5">
        <w:rPr>
          <w:rFonts w:asciiTheme="minorHAnsi" w:hAnsiTheme="minorHAnsi" w:cstheme="minorHAnsi"/>
          <w:sz w:val="22"/>
          <w:szCs w:val="22"/>
        </w:rPr>
        <w:t>Manningham</w:t>
      </w:r>
      <w:proofErr w:type="spellEnd"/>
      <w:r w:rsidRPr="00212BB5">
        <w:rPr>
          <w:rFonts w:asciiTheme="minorHAnsi" w:hAnsiTheme="minorHAnsi" w:cstheme="minorHAnsi"/>
          <w:sz w:val="22"/>
          <w:szCs w:val="22"/>
        </w:rPr>
        <w:t xml:space="preserve"> (89.4%),</w:t>
      </w:r>
    </w:p>
    <w:p w14:paraId="07BA4581" w14:textId="77777777" w:rsidR="007C1DE0" w:rsidRPr="00212BB5" w:rsidRDefault="007C1DE0" w:rsidP="00212BB5">
      <w:pPr>
        <w:pStyle w:val="BodyText"/>
        <w:tabs>
          <w:tab w:val="left" w:pos="8789"/>
        </w:tabs>
        <w:spacing w:line="252" w:lineRule="exact"/>
        <w:rPr>
          <w:rFonts w:asciiTheme="minorHAnsi" w:hAnsiTheme="minorHAnsi" w:cstheme="minorHAnsi"/>
          <w:sz w:val="22"/>
          <w:szCs w:val="22"/>
        </w:rPr>
      </w:pPr>
      <w:proofErr w:type="spellStart"/>
      <w:r w:rsidRPr="00212BB5">
        <w:rPr>
          <w:rFonts w:asciiTheme="minorHAnsi" w:hAnsiTheme="minorHAnsi" w:cstheme="minorHAnsi"/>
          <w:sz w:val="22"/>
          <w:szCs w:val="22"/>
        </w:rPr>
        <w:t>Murrindindi</w:t>
      </w:r>
      <w:proofErr w:type="spellEnd"/>
      <w:r w:rsidRPr="00212BB5">
        <w:rPr>
          <w:rFonts w:asciiTheme="minorHAnsi" w:hAnsiTheme="minorHAnsi" w:cstheme="minorHAnsi"/>
          <w:position w:val="7"/>
          <w:sz w:val="22"/>
          <w:szCs w:val="22"/>
        </w:rPr>
        <w:t xml:space="preserve"># </w:t>
      </w:r>
      <w:r w:rsidRPr="00212BB5">
        <w:rPr>
          <w:rFonts w:asciiTheme="minorHAnsi" w:hAnsiTheme="minorHAnsi" w:cstheme="minorHAnsi"/>
          <w:sz w:val="22"/>
          <w:szCs w:val="22"/>
        </w:rPr>
        <w:t>(91.4%)</w:t>
      </w:r>
    </w:p>
    <w:p w14:paraId="100909E8" w14:textId="77777777" w:rsidR="007C1DE0" w:rsidRPr="00212BB5" w:rsidRDefault="007C1DE0" w:rsidP="00212BB5">
      <w:pPr>
        <w:pStyle w:val="BodyText"/>
        <w:tabs>
          <w:tab w:val="left" w:pos="8789"/>
        </w:tabs>
        <w:spacing w:line="254" w:lineRule="exact"/>
        <w:rPr>
          <w:rFonts w:asciiTheme="minorHAnsi" w:hAnsiTheme="minorHAnsi" w:cstheme="minorHAnsi"/>
          <w:sz w:val="22"/>
          <w:szCs w:val="22"/>
        </w:rPr>
      </w:pPr>
      <w:r w:rsidRPr="00212BB5">
        <w:rPr>
          <w:rFonts w:asciiTheme="minorHAnsi" w:hAnsiTheme="minorHAnsi" w:cstheme="minorHAnsi"/>
          <w:sz w:val="22"/>
          <w:szCs w:val="22"/>
        </w:rPr>
        <w:t>Monash (91.8%)</w:t>
      </w:r>
    </w:p>
    <w:p w14:paraId="394B5ED2" w14:textId="77777777" w:rsidR="007C1DE0" w:rsidRPr="00212BB5" w:rsidRDefault="007C1DE0" w:rsidP="00212BB5">
      <w:pPr>
        <w:pStyle w:val="BodyText"/>
        <w:tabs>
          <w:tab w:val="left" w:pos="8789"/>
        </w:tabs>
        <w:rPr>
          <w:rFonts w:asciiTheme="minorHAnsi" w:hAnsiTheme="minorHAnsi" w:cstheme="minorHAnsi"/>
          <w:sz w:val="22"/>
          <w:szCs w:val="22"/>
        </w:rPr>
      </w:pPr>
    </w:p>
    <w:p w14:paraId="389C9680" w14:textId="019EBB58" w:rsidR="007C1DE0" w:rsidRPr="00212BB5" w:rsidRDefault="007C1DE0" w:rsidP="00212BB5">
      <w:pPr>
        <w:pStyle w:val="BodyText"/>
        <w:tabs>
          <w:tab w:val="left" w:pos="8789"/>
        </w:tabs>
        <w:rPr>
          <w:rFonts w:asciiTheme="minorHAnsi" w:hAnsiTheme="minorHAnsi" w:cstheme="minorHAnsi"/>
          <w:b/>
          <w:sz w:val="22"/>
          <w:szCs w:val="22"/>
        </w:rPr>
      </w:pPr>
      <w:r w:rsidRPr="00212BB5">
        <w:rPr>
          <w:rFonts w:asciiTheme="minorHAnsi" w:hAnsiTheme="minorHAnsi" w:cstheme="minorHAnsi"/>
          <w:b/>
          <w:sz w:val="22"/>
          <w:szCs w:val="22"/>
        </w:rPr>
        <w:t>Cancer screening participation</w:t>
      </w:r>
    </w:p>
    <w:p w14:paraId="39CBD981" w14:textId="77777777" w:rsidR="007C1DE0" w:rsidRPr="00212BB5" w:rsidRDefault="007C1DE0" w:rsidP="00212BB5">
      <w:pPr>
        <w:pStyle w:val="BodyText"/>
        <w:tabs>
          <w:tab w:val="left" w:pos="8789"/>
        </w:tabs>
        <w:rPr>
          <w:rFonts w:asciiTheme="minorHAnsi" w:hAnsiTheme="minorHAnsi" w:cstheme="minorHAnsi"/>
          <w:sz w:val="22"/>
          <w:szCs w:val="22"/>
        </w:rPr>
      </w:pPr>
      <w:r w:rsidRPr="00212BB5">
        <w:rPr>
          <w:rFonts w:asciiTheme="minorHAnsi" w:hAnsiTheme="minorHAnsi" w:cstheme="minorHAnsi"/>
          <w:sz w:val="22"/>
          <w:szCs w:val="22"/>
        </w:rPr>
        <w:t>Women screened between ages 50– 74</w:t>
      </w:r>
    </w:p>
    <w:p w14:paraId="5C6408CC" w14:textId="77777777" w:rsidR="007C1DE0" w:rsidRPr="00212BB5" w:rsidRDefault="007C1DE0" w:rsidP="00A168B8">
      <w:pPr>
        <w:pStyle w:val="BodyText"/>
        <w:rPr>
          <w:rFonts w:asciiTheme="minorHAnsi" w:hAnsiTheme="minorHAnsi" w:cstheme="minorHAnsi"/>
          <w:sz w:val="22"/>
          <w:szCs w:val="22"/>
        </w:rPr>
      </w:pPr>
      <w:r w:rsidRPr="00212BB5">
        <w:rPr>
          <w:rFonts w:asciiTheme="minorHAnsi" w:hAnsiTheme="minorHAnsi" w:cstheme="minorHAnsi"/>
          <w:sz w:val="22"/>
          <w:szCs w:val="22"/>
        </w:rPr>
        <w:t>1.</w:t>
      </w:r>
      <w:r w:rsidRPr="00212BB5">
        <w:rPr>
          <w:rFonts w:asciiTheme="minorHAnsi" w:hAnsiTheme="minorHAnsi" w:cstheme="minorHAnsi"/>
          <w:sz w:val="22"/>
          <w:szCs w:val="22"/>
        </w:rPr>
        <w:tab/>
        <w:t>Breast cancer</w:t>
      </w:r>
    </w:p>
    <w:p w14:paraId="4261BFCA" w14:textId="77777777" w:rsidR="00212BB5" w:rsidRDefault="007C1DE0" w:rsidP="00212BB5">
      <w:pPr>
        <w:pStyle w:val="BodyText"/>
        <w:tabs>
          <w:tab w:val="left" w:pos="8789"/>
        </w:tabs>
        <w:rPr>
          <w:rFonts w:asciiTheme="minorHAnsi" w:hAnsiTheme="minorHAnsi" w:cstheme="minorHAnsi"/>
          <w:sz w:val="22"/>
          <w:szCs w:val="22"/>
        </w:rPr>
      </w:pPr>
      <w:r w:rsidRPr="00212BB5">
        <w:rPr>
          <w:rFonts w:asciiTheme="minorHAnsi" w:hAnsiTheme="minorHAnsi" w:cstheme="minorHAnsi"/>
          <w:sz w:val="22"/>
          <w:szCs w:val="22"/>
        </w:rPr>
        <w:t xml:space="preserve">Nillumbik-Kinglake (57.1%) - highest in catchment </w:t>
      </w:r>
    </w:p>
    <w:p w14:paraId="04B25946" w14:textId="6CBA4E7B" w:rsidR="007C1DE0" w:rsidRPr="00212BB5" w:rsidRDefault="007C1DE0" w:rsidP="00212BB5">
      <w:pPr>
        <w:pStyle w:val="BodyText"/>
        <w:tabs>
          <w:tab w:val="left" w:pos="8789"/>
        </w:tabs>
        <w:rPr>
          <w:rFonts w:asciiTheme="minorHAnsi" w:hAnsiTheme="minorHAnsi" w:cstheme="minorHAnsi"/>
          <w:sz w:val="22"/>
          <w:szCs w:val="22"/>
        </w:rPr>
      </w:pPr>
      <w:r w:rsidRPr="00212BB5">
        <w:rPr>
          <w:rFonts w:asciiTheme="minorHAnsi" w:hAnsiTheme="minorHAnsi" w:cstheme="minorHAnsi"/>
          <w:sz w:val="22"/>
          <w:szCs w:val="22"/>
        </w:rPr>
        <w:t>Whittlesea-</w:t>
      </w:r>
      <w:proofErr w:type="spellStart"/>
      <w:r w:rsidRPr="00212BB5">
        <w:rPr>
          <w:rFonts w:asciiTheme="minorHAnsi" w:hAnsiTheme="minorHAnsi" w:cstheme="minorHAnsi"/>
          <w:sz w:val="22"/>
          <w:szCs w:val="22"/>
        </w:rPr>
        <w:t>Wallan</w:t>
      </w:r>
      <w:proofErr w:type="spellEnd"/>
      <w:r w:rsidRPr="00212BB5">
        <w:rPr>
          <w:rFonts w:asciiTheme="minorHAnsi" w:hAnsiTheme="minorHAnsi" w:cstheme="minorHAnsi"/>
          <w:sz w:val="22"/>
          <w:szCs w:val="22"/>
        </w:rPr>
        <w:t xml:space="preserve"> (50.9%) - lowest in catchment Victoria (52.6%)</w:t>
      </w:r>
    </w:p>
    <w:p w14:paraId="35BA32E1" w14:textId="77777777" w:rsidR="00212BB5" w:rsidRDefault="00212BB5" w:rsidP="00212BB5">
      <w:pPr>
        <w:pStyle w:val="BodyText"/>
        <w:tabs>
          <w:tab w:val="left" w:pos="8789"/>
        </w:tabs>
        <w:rPr>
          <w:rFonts w:asciiTheme="minorHAnsi" w:hAnsiTheme="minorHAnsi" w:cstheme="minorHAnsi"/>
          <w:sz w:val="22"/>
          <w:szCs w:val="22"/>
        </w:rPr>
      </w:pPr>
    </w:p>
    <w:p w14:paraId="491779C4" w14:textId="5D30D723" w:rsidR="007C1DE0" w:rsidRPr="00212BB5" w:rsidRDefault="007C1DE0" w:rsidP="00212BB5">
      <w:pPr>
        <w:pStyle w:val="BodyText"/>
        <w:tabs>
          <w:tab w:val="left" w:pos="8789"/>
        </w:tabs>
        <w:rPr>
          <w:rFonts w:asciiTheme="minorHAnsi" w:hAnsiTheme="minorHAnsi" w:cstheme="minorHAnsi"/>
          <w:sz w:val="22"/>
          <w:szCs w:val="22"/>
        </w:rPr>
      </w:pPr>
      <w:r w:rsidRPr="00212BB5">
        <w:rPr>
          <w:rFonts w:asciiTheme="minorHAnsi" w:hAnsiTheme="minorHAnsi" w:cstheme="minorHAnsi"/>
          <w:sz w:val="22"/>
          <w:szCs w:val="22"/>
        </w:rPr>
        <w:t>Women screened between ages 20 – 69</w:t>
      </w:r>
    </w:p>
    <w:p w14:paraId="24A73BE8" w14:textId="747F9A2A" w:rsidR="007C1DE0" w:rsidRPr="00212BB5" w:rsidRDefault="007C1DE0" w:rsidP="00A168B8">
      <w:pPr>
        <w:pStyle w:val="BodyText"/>
        <w:rPr>
          <w:rFonts w:asciiTheme="minorHAnsi" w:hAnsiTheme="minorHAnsi" w:cstheme="minorHAnsi"/>
          <w:sz w:val="22"/>
          <w:szCs w:val="22"/>
        </w:rPr>
      </w:pPr>
      <w:r w:rsidRPr="00212BB5">
        <w:rPr>
          <w:rFonts w:asciiTheme="minorHAnsi" w:hAnsiTheme="minorHAnsi" w:cstheme="minorHAnsi"/>
          <w:sz w:val="22"/>
          <w:szCs w:val="22"/>
        </w:rPr>
        <w:t>2.</w:t>
      </w:r>
      <w:r w:rsidRPr="00212BB5">
        <w:rPr>
          <w:rFonts w:asciiTheme="minorHAnsi" w:hAnsiTheme="minorHAnsi" w:cstheme="minorHAnsi"/>
          <w:sz w:val="22"/>
          <w:szCs w:val="22"/>
        </w:rPr>
        <w:tab/>
        <w:t>Cervical cancer</w:t>
      </w:r>
    </w:p>
    <w:p w14:paraId="4C2D5848" w14:textId="2C9F7969" w:rsidR="007C1DE0" w:rsidRPr="00212BB5" w:rsidRDefault="007C1DE0" w:rsidP="00212BB5">
      <w:pPr>
        <w:pStyle w:val="BodyText"/>
        <w:tabs>
          <w:tab w:val="left" w:pos="8789"/>
        </w:tabs>
        <w:rPr>
          <w:rFonts w:asciiTheme="minorHAnsi" w:hAnsiTheme="minorHAnsi" w:cstheme="minorHAnsi"/>
          <w:sz w:val="22"/>
          <w:szCs w:val="22"/>
        </w:rPr>
      </w:pPr>
      <w:r w:rsidRPr="00212BB5">
        <w:rPr>
          <w:rFonts w:asciiTheme="minorHAnsi" w:hAnsiTheme="minorHAnsi" w:cstheme="minorHAnsi"/>
          <w:sz w:val="22"/>
          <w:szCs w:val="22"/>
        </w:rPr>
        <w:t>Nillumbik-Kinglake (70.7%)</w:t>
      </w:r>
      <w:r w:rsidR="00212BB5">
        <w:rPr>
          <w:rFonts w:asciiTheme="minorHAnsi" w:hAnsiTheme="minorHAnsi" w:cstheme="minorHAnsi"/>
          <w:sz w:val="22"/>
          <w:szCs w:val="22"/>
        </w:rPr>
        <w:t xml:space="preserve"> </w:t>
      </w:r>
      <w:r w:rsidRPr="00212BB5">
        <w:rPr>
          <w:rFonts w:asciiTheme="minorHAnsi" w:hAnsiTheme="minorHAnsi" w:cstheme="minorHAnsi"/>
          <w:sz w:val="22"/>
          <w:szCs w:val="22"/>
        </w:rPr>
        <w:t>- highest in catchment</w:t>
      </w:r>
    </w:p>
    <w:p w14:paraId="02A0AF55" w14:textId="77777777" w:rsidR="007C1DE0" w:rsidRPr="00212BB5" w:rsidRDefault="007C1DE0" w:rsidP="00212BB5">
      <w:pPr>
        <w:pStyle w:val="BodyText"/>
        <w:tabs>
          <w:tab w:val="left" w:pos="8789"/>
        </w:tabs>
        <w:rPr>
          <w:rFonts w:asciiTheme="minorHAnsi" w:hAnsiTheme="minorHAnsi" w:cstheme="minorHAnsi"/>
          <w:sz w:val="22"/>
          <w:szCs w:val="22"/>
        </w:rPr>
      </w:pPr>
      <w:r w:rsidRPr="00212BB5">
        <w:rPr>
          <w:rFonts w:asciiTheme="minorHAnsi" w:hAnsiTheme="minorHAnsi" w:cstheme="minorHAnsi"/>
          <w:sz w:val="22"/>
          <w:szCs w:val="22"/>
        </w:rPr>
        <w:t>Whittlesea-</w:t>
      </w:r>
      <w:proofErr w:type="spellStart"/>
      <w:r w:rsidRPr="00212BB5">
        <w:rPr>
          <w:rFonts w:asciiTheme="minorHAnsi" w:hAnsiTheme="minorHAnsi" w:cstheme="minorHAnsi"/>
          <w:sz w:val="22"/>
          <w:szCs w:val="22"/>
        </w:rPr>
        <w:t>Wallan</w:t>
      </w:r>
      <w:proofErr w:type="spellEnd"/>
      <w:r w:rsidRPr="00212BB5">
        <w:rPr>
          <w:rFonts w:asciiTheme="minorHAnsi" w:hAnsiTheme="minorHAnsi" w:cstheme="minorHAnsi"/>
          <w:sz w:val="22"/>
          <w:szCs w:val="22"/>
        </w:rPr>
        <w:t xml:space="preserve"> (54.0%) - lowest in catchment</w:t>
      </w:r>
    </w:p>
    <w:p w14:paraId="6972F5F1" w14:textId="77777777" w:rsidR="007C1DE0" w:rsidRPr="00212BB5" w:rsidRDefault="007C1DE0" w:rsidP="00212BB5">
      <w:pPr>
        <w:pStyle w:val="BodyText"/>
        <w:tabs>
          <w:tab w:val="left" w:pos="8789"/>
        </w:tabs>
        <w:rPr>
          <w:rFonts w:asciiTheme="minorHAnsi" w:hAnsiTheme="minorHAnsi" w:cstheme="minorHAnsi"/>
          <w:sz w:val="22"/>
          <w:szCs w:val="22"/>
        </w:rPr>
      </w:pPr>
      <w:r w:rsidRPr="00212BB5">
        <w:rPr>
          <w:rFonts w:asciiTheme="minorHAnsi" w:hAnsiTheme="minorHAnsi" w:cstheme="minorHAnsi"/>
          <w:sz w:val="22"/>
          <w:szCs w:val="22"/>
        </w:rPr>
        <w:t>Victoria (59.2%)</w:t>
      </w:r>
    </w:p>
    <w:p w14:paraId="598F2459" w14:textId="77777777" w:rsidR="00212BB5" w:rsidRDefault="00212BB5" w:rsidP="00212BB5">
      <w:pPr>
        <w:pStyle w:val="BodyText"/>
        <w:tabs>
          <w:tab w:val="left" w:pos="8789"/>
        </w:tabs>
        <w:rPr>
          <w:rFonts w:asciiTheme="minorHAnsi" w:hAnsiTheme="minorHAnsi" w:cstheme="minorHAnsi"/>
          <w:sz w:val="22"/>
          <w:szCs w:val="22"/>
        </w:rPr>
      </w:pPr>
    </w:p>
    <w:p w14:paraId="7A5202E1" w14:textId="433EC16C" w:rsidR="007C1DE0" w:rsidRPr="00212BB5" w:rsidRDefault="007C1DE0" w:rsidP="00212BB5">
      <w:pPr>
        <w:pStyle w:val="BodyText"/>
        <w:tabs>
          <w:tab w:val="left" w:pos="8789"/>
        </w:tabs>
        <w:rPr>
          <w:rFonts w:asciiTheme="minorHAnsi" w:hAnsiTheme="minorHAnsi" w:cstheme="minorHAnsi"/>
          <w:sz w:val="22"/>
          <w:szCs w:val="22"/>
        </w:rPr>
      </w:pPr>
      <w:r w:rsidRPr="00212BB5">
        <w:rPr>
          <w:rFonts w:asciiTheme="minorHAnsi" w:hAnsiTheme="minorHAnsi" w:cstheme="minorHAnsi"/>
          <w:sz w:val="22"/>
          <w:szCs w:val="22"/>
        </w:rPr>
        <w:t>People screened between ages 50 –74</w:t>
      </w:r>
    </w:p>
    <w:p w14:paraId="37456AE6" w14:textId="111C9077" w:rsidR="007C1DE0" w:rsidRPr="00212BB5" w:rsidRDefault="007C1DE0" w:rsidP="00A168B8">
      <w:pPr>
        <w:pStyle w:val="BodyText"/>
        <w:tabs>
          <w:tab w:val="left" w:pos="142"/>
        </w:tabs>
        <w:rPr>
          <w:rFonts w:asciiTheme="minorHAnsi" w:hAnsiTheme="minorHAnsi" w:cstheme="minorHAnsi"/>
          <w:sz w:val="22"/>
          <w:szCs w:val="22"/>
        </w:rPr>
      </w:pPr>
      <w:r w:rsidRPr="00212BB5">
        <w:rPr>
          <w:rFonts w:asciiTheme="minorHAnsi" w:hAnsiTheme="minorHAnsi" w:cstheme="minorHAnsi"/>
          <w:sz w:val="22"/>
          <w:szCs w:val="22"/>
        </w:rPr>
        <w:t>3.</w:t>
      </w:r>
      <w:r w:rsidRPr="00212BB5">
        <w:rPr>
          <w:rFonts w:asciiTheme="minorHAnsi" w:hAnsiTheme="minorHAnsi" w:cstheme="minorHAnsi"/>
          <w:sz w:val="22"/>
          <w:szCs w:val="22"/>
        </w:rPr>
        <w:tab/>
        <w:t>Bowel cancer</w:t>
      </w:r>
    </w:p>
    <w:p w14:paraId="6DF4C1DB" w14:textId="77777777" w:rsidR="00212BB5" w:rsidRDefault="007C1DE0" w:rsidP="00212BB5">
      <w:pPr>
        <w:pStyle w:val="BodyText"/>
        <w:tabs>
          <w:tab w:val="left" w:pos="8789"/>
        </w:tabs>
        <w:rPr>
          <w:rFonts w:asciiTheme="minorHAnsi" w:hAnsiTheme="minorHAnsi" w:cstheme="minorHAnsi"/>
          <w:sz w:val="22"/>
          <w:szCs w:val="22"/>
        </w:rPr>
      </w:pPr>
      <w:r w:rsidRPr="00212BB5">
        <w:rPr>
          <w:rFonts w:asciiTheme="minorHAnsi" w:hAnsiTheme="minorHAnsi" w:cstheme="minorHAnsi"/>
          <w:sz w:val="22"/>
          <w:szCs w:val="22"/>
        </w:rPr>
        <w:t xml:space="preserve">Nillumbik-Kinglake (44.9%) - highest in catchment </w:t>
      </w:r>
    </w:p>
    <w:p w14:paraId="4AA0AD13" w14:textId="77777777" w:rsidR="00212BB5" w:rsidRDefault="007C1DE0" w:rsidP="00212BB5">
      <w:pPr>
        <w:pStyle w:val="BodyText"/>
        <w:tabs>
          <w:tab w:val="left" w:pos="8789"/>
        </w:tabs>
        <w:rPr>
          <w:rFonts w:asciiTheme="minorHAnsi" w:hAnsiTheme="minorHAnsi" w:cstheme="minorHAnsi"/>
          <w:sz w:val="22"/>
          <w:szCs w:val="22"/>
        </w:rPr>
      </w:pPr>
      <w:r w:rsidRPr="00212BB5">
        <w:rPr>
          <w:rFonts w:asciiTheme="minorHAnsi" w:hAnsiTheme="minorHAnsi" w:cstheme="minorHAnsi"/>
          <w:sz w:val="22"/>
          <w:szCs w:val="22"/>
        </w:rPr>
        <w:t>Whittlesea-</w:t>
      </w:r>
      <w:proofErr w:type="spellStart"/>
      <w:r w:rsidRPr="00212BB5">
        <w:rPr>
          <w:rFonts w:asciiTheme="minorHAnsi" w:hAnsiTheme="minorHAnsi" w:cstheme="minorHAnsi"/>
          <w:sz w:val="22"/>
          <w:szCs w:val="22"/>
        </w:rPr>
        <w:t>Wallan</w:t>
      </w:r>
      <w:proofErr w:type="spellEnd"/>
      <w:r w:rsidRPr="00212BB5">
        <w:rPr>
          <w:rFonts w:asciiTheme="minorHAnsi" w:hAnsiTheme="minorHAnsi" w:cstheme="minorHAnsi"/>
          <w:sz w:val="22"/>
          <w:szCs w:val="22"/>
        </w:rPr>
        <w:t xml:space="preserve"> (35.7%) - lowest in catchment </w:t>
      </w:r>
    </w:p>
    <w:p w14:paraId="521F41B1" w14:textId="61BDD4FC" w:rsidR="007C1DE0" w:rsidRPr="00212BB5" w:rsidRDefault="007C1DE0" w:rsidP="00212BB5">
      <w:pPr>
        <w:pStyle w:val="BodyText"/>
        <w:tabs>
          <w:tab w:val="left" w:pos="8789"/>
        </w:tabs>
        <w:rPr>
          <w:rFonts w:asciiTheme="minorHAnsi" w:hAnsiTheme="minorHAnsi" w:cstheme="minorHAnsi"/>
          <w:sz w:val="22"/>
          <w:szCs w:val="22"/>
        </w:rPr>
      </w:pPr>
      <w:r w:rsidRPr="00212BB5">
        <w:rPr>
          <w:rFonts w:asciiTheme="minorHAnsi" w:hAnsiTheme="minorHAnsi" w:cstheme="minorHAnsi"/>
          <w:sz w:val="22"/>
          <w:szCs w:val="22"/>
        </w:rPr>
        <w:t>Victoria (39.9%)</w:t>
      </w:r>
    </w:p>
    <w:p w14:paraId="43044B50" w14:textId="0774CF83" w:rsidR="007C1DE0" w:rsidRPr="00212BB5" w:rsidRDefault="007C1DE0" w:rsidP="00212BB5">
      <w:pPr>
        <w:pStyle w:val="BodyText"/>
        <w:tabs>
          <w:tab w:val="left" w:pos="8789"/>
        </w:tabs>
        <w:rPr>
          <w:rFonts w:asciiTheme="minorHAnsi" w:hAnsiTheme="minorHAnsi" w:cstheme="minorHAnsi"/>
          <w:sz w:val="22"/>
          <w:szCs w:val="22"/>
        </w:rPr>
      </w:pPr>
    </w:p>
    <w:p w14:paraId="274996C1" w14:textId="07EDB184" w:rsidR="007C1DE0" w:rsidRPr="00212BB5" w:rsidRDefault="007C1DE0" w:rsidP="00212BB5">
      <w:pPr>
        <w:pStyle w:val="BodyText"/>
        <w:tabs>
          <w:tab w:val="left" w:pos="8789"/>
        </w:tabs>
        <w:rPr>
          <w:rFonts w:asciiTheme="minorHAnsi" w:hAnsiTheme="minorHAnsi" w:cstheme="minorHAnsi"/>
          <w:b/>
          <w:sz w:val="22"/>
          <w:szCs w:val="22"/>
        </w:rPr>
      </w:pPr>
      <w:r w:rsidRPr="00212BB5">
        <w:rPr>
          <w:rFonts w:asciiTheme="minorHAnsi" w:hAnsiTheme="minorHAnsi" w:cstheme="minorHAnsi"/>
          <w:b/>
          <w:sz w:val="22"/>
          <w:szCs w:val="22"/>
        </w:rPr>
        <w:t>Hepatitis B rates per 100,000 population</w:t>
      </w:r>
    </w:p>
    <w:p w14:paraId="3ED07C22" w14:textId="77777777" w:rsidR="00212BB5" w:rsidRDefault="007C1DE0" w:rsidP="00212BB5">
      <w:pPr>
        <w:tabs>
          <w:tab w:val="left" w:pos="8789"/>
        </w:tabs>
        <w:spacing w:before="110" w:line="235" w:lineRule="auto"/>
        <w:rPr>
          <w:rFonts w:asciiTheme="minorHAnsi" w:hAnsiTheme="minorHAnsi" w:cstheme="minorHAnsi"/>
          <w:i/>
        </w:rPr>
      </w:pPr>
      <w:r w:rsidRPr="00212BB5">
        <w:rPr>
          <w:rFonts w:asciiTheme="minorHAnsi" w:hAnsiTheme="minorHAnsi" w:cstheme="minorHAnsi"/>
        </w:rPr>
        <w:t xml:space="preserve">Whitehorse (57.7) - </w:t>
      </w:r>
      <w:r w:rsidRPr="00212BB5">
        <w:rPr>
          <w:rFonts w:asciiTheme="minorHAnsi" w:hAnsiTheme="minorHAnsi" w:cstheme="minorHAnsi"/>
          <w:i/>
        </w:rPr>
        <w:t xml:space="preserve">highest in catchment </w:t>
      </w:r>
    </w:p>
    <w:p w14:paraId="5C29EAD1" w14:textId="77777777" w:rsidR="00212BB5" w:rsidRDefault="007C1DE0" w:rsidP="00212BB5">
      <w:pPr>
        <w:tabs>
          <w:tab w:val="left" w:pos="8789"/>
        </w:tabs>
        <w:spacing w:before="110" w:line="235" w:lineRule="auto"/>
        <w:rPr>
          <w:rFonts w:asciiTheme="minorHAnsi" w:hAnsiTheme="minorHAnsi" w:cstheme="minorHAnsi"/>
          <w:i/>
        </w:rPr>
      </w:pPr>
      <w:proofErr w:type="spellStart"/>
      <w:r w:rsidRPr="00212BB5">
        <w:rPr>
          <w:rFonts w:asciiTheme="minorHAnsi" w:hAnsiTheme="minorHAnsi" w:cstheme="minorHAnsi"/>
        </w:rPr>
        <w:t>Yarra</w:t>
      </w:r>
      <w:proofErr w:type="spellEnd"/>
      <w:r w:rsidRPr="00212BB5">
        <w:rPr>
          <w:rFonts w:asciiTheme="minorHAnsi" w:hAnsiTheme="minorHAnsi" w:cstheme="minorHAnsi"/>
        </w:rPr>
        <w:t xml:space="preserve"> Ranges (6.1) - </w:t>
      </w:r>
      <w:r w:rsidRPr="00212BB5">
        <w:rPr>
          <w:rFonts w:asciiTheme="minorHAnsi" w:hAnsiTheme="minorHAnsi" w:cstheme="minorHAnsi"/>
          <w:i/>
        </w:rPr>
        <w:t xml:space="preserve">lowest in catchment </w:t>
      </w:r>
    </w:p>
    <w:p w14:paraId="6B1D2FB6" w14:textId="5F3700E3" w:rsidR="007C1DE0" w:rsidRPr="00212BB5" w:rsidRDefault="007C1DE0" w:rsidP="00212BB5">
      <w:pPr>
        <w:tabs>
          <w:tab w:val="left" w:pos="8789"/>
        </w:tabs>
        <w:spacing w:before="110" w:line="235" w:lineRule="auto"/>
        <w:rPr>
          <w:rFonts w:asciiTheme="minorHAnsi" w:hAnsiTheme="minorHAnsi" w:cstheme="minorHAnsi"/>
        </w:rPr>
      </w:pPr>
      <w:r w:rsidRPr="00212BB5">
        <w:rPr>
          <w:rFonts w:asciiTheme="minorHAnsi" w:hAnsiTheme="minorHAnsi" w:cstheme="minorHAnsi"/>
        </w:rPr>
        <w:t>Victoria (30.1)</w:t>
      </w:r>
    </w:p>
    <w:p w14:paraId="471D7A12" w14:textId="6BF32F40" w:rsidR="007C1DE0" w:rsidRPr="00212BB5" w:rsidRDefault="007C1DE0" w:rsidP="00212BB5">
      <w:pPr>
        <w:tabs>
          <w:tab w:val="left" w:pos="8789"/>
        </w:tabs>
        <w:spacing w:before="110" w:line="235" w:lineRule="auto"/>
        <w:rPr>
          <w:rFonts w:asciiTheme="minorHAnsi" w:hAnsiTheme="minorHAnsi" w:cstheme="minorHAnsi"/>
        </w:rPr>
      </w:pPr>
    </w:p>
    <w:p w14:paraId="6B68AD26" w14:textId="1CA8B246" w:rsidR="007C1DE0" w:rsidRPr="00212BB5" w:rsidRDefault="007C1DE0" w:rsidP="00212BB5">
      <w:pPr>
        <w:tabs>
          <w:tab w:val="left" w:pos="8789"/>
        </w:tabs>
        <w:spacing w:before="110" w:line="235" w:lineRule="auto"/>
        <w:rPr>
          <w:rFonts w:asciiTheme="minorHAnsi" w:hAnsiTheme="minorHAnsi" w:cstheme="minorHAnsi"/>
          <w:b/>
        </w:rPr>
      </w:pPr>
      <w:r w:rsidRPr="00212BB5">
        <w:rPr>
          <w:rFonts w:asciiTheme="minorHAnsi" w:hAnsiTheme="minorHAnsi" w:cstheme="minorHAnsi"/>
          <w:b/>
        </w:rPr>
        <w:t xml:space="preserve">Potentially preventable </w:t>
      </w:r>
      <w:proofErr w:type="spellStart"/>
      <w:r w:rsidRPr="00212BB5">
        <w:rPr>
          <w:rFonts w:asciiTheme="minorHAnsi" w:hAnsiTheme="minorHAnsi" w:cstheme="minorHAnsi"/>
          <w:b/>
        </w:rPr>
        <w:t>hospitalisations</w:t>
      </w:r>
      <w:proofErr w:type="spellEnd"/>
      <w:r w:rsidRPr="00212BB5">
        <w:rPr>
          <w:rFonts w:asciiTheme="minorHAnsi" w:hAnsiTheme="minorHAnsi" w:cstheme="minorHAnsi"/>
          <w:b/>
        </w:rPr>
        <w:t xml:space="preserve"> (bed days)</w:t>
      </w:r>
    </w:p>
    <w:p w14:paraId="563D3CF1" w14:textId="77777777" w:rsidR="007C1DE0" w:rsidRPr="00212BB5" w:rsidRDefault="007C1DE0" w:rsidP="00212BB5">
      <w:pPr>
        <w:pStyle w:val="ListParagraph"/>
        <w:numPr>
          <w:ilvl w:val="0"/>
          <w:numId w:val="6"/>
        </w:numPr>
        <w:tabs>
          <w:tab w:val="left" w:pos="421"/>
          <w:tab w:val="left" w:pos="8789"/>
        </w:tabs>
        <w:spacing w:before="20" w:line="254" w:lineRule="exact"/>
        <w:ind w:left="0" w:hanging="300"/>
        <w:rPr>
          <w:rFonts w:asciiTheme="minorHAnsi" w:hAnsiTheme="minorHAnsi" w:cstheme="minorHAnsi"/>
        </w:rPr>
      </w:pPr>
      <w:r w:rsidRPr="00212BB5">
        <w:rPr>
          <w:rFonts w:asciiTheme="minorHAnsi" w:hAnsiTheme="minorHAnsi" w:cstheme="minorHAnsi"/>
        </w:rPr>
        <w:t>Diabetes complications</w:t>
      </w:r>
      <w:r w:rsidRPr="00212BB5">
        <w:rPr>
          <w:rFonts w:asciiTheme="minorHAnsi" w:hAnsiTheme="minorHAnsi" w:cstheme="minorHAnsi"/>
          <w:spacing w:val="-23"/>
        </w:rPr>
        <w:t xml:space="preserve"> </w:t>
      </w:r>
      <w:r w:rsidRPr="00212BB5">
        <w:rPr>
          <w:rFonts w:asciiTheme="minorHAnsi" w:hAnsiTheme="minorHAnsi" w:cstheme="minorHAnsi"/>
        </w:rPr>
        <w:t>(123,865)</w:t>
      </w:r>
    </w:p>
    <w:p w14:paraId="0657D7ED" w14:textId="77777777" w:rsidR="007C1DE0" w:rsidRPr="00212BB5" w:rsidRDefault="007C1DE0" w:rsidP="00212BB5">
      <w:pPr>
        <w:pStyle w:val="ListParagraph"/>
        <w:numPr>
          <w:ilvl w:val="0"/>
          <w:numId w:val="6"/>
        </w:numPr>
        <w:tabs>
          <w:tab w:val="left" w:pos="441"/>
          <w:tab w:val="left" w:pos="8789"/>
        </w:tabs>
        <w:spacing w:before="0" w:line="252" w:lineRule="exact"/>
        <w:ind w:left="0" w:hanging="320"/>
        <w:rPr>
          <w:rFonts w:asciiTheme="minorHAnsi" w:hAnsiTheme="minorHAnsi" w:cstheme="minorHAnsi"/>
        </w:rPr>
      </w:pPr>
      <w:r w:rsidRPr="00212BB5">
        <w:rPr>
          <w:rFonts w:asciiTheme="minorHAnsi" w:hAnsiTheme="minorHAnsi" w:cstheme="minorHAnsi"/>
        </w:rPr>
        <w:t>Pyelonephritis</w:t>
      </w:r>
      <w:r w:rsidRPr="00212BB5">
        <w:rPr>
          <w:rFonts w:asciiTheme="minorHAnsi" w:hAnsiTheme="minorHAnsi" w:cstheme="minorHAnsi"/>
          <w:spacing w:val="-16"/>
        </w:rPr>
        <w:t xml:space="preserve"> </w:t>
      </w:r>
      <w:r w:rsidRPr="00212BB5">
        <w:rPr>
          <w:rFonts w:asciiTheme="minorHAnsi" w:hAnsiTheme="minorHAnsi" w:cstheme="minorHAnsi"/>
        </w:rPr>
        <w:t>(84,587)</w:t>
      </w:r>
    </w:p>
    <w:p w14:paraId="73034190" w14:textId="77777777" w:rsidR="007C1DE0" w:rsidRPr="00212BB5" w:rsidRDefault="007C1DE0" w:rsidP="00212BB5">
      <w:pPr>
        <w:pStyle w:val="ListParagraph"/>
        <w:numPr>
          <w:ilvl w:val="0"/>
          <w:numId w:val="6"/>
        </w:numPr>
        <w:tabs>
          <w:tab w:val="left" w:pos="421"/>
          <w:tab w:val="left" w:pos="8789"/>
        </w:tabs>
        <w:spacing w:before="0" w:line="252" w:lineRule="exact"/>
        <w:ind w:left="0" w:hanging="300"/>
        <w:rPr>
          <w:rFonts w:asciiTheme="minorHAnsi" w:hAnsiTheme="minorHAnsi" w:cstheme="minorHAnsi"/>
        </w:rPr>
      </w:pPr>
      <w:r w:rsidRPr="00212BB5">
        <w:rPr>
          <w:rFonts w:asciiTheme="minorHAnsi" w:hAnsiTheme="minorHAnsi" w:cstheme="minorHAnsi"/>
        </w:rPr>
        <w:t>Congestive Heart Failure</w:t>
      </w:r>
      <w:r w:rsidRPr="00212BB5">
        <w:rPr>
          <w:rFonts w:asciiTheme="minorHAnsi" w:hAnsiTheme="minorHAnsi" w:cstheme="minorHAnsi"/>
          <w:spacing w:val="-31"/>
        </w:rPr>
        <w:t xml:space="preserve"> </w:t>
      </w:r>
      <w:r w:rsidRPr="00212BB5">
        <w:rPr>
          <w:rFonts w:asciiTheme="minorHAnsi" w:hAnsiTheme="minorHAnsi" w:cstheme="minorHAnsi"/>
        </w:rPr>
        <w:t>(61,354)</w:t>
      </w:r>
    </w:p>
    <w:p w14:paraId="5EF7206E" w14:textId="77777777" w:rsidR="007C1DE0" w:rsidRPr="00212BB5" w:rsidRDefault="007C1DE0" w:rsidP="00212BB5">
      <w:pPr>
        <w:pStyle w:val="ListParagraph"/>
        <w:numPr>
          <w:ilvl w:val="0"/>
          <w:numId w:val="6"/>
        </w:numPr>
        <w:tabs>
          <w:tab w:val="left" w:pos="389"/>
          <w:tab w:val="left" w:pos="8789"/>
        </w:tabs>
        <w:spacing w:before="0" w:line="252" w:lineRule="exact"/>
        <w:ind w:left="0" w:hanging="268"/>
        <w:rPr>
          <w:rFonts w:asciiTheme="minorHAnsi" w:hAnsiTheme="minorHAnsi" w:cstheme="minorHAnsi"/>
        </w:rPr>
      </w:pPr>
      <w:r w:rsidRPr="00212BB5">
        <w:rPr>
          <w:rFonts w:asciiTheme="minorHAnsi" w:hAnsiTheme="minorHAnsi" w:cstheme="minorHAnsi"/>
          <w:spacing w:val="-6"/>
        </w:rPr>
        <w:t xml:space="preserve">Dehydration </w:t>
      </w:r>
      <w:r w:rsidRPr="00212BB5">
        <w:rPr>
          <w:rFonts w:asciiTheme="minorHAnsi" w:hAnsiTheme="minorHAnsi" w:cstheme="minorHAnsi"/>
          <w:spacing w:val="-4"/>
        </w:rPr>
        <w:t xml:space="preserve">and </w:t>
      </w:r>
      <w:r w:rsidRPr="00212BB5">
        <w:rPr>
          <w:rFonts w:asciiTheme="minorHAnsi" w:hAnsiTheme="minorHAnsi" w:cstheme="minorHAnsi"/>
          <w:spacing w:val="-6"/>
        </w:rPr>
        <w:t>Gastroenteritis</w:t>
      </w:r>
      <w:r w:rsidRPr="00212BB5">
        <w:rPr>
          <w:rFonts w:asciiTheme="minorHAnsi" w:hAnsiTheme="minorHAnsi" w:cstheme="minorHAnsi"/>
          <w:spacing w:val="8"/>
        </w:rPr>
        <w:t xml:space="preserve"> </w:t>
      </w:r>
      <w:r w:rsidRPr="00212BB5">
        <w:rPr>
          <w:rFonts w:asciiTheme="minorHAnsi" w:hAnsiTheme="minorHAnsi" w:cstheme="minorHAnsi"/>
          <w:spacing w:val="-7"/>
        </w:rPr>
        <w:t>(48,817)</w:t>
      </w:r>
    </w:p>
    <w:p w14:paraId="49A40430" w14:textId="77777777" w:rsidR="007C1DE0" w:rsidRPr="00212BB5" w:rsidRDefault="007C1DE0" w:rsidP="00212BB5">
      <w:pPr>
        <w:pStyle w:val="ListParagraph"/>
        <w:numPr>
          <w:ilvl w:val="0"/>
          <w:numId w:val="6"/>
        </w:numPr>
        <w:tabs>
          <w:tab w:val="left" w:pos="421"/>
          <w:tab w:val="left" w:pos="8789"/>
        </w:tabs>
        <w:spacing w:before="0" w:line="252" w:lineRule="exact"/>
        <w:ind w:left="0" w:hanging="300"/>
        <w:rPr>
          <w:rFonts w:asciiTheme="minorHAnsi" w:hAnsiTheme="minorHAnsi" w:cstheme="minorHAnsi"/>
        </w:rPr>
      </w:pPr>
      <w:r w:rsidRPr="00212BB5">
        <w:rPr>
          <w:rFonts w:asciiTheme="minorHAnsi" w:hAnsiTheme="minorHAnsi" w:cstheme="minorHAnsi"/>
        </w:rPr>
        <w:t>Hypertension</w:t>
      </w:r>
      <w:r w:rsidRPr="00212BB5">
        <w:rPr>
          <w:rFonts w:asciiTheme="minorHAnsi" w:hAnsiTheme="minorHAnsi" w:cstheme="minorHAnsi"/>
          <w:spacing w:val="-14"/>
        </w:rPr>
        <w:t xml:space="preserve"> </w:t>
      </w:r>
      <w:r w:rsidRPr="00212BB5">
        <w:rPr>
          <w:rFonts w:asciiTheme="minorHAnsi" w:hAnsiTheme="minorHAnsi" w:cstheme="minorHAnsi"/>
        </w:rPr>
        <w:t>(47,485)</w:t>
      </w:r>
    </w:p>
    <w:p w14:paraId="34417251" w14:textId="77777777" w:rsidR="007C1DE0" w:rsidRPr="00212BB5" w:rsidRDefault="007C1DE0" w:rsidP="00212BB5">
      <w:pPr>
        <w:pStyle w:val="ListParagraph"/>
        <w:numPr>
          <w:ilvl w:val="0"/>
          <w:numId w:val="6"/>
        </w:numPr>
        <w:tabs>
          <w:tab w:val="left" w:pos="421"/>
          <w:tab w:val="left" w:pos="8789"/>
        </w:tabs>
        <w:spacing w:before="2" w:line="235" w:lineRule="auto"/>
        <w:ind w:left="0" w:hanging="300"/>
        <w:rPr>
          <w:rFonts w:asciiTheme="minorHAnsi" w:hAnsiTheme="minorHAnsi" w:cstheme="minorHAnsi"/>
        </w:rPr>
      </w:pPr>
      <w:r w:rsidRPr="00212BB5">
        <w:rPr>
          <w:rFonts w:asciiTheme="minorHAnsi" w:hAnsiTheme="minorHAnsi" w:cstheme="minorHAnsi"/>
        </w:rPr>
        <w:t>Chronic Obstruct</w:t>
      </w:r>
      <w:r w:rsidRPr="00212BB5">
        <w:rPr>
          <w:rFonts w:asciiTheme="minorHAnsi" w:hAnsiTheme="minorHAnsi" w:cstheme="minorHAnsi"/>
          <w:spacing w:val="-16"/>
        </w:rPr>
        <w:t xml:space="preserve"> </w:t>
      </w:r>
      <w:r w:rsidRPr="00212BB5">
        <w:rPr>
          <w:rFonts w:asciiTheme="minorHAnsi" w:hAnsiTheme="minorHAnsi" w:cstheme="minorHAnsi"/>
        </w:rPr>
        <w:t>Pulmonary Disease (39,592)</w:t>
      </w:r>
    </w:p>
    <w:p w14:paraId="4DCB4ED6" w14:textId="77777777" w:rsidR="007C1DE0" w:rsidRPr="00212BB5" w:rsidRDefault="007C1DE0" w:rsidP="00212BB5">
      <w:pPr>
        <w:pStyle w:val="ListParagraph"/>
        <w:numPr>
          <w:ilvl w:val="0"/>
          <w:numId w:val="6"/>
        </w:numPr>
        <w:tabs>
          <w:tab w:val="left" w:pos="421"/>
          <w:tab w:val="left" w:pos="8789"/>
        </w:tabs>
        <w:spacing w:before="0" w:line="250" w:lineRule="exact"/>
        <w:ind w:left="0" w:hanging="300"/>
        <w:rPr>
          <w:rFonts w:asciiTheme="minorHAnsi" w:hAnsiTheme="minorHAnsi" w:cstheme="minorHAnsi"/>
        </w:rPr>
      </w:pPr>
      <w:r w:rsidRPr="00212BB5">
        <w:rPr>
          <w:rFonts w:asciiTheme="minorHAnsi" w:hAnsiTheme="minorHAnsi" w:cstheme="minorHAnsi"/>
        </w:rPr>
        <w:t>Cellulitis</w:t>
      </w:r>
      <w:r w:rsidRPr="00212BB5">
        <w:rPr>
          <w:rFonts w:asciiTheme="minorHAnsi" w:hAnsiTheme="minorHAnsi" w:cstheme="minorHAnsi"/>
          <w:spacing w:val="-12"/>
        </w:rPr>
        <w:t xml:space="preserve"> </w:t>
      </w:r>
      <w:r w:rsidRPr="00212BB5">
        <w:rPr>
          <w:rFonts w:asciiTheme="minorHAnsi" w:hAnsiTheme="minorHAnsi" w:cstheme="minorHAnsi"/>
        </w:rPr>
        <w:t>(32,167)</w:t>
      </w:r>
    </w:p>
    <w:p w14:paraId="0B9C578A" w14:textId="77777777" w:rsidR="007C1DE0" w:rsidRPr="00212BB5" w:rsidRDefault="007C1DE0" w:rsidP="00212BB5">
      <w:pPr>
        <w:pStyle w:val="ListParagraph"/>
        <w:numPr>
          <w:ilvl w:val="0"/>
          <w:numId w:val="6"/>
        </w:numPr>
        <w:tabs>
          <w:tab w:val="left" w:pos="421"/>
          <w:tab w:val="left" w:pos="8789"/>
        </w:tabs>
        <w:spacing w:before="0" w:line="252" w:lineRule="exact"/>
        <w:ind w:left="0" w:hanging="300"/>
        <w:rPr>
          <w:rFonts w:asciiTheme="minorHAnsi" w:hAnsiTheme="minorHAnsi" w:cstheme="minorHAnsi"/>
        </w:rPr>
      </w:pPr>
      <w:r w:rsidRPr="00212BB5">
        <w:rPr>
          <w:rFonts w:asciiTheme="minorHAnsi" w:hAnsiTheme="minorHAnsi" w:cstheme="minorHAnsi"/>
        </w:rPr>
        <w:t xml:space="preserve">Iron Deficiency </w:t>
      </w:r>
      <w:proofErr w:type="spellStart"/>
      <w:r w:rsidRPr="00212BB5">
        <w:rPr>
          <w:rFonts w:asciiTheme="minorHAnsi" w:hAnsiTheme="minorHAnsi" w:cstheme="minorHAnsi"/>
        </w:rPr>
        <w:t>Anaemia</w:t>
      </w:r>
      <w:proofErr w:type="spellEnd"/>
      <w:r w:rsidRPr="00212BB5">
        <w:rPr>
          <w:rFonts w:asciiTheme="minorHAnsi" w:hAnsiTheme="minorHAnsi" w:cstheme="minorHAnsi"/>
          <w:spacing w:val="-27"/>
        </w:rPr>
        <w:t xml:space="preserve"> </w:t>
      </w:r>
      <w:r w:rsidRPr="00212BB5">
        <w:rPr>
          <w:rFonts w:asciiTheme="minorHAnsi" w:hAnsiTheme="minorHAnsi" w:cstheme="minorHAnsi"/>
        </w:rPr>
        <w:t>(20,975)</w:t>
      </w:r>
    </w:p>
    <w:p w14:paraId="07D6FCE9" w14:textId="77777777" w:rsidR="007C1DE0" w:rsidRPr="00212BB5" w:rsidRDefault="007C1DE0" w:rsidP="00212BB5">
      <w:pPr>
        <w:pStyle w:val="ListParagraph"/>
        <w:numPr>
          <w:ilvl w:val="0"/>
          <w:numId w:val="6"/>
        </w:numPr>
        <w:tabs>
          <w:tab w:val="left" w:pos="421"/>
          <w:tab w:val="left" w:pos="8789"/>
        </w:tabs>
        <w:spacing w:before="0" w:line="252" w:lineRule="exact"/>
        <w:ind w:left="0" w:hanging="300"/>
        <w:rPr>
          <w:rFonts w:asciiTheme="minorHAnsi" w:hAnsiTheme="minorHAnsi" w:cstheme="minorHAnsi"/>
        </w:rPr>
      </w:pPr>
      <w:r w:rsidRPr="00212BB5">
        <w:rPr>
          <w:rFonts w:asciiTheme="minorHAnsi" w:hAnsiTheme="minorHAnsi" w:cstheme="minorHAnsi"/>
        </w:rPr>
        <w:lastRenderedPageBreak/>
        <w:t>Convulsion and Epilepsy</w:t>
      </w:r>
      <w:r w:rsidRPr="00212BB5">
        <w:rPr>
          <w:rFonts w:asciiTheme="minorHAnsi" w:hAnsiTheme="minorHAnsi" w:cstheme="minorHAnsi"/>
          <w:spacing w:val="-13"/>
        </w:rPr>
        <w:t xml:space="preserve"> </w:t>
      </w:r>
      <w:r w:rsidRPr="00212BB5">
        <w:rPr>
          <w:rFonts w:asciiTheme="minorHAnsi" w:hAnsiTheme="minorHAnsi" w:cstheme="minorHAnsi"/>
        </w:rPr>
        <w:t>(15,225)</w:t>
      </w:r>
    </w:p>
    <w:p w14:paraId="5DB13DD3" w14:textId="47684866" w:rsidR="007C1DE0" w:rsidRPr="00212BB5" w:rsidRDefault="007C1DE0" w:rsidP="00212BB5">
      <w:pPr>
        <w:pStyle w:val="ListParagraph"/>
        <w:numPr>
          <w:ilvl w:val="0"/>
          <w:numId w:val="6"/>
        </w:numPr>
        <w:tabs>
          <w:tab w:val="left" w:pos="432"/>
          <w:tab w:val="left" w:pos="8789"/>
        </w:tabs>
        <w:spacing w:before="0" w:line="254" w:lineRule="exact"/>
        <w:ind w:left="0" w:hanging="311"/>
        <w:rPr>
          <w:rFonts w:asciiTheme="minorHAnsi" w:hAnsiTheme="minorHAnsi" w:cstheme="minorHAnsi"/>
        </w:rPr>
      </w:pPr>
      <w:r w:rsidRPr="00212BB5">
        <w:rPr>
          <w:rFonts w:asciiTheme="minorHAnsi" w:hAnsiTheme="minorHAnsi" w:cstheme="minorHAnsi"/>
        </w:rPr>
        <w:t>Dental Conditions</w:t>
      </w:r>
      <w:r w:rsidRPr="00212BB5">
        <w:rPr>
          <w:rFonts w:asciiTheme="minorHAnsi" w:hAnsiTheme="minorHAnsi" w:cstheme="minorHAnsi"/>
          <w:spacing w:val="-18"/>
        </w:rPr>
        <w:t xml:space="preserve"> </w:t>
      </w:r>
      <w:r w:rsidRPr="00212BB5">
        <w:rPr>
          <w:rFonts w:asciiTheme="minorHAnsi" w:hAnsiTheme="minorHAnsi" w:cstheme="minorHAnsi"/>
        </w:rPr>
        <w:t>(13,649)</w:t>
      </w:r>
    </w:p>
    <w:p w14:paraId="06AE3AA3" w14:textId="1678600B" w:rsidR="007C1DE0" w:rsidRPr="00212BB5" w:rsidRDefault="007C1DE0" w:rsidP="00212BB5">
      <w:pPr>
        <w:tabs>
          <w:tab w:val="left" w:pos="432"/>
          <w:tab w:val="left" w:pos="8789"/>
        </w:tabs>
        <w:spacing w:line="254" w:lineRule="exact"/>
        <w:rPr>
          <w:rFonts w:asciiTheme="minorHAnsi" w:hAnsiTheme="minorHAnsi" w:cstheme="minorHAnsi"/>
        </w:rPr>
      </w:pPr>
    </w:p>
    <w:p w14:paraId="2309520D" w14:textId="32C527F1" w:rsidR="007C1DE0" w:rsidRPr="00212BB5" w:rsidRDefault="007C1DE0" w:rsidP="00212BB5">
      <w:pPr>
        <w:tabs>
          <w:tab w:val="left" w:pos="432"/>
          <w:tab w:val="left" w:pos="8789"/>
        </w:tabs>
        <w:spacing w:line="254" w:lineRule="exact"/>
        <w:rPr>
          <w:rFonts w:asciiTheme="minorHAnsi" w:hAnsiTheme="minorHAnsi" w:cstheme="minorHAnsi"/>
          <w:b/>
        </w:rPr>
      </w:pPr>
      <w:r w:rsidRPr="00212BB5">
        <w:rPr>
          <w:rFonts w:asciiTheme="minorHAnsi" w:hAnsiTheme="minorHAnsi" w:cstheme="minorHAnsi"/>
          <w:b/>
        </w:rPr>
        <w:t>Mental health – high/very high psychological distress rates for people 18 years and over (ASR/100)</w:t>
      </w:r>
    </w:p>
    <w:p w14:paraId="11F533EA" w14:textId="75589A7D" w:rsidR="004740C9" w:rsidRPr="00212BB5" w:rsidRDefault="004740C9" w:rsidP="00212BB5">
      <w:pPr>
        <w:pStyle w:val="BodyText"/>
        <w:tabs>
          <w:tab w:val="left" w:pos="8789"/>
        </w:tabs>
        <w:spacing w:before="20" w:line="254" w:lineRule="exact"/>
        <w:rPr>
          <w:rFonts w:asciiTheme="minorHAnsi" w:hAnsiTheme="minorHAnsi" w:cstheme="minorHAnsi"/>
          <w:sz w:val="22"/>
          <w:szCs w:val="22"/>
        </w:rPr>
      </w:pPr>
      <w:r w:rsidRPr="00212BB5">
        <w:rPr>
          <w:rFonts w:asciiTheme="minorHAnsi" w:hAnsiTheme="minorHAnsi" w:cstheme="minorHAnsi"/>
          <w:sz w:val="22"/>
          <w:szCs w:val="22"/>
        </w:rPr>
        <w:t xml:space="preserve">Highest in catchment: </w:t>
      </w:r>
    </w:p>
    <w:p w14:paraId="049D0BCD" w14:textId="2D9A427B" w:rsidR="007C1DE0" w:rsidRPr="00212BB5" w:rsidRDefault="007C1DE0" w:rsidP="00212BB5">
      <w:pPr>
        <w:pStyle w:val="BodyText"/>
        <w:tabs>
          <w:tab w:val="left" w:pos="8789"/>
        </w:tabs>
        <w:spacing w:before="20" w:line="254" w:lineRule="exact"/>
        <w:rPr>
          <w:rFonts w:asciiTheme="minorHAnsi" w:hAnsiTheme="minorHAnsi" w:cstheme="minorHAnsi"/>
          <w:sz w:val="22"/>
          <w:szCs w:val="22"/>
        </w:rPr>
      </w:pPr>
      <w:r w:rsidRPr="00212BB5">
        <w:rPr>
          <w:rFonts w:asciiTheme="minorHAnsi" w:hAnsiTheme="minorHAnsi" w:cstheme="minorHAnsi"/>
          <w:sz w:val="22"/>
          <w:szCs w:val="22"/>
        </w:rPr>
        <w:t>Whittlesea-</w:t>
      </w:r>
      <w:proofErr w:type="spellStart"/>
      <w:r w:rsidRPr="00212BB5">
        <w:rPr>
          <w:rFonts w:asciiTheme="minorHAnsi" w:hAnsiTheme="minorHAnsi" w:cstheme="minorHAnsi"/>
          <w:sz w:val="22"/>
          <w:szCs w:val="22"/>
        </w:rPr>
        <w:t>Wallan</w:t>
      </w:r>
      <w:proofErr w:type="spellEnd"/>
      <w:r w:rsidRPr="00212BB5">
        <w:rPr>
          <w:rFonts w:asciiTheme="minorHAnsi" w:hAnsiTheme="minorHAnsi" w:cstheme="minorHAnsi"/>
          <w:spacing w:val="-16"/>
          <w:sz w:val="22"/>
          <w:szCs w:val="22"/>
        </w:rPr>
        <w:t xml:space="preserve"> </w:t>
      </w:r>
      <w:r w:rsidRPr="00212BB5">
        <w:rPr>
          <w:rFonts w:asciiTheme="minorHAnsi" w:hAnsiTheme="minorHAnsi" w:cstheme="minorHAnsi"/>
          <w:sz w:val="22"/>
          <w:szCs w:val="22"/>
        </w:rPr>
        <w:t>(15)</w:t>
      </w:r>
    </w:p>
    <w:p w14:paraId="17DA7358" w14:textId="77777777" w:rsidR="007C1DE0" w:rsidRPr="00212BB5" w:rsidRDefault="007C1DE0" w:rsidP="00212BB5">
      <w:pPr>
        <w:pStyle w:val="BodyText"/>
        <w:tabs>
          <w:tab w:val="left" w:pos="8789"/>
        </w:tabs>
        <w:spacing w:line="252" w:lineRule="exact"/>
        <w:rPr>
          <w:rFonts w:asciiTheme="minorHAnsi" w:hAnsiTheme="minorHAnsi" w:cstheme="minorHAnsi"/>
          <w:sz w:val="22"/>
          <w:szCs w:val="22"/>
        </w:rPr>
      </w:pPr>
      <w:r w:rsidRPr="00212BB5">
        <w:rPr>
          <w:rFonts w:asciiTheme="minorHAnsi" w:hAnsiTheme="minorHAnsi" w:cstheme="minorHAnsi"/>
          <w:sz w:val="22"/>
          <w:szCs w:val="22"/>
        </w:rPr>
        <w:t>Mitchell</w:t>
      </w:r>
      <w:r w:rsidRPr="00212BB5">
        <w:rPr>
          <w:rFonts w:asciiTheme="minorHAnsi" w:hAnsiTheme="minorHAnsi" w:cstheme="minorHAnsi"/>
          <w:position w:val="7"/>
          <w:sz w:val="22"/>
          <w:szCs w:val="22"/>
        </w:rPr>
        <w:t xml:space="preserve"># </w:t>
      </w:r>
      <w:r w:rsidRPr="00212BB5">
        <w:rPr>
          <w:rFonts w:asciiTheme="minorHAnsi" w:hAnsiTheme="minorHAnsi" w:cstheme="minorHAnsi"/>
          <w:sz w:val="22"/>
          <w:szCs w:val="22"/>
        </w:rPr>
        <w:t>(13.6)</w:t>
      </w:r>
    </w:p>
    <w:p w14:paraId="3287AF77" w14:textId="77777777" w:rsidR="007C1DE0" w:rsidRPr="00212BB5" w:rsidRDefault="007C1DE0" w:rsidP="00212BB5">
      <w:pPr>
        <w:pStyle w:val="BodyText"/>
        <w:tabs>
          <w:tab w:val="left" w:pos="8789"/>
        </w:tabs>
        <w:spacing w:line="254" w:lineRule="exact"/>
        <w:rPr>
          <w:rFonts w:asciiTheme="minorHAnsi" w:hAnsiTheme="minorHAnsi" w:cstheme="minorHAnsi"/>
          <w:sz w:val="22"/>
          <w:szCs w:val="22"/>
        </w:rPr>
      </w:pPr>
      <w:proofErr w:type="spellStart"/>
      <w:r w:rsidRPr="00212BB5">
        <w:rPr>
          <w:rFonts w:asciiTheme="minorHAnsi" w:hAnsiTheme="minorHAnsi" w:cstheme="minorHAnsi"/>
          <w:sz w:val="22"/>
          <w:szCs w:val="22"/>
        </w:rPr>
        <w:t>Murrindindi</w:t>
      </w:r>
      <w:proofErr w:type="spellEnd"/>
      <w:r w:rsidRPr="00212BB5">
        <w:rPr>
          <w:rFonts w:asciiTheme="minorHAnsi" w:hAnsiTheme="minorHAnsi" w:cstheme="minorHAnsi"/>
          <w:position w:val="7"/>
          <w:sz w:val="22"/>
          <w:szCs w:val="22"/>
        </w:rPr>
        <w:t xml:space="preserve"># </w:t>
      </w:r>
      <w:r w:rsidRPr="00212BB5">
        <w:rPr>
          <w:rFonts w:asciiTheme="minorHAnsi" w:hAnsiTheme="minorHAnsi" w:cstheme="minorHAnsi"/>
          <w:sz w:val="22"/>
          <w:szCs w:val="22"/>
        </w:rPr>
        <w:t>(12.3)</w:t>
      </w:r>
    </w:p>
    <w:p w14:paraId="1DB83FED" w14:textId="46C6DE19" w:rsidR="004740C9" w:rsidRPr="00212BB5" w:rsidRDefault="004740C9" w:rsidP="00212BB5">
      <w:pPr>
        <w:pStyle w:val="BodyText"/>
        <w:tabs>
          <w:tab w:val="left" w:pos="8789"/>
        </w:tabs>
        <w:spacing w:before="64" w:line="254" w:lineRule="exact"/>
        <w:rPr>
          <w:rFonts w:asciiTheme="minorHAnsi" w:hAnsiTheme="minorHAnsi" w:cstheme="minorHAnsi"/>
          <w:sz w:val="22"/>
          <w:szCs w:val="22"/>
        </w:rPr>
      </w:pPr>
    </w:p>
    <w:p w14:paraId="564347FD" w14:textId="679E0DD8" w:rsidR="004740C9" w:rsidRPr="00212BB5" w:rsidRDefault="004740C9" w:rsidP="00212BB5">
      <w:pPr>
        <w:pStyle w:val="BodyText"/>
        <w:tabs>
          <w:tab w:val="left" w:pos="8789"/>
        </w:tabs>
        <w:spacing w:before="64" w:line="254" w:lineRule="exact"/>
        <w:rPr>
          <w:rFonts w:asciiTheme="minorHAnsi" w:hAnsiTheme="minorHAnsi" w:cstheme="minorHAnsi"/>
          <w:sz w:val="22"/>
          <w:szCs w:val="22"/>
        </w:rPr>
      </w:pPr>
      <w:r w:rsidRPr="00212BB5">
        <w:rPr>
          <w:rFonts w:asciiTheme="minorHAnsi" w:hAnsiTheme="minorHAnsi" w:cstheme="minorHAnsi"/>
          <w:sz w:val="22"/>
          <w:szCs w:val="22"/>
        </w:rPr>
        <w:t>Lowest in catchment:</w:t>
      </w:r>
    </w:p>
    <w:p w14:paraId="6CAB410E" w14:textId="6EF73BA6" w:rsidR="007C1DE0" w:rsidRPr="00212BB5" w:rsidRDefault="007C1DE0" w:rsidP="00212BB5">
      <w:pPr>
        <w:pStyle w:val="BodyText"/>
        <w:tabs>
          <w:tab w:val="left" w:pos="8789"/>
        </w:tabs>
        <w:spacing w:before="64" w:line="254" w:lineRule="exact"/>
        <w:rPr>
          <w:rFonts w:asciiTheme="minorHAnsi" w:hAnsiTheme="minorHAnsi" w:cstheme="minorHAnsi"/>
          <w:sz w:val="22"/>
          <w:szCs w:val="22"/>
        </w:rPr>
      </w:pPr>
      <w:proofErr w:type="spellStart"/>
      <w:r w:rsidRPr="00212BB5">
        <w:rPr>
          <w:rFonts w:asciiTheme="minorHAnsi" w:hAnsiTheme="minorHAnsi" w:cstheme="minorHAnsi"/>
          <w:sz w:val="22"/>
          <w:szCs w:val="22"/>
        </w:rPr>
        <w:t>Boroondara</w:t>
      </w:r>
      <w:proofErr w:type="spellEnd"/>
      <w:r w:rsidRPr="00212BB5">
        <w:rPr>
          <w:rFonts w:asciiTheme="minorHAnsi" w:hAnsiTheme="minorHAnsi" w:cstheme="minorHAnsi"/>
          <w:sz w:val="22"/>
          <w:szCs w:val="22"/>
        </w:rPr>
        <w:t xml:space="preserve"> (7.3)</w:t>
      </w:r>
    </w:p>
    <w:p w14:paraId="00EB9D6B" w14:textId="77777777" w:rsidR="007C1DE0" w:rsidRPr="00212BB5" w:rsidRDefault="007C1DE0" w:rsidP="00212BB5">
      <w:pPr>
        <w:pStyle w:val="BodyText"/>
        <w:tabs>
          <w:tab w:val="left" w:pos="8789"/>
        </w:tabs>
        <w:spacing w:line="252" w:lineRule="exact"/>
        <w:rPr>
          <w:rFonts w:asciiTheme="minorHAnsi" w:hAnsiTheme="minorHAnsi" w:cstheme="minorHAnsi"/>
          <w:sz w:val="22"/>
          <w:szCs w:val="22"/>
        </w:rPr>
      </w:pPr>
      <w:proofErr w:type="spellStart"/>
      <w:r w:rsidRPr="00212BB5">
        <w:rPr>
          <w:rFonts w:asciiTheme="minorHAnsi" w:hAnsiTheme="minorHAnsi" w:cstheme="minorHAnsi"/>
          <w:sz w:val="22"/>
          <w:szCs w:val="22"/>
        </w:rPr>
        <w:t>Manningham</w:t>
      </w:r>
      <w:proofErr w:type="spellEnd"/>
      <w:r w:rsidRPr="00212BB5">
        <w:rPr>
          <w:rFonts w:asciiTheme="minorHAnsi" w:hAnsiTheme="minorHAnsi" w:cstheme="minorHAnsi"/>
          <w:sz w:val="22"/>
          <w:szCs w:val="22"/>
        </w:rPr>
        <w:t xml:space="preserve"> (8.3)</w:t>
      </w:r>
    </w:p>
    <w:p w14:paraId="6A02B190" w14:textId="77777777" w:rsidR="007C1DE0" w:rsidRPr="00212BB5" w:rsidRDefault="007C1DE0" w:rsidP="00212BB5">
      <w:pPr>
        <w:pStyle w:val="BodyText"/>
        <w:tabs>
          <w:tab w:val="left" w:pos="8789"/>
        </w:tabs>
        <w:spacing w:line="254" w:lineRule="exact"/>
        <w:rPr>
          <w:rFonts w:asciiTheme="minorHAnsi" w:hAnsiTheme="minorHAnsi" w:cstheme="minorHAnsi"/>
          <w:sz w:val="22"/>
          <w:szCs w:val="22"/>
        </w:rPr>
      </w:pPr>
      <w:r w:rsidRPr="00212BB5">
        <w:rPr>
          <w:rFonts w:asciiTheme="minorHAnsi" w:hAnsiTheme="minorHAnsi" w:cstheme="minorHAnsi"/>
          <w:sz w:val="22"/>
          <w:szCs w:val="22"/>
        </w:rPr>
        <w:t>Nillumbik (8.8)</w:t>
      </w:r>
    </w:p>
    <w:p w14:paraId="5A873950" w14:textId="77777777" w:rsidR="004740C9" w:rsidRPr="00212BB5" w:rsidRDefault="004740C9" w:rsidP="00212BB5">
      <w:pPr>
        <w:pStyle w:val="BodyText"/>
        <w:tabs>
          <w:tab w:val="left" w:pos="8789"/>
        </w:tabs>
        <w:spacing w:before="64"/>
        <w:rPr>
          <w:rFonts w:asciiTheme="minorHAnsi" w:hAnsiTheme="minorHAnsi" w:cstheme="minorHAnsi"/>
          <w:sz w:val="22"/>
          <w:szCs w:val="22"/>
        </w:rPr>
      </w:pPr>
    </w:p>
    <w:p w14:paraId="5F7E0D15" w14:textId="3CDBE259" w:rsidR="007C1DE0" w:rsidRPr="00212BB5" w:rsidRDefault="007C1DE0" w:rsidP="00212BB5">
      <w:pPr>
        <w:pStyle w:val="BodyText"/>
        <w:tabs>
          <w:tab w:val="left" w:pos="8789"/>
        </w:tabs>
        <w:spacing w:before="64"/>
        <w:rPr>
          <w:rFonts w:asciiTheme="minorHAnsi" w:hAnsiTheme="minorHAnsi" w:cstheme="minorHAnsi"/>
          <w:sz w:val="22"/>
          <w:szCs w:val="22"/>
        </w:rPr>
      </w:pPr>
      <w:r w:rsidRPr="00212BB5">
        <w:rPr>
          <w:rFonts w:asciiTheme="minorHAnsi" w:hAnsiTheme="minorHAnsi" w:cstheme="minorHAnsi"/>
          <w:sz w:val="22"/>
          <w:szCs w:val="22"/>
        </w:rPr>
        <w:t>Victoria (11.4)</w:t>
      </w:r>
    </w:p>
    <w:p w14:paraId="4AB2A41B" w14:textId="5783201F" w:rsidR="007C1DE0" w:rsidRPr="00212BB5" w:rsidRDefault="007C1DE0" w:rsidP="00212BB5">
      <w:pPr>
        <w:pStyle w:val="BodyText"/>
        <w:tabs>
          <w:tab w:val="left" w:pos="8789"/>
        </w:tabs>
        <w:spacing w:before="64"/>
        <w:rPr>
          <w:rFonts w:asciiTheme="minorHAnsi" w:hAnsiTheme="minorHAnsi" w:cstheme="minorHAnsi"/>
          <w:sz w:val="22"/>
          <w:szCs w:val="22"/>
        </w:rPr>
      </w:pPr>
    </w:p>
    <w:p w14:paraId="5C741E6D" w14:textId="5DD4B57F" w:rsidR="007C1DE0" w:rsidRPr="00212BB5" w:rsidRDefault="007C1DE0" w:rsidP="00212BB5">
      <w:pPr>
        <w:pStyle w:val="BodyText"/>
        <w:tabs>
          <w:tab w:val="left" w:pos="8789"/>
        </w:tabs>
        <w:spacing w:before="64"/>
        <w:rPr>
          <w:rFonts w:asciiTheme="minorHAnsi" w:hAnsiTheme="minorHAnsi" w:cstheme="minorHAnsi"/>
          <w:b/>
          <w:sz w:val="22"/>
          <w:szCs w:val="22"/>
        </w:rPr>
      </w:pPr>
      <w:r w:rsidRPr="00212BB5">
        <w:rPr>
          <w:rFonts w:asciiTheme="minorHAnsi" w:hAnsiTheme="minorHAnsi" w:cstheme="minorHAnsi"/>
          <w:b/>
          <w:sz w:val="22"/>
          <w:szCs w:val="22"/>
        </w:rPr>
        <w:t>Hotspot areas for suicide</w:t>
      </w:r>
    </w:p>
    <w:p w14:paraId="6C20FE54" w14:textId="60F2553C" w:rsidR="007C1DE0" w:rsidRPr="00212BB5" w:rsidRDefault="007C1DE0" w:rsidP="00212BB5">
      <w:pPr>
        <w:pStyle w:val="BodyText"/>
        <w:tabs>
          <w:tab w:val="left" w:pos="8789"/>
        </w:tabs>
        <w:spacing w:before="66" w:line="235" w:lineRule="auto"/>
        <w:rPr>
          <w:rFonts w:asciiTheme="minorHAnsi" w:hAnsiTheme="minorHAnsi" w:cstheme="minorHAnsi"/>
          <w:sz w:val="22"/>
          <w:szCs w:val="22"/>
        </w:rPr>
      </w:pPr>
      <w:r w:rsidRPr="00212BB5">
        <w:rPr>
          <w:rFonts w:asciiTheme="minorHAnsi" w:hAnsiTheme="minorHAnsi" w:cstheme="minorHAnsi"/>
          <w:sz w:val="22"/>
          <w:szCs w:val="22"/>
        </w:rPr>
        <w:t>Highest in catchment</w:t>
      </w:r>
    </w:p>
    <w:p w14:paraId="3DDC0BA2" w14:textId="77777777" w:rsidR="007C1DE0" w:rsidRPr="00212BB5" w:rsidRDefault="007C1DE0" w:rsidP="00212BB5">
      <w:pPr>
        <w:pStyle w:val="BodyText"/>
        <w:numPr>
          <w:ilvl w:val="0"/>
          <w:numId w:val="19"/>
        </w:numPr>
        <w:tabs>
          <w:tab w:val="left" w:pos="8789"/>
        </w:tabs>
        <w:spacing w:before="66" w:line="235" w:lineRule="auto"/>
        <w:ind w:left="0"/>
        <w:rPr>
          <w:rFonts w:asciiTheme="minorHAnsi" w:hAnsiTheme="minorHAnsi" w:cstheme="minorHAnsi"/>
          <w:sz w:val="22"/>
          <w:szCs w:val="22"/>
        </w:rPr>
      </w:pPr>
      <w:r w:rsidRPr="00212BB5">
        <w:rPr>
          <w:rFonts w:asciiTheme="minorHAnsi" w:hAnsiTheme="minorHAnsi" w:cstheme="minorHAnsi"/>
          <w:sz w:val="22"/>
          <w:szCs w:val="22"/>
        </w:rPr>
        <w:t xml:space="preserve">Maroondah </w:t>
      </w:r>
    </w:p>
    <w:p w14:paraId="5BBB431F" w14:textId="77777777" w:rsidR="007C1DE0" w:rsidRPr="00212BB5" w:rsidRDefault="007C1DE0" w:rsidP="00212BB5">
      <w:pPr>
        <w:pStyle w:val="BodyText"/>
        <w:numPr>
          <w:ilvl w:val="0"/>
          <w:numId w:val="19"/>
        </w:numPr>
        <w:tabs>
          <w:tab w:val="left" w:pos="8789"/>
        </w:tabs>
        <w:spacing w:before="66" w:line="235" w:lineRule="auto"/>
        <w:ind w:left="0"/>
        <w:rPr>
          <w:rFonts w:asciiTheme="minorHAnsi" w:hAnsiTheme="minorHAnsi" w:cstheme="minorHAnsi"/>
          <w:sz w:val="22"/>
          <w:szCs w:val="22"/>
        </w:rPr>
      </w:pPr>
      <w:r w:rsidRPr="00212BB5">
        <w:rPr>
          <w:rFonts w:asciiTheme="minorHAnsi" w:hAnsiTheme="minorHAnsi" w:cstheme="minorHAnsi"/>
          <w:sz w:val="22"/>
          <w:szCs w:val="22"/>
        </w:rPr>
        <w:t xml:space="preserve">Knox </w:t>
      </w:r>
    </w:p>
    <w:p w14:paraId="26AE46FD" w14:textId="589D6050" w:rsidR="007C1DE0" w:rsidRPr="00212BB5" w:rsidRDefault="007C1DE0" w:rsidP="00212BB5">
      <w:pPr>
        <w:pStyle w:val="BodyText"/>
        <w:numPr>
          <w:ilvl w:val="0"/>
          <w:numId w:val="19"/>
        </w:numPr>
        <w:tabs>
          <w:tab w:val="left" w:pos="8789"/>
        </w:tabs>
        <w:spacing w:before="66" w:line="235" w:lineRule="auto"/>
        <w:ind w:left="0"/>
        <w:rPr>
          <w:rFonts w:asciiTheme="minorHAnsi" w:hAnsiTheme="minorHAnsi" w:cstheme="minorHAnsi"/>
          <w:sz w:val="22"/>
          <w:szCs w:val="22"/>
        </w:rPr>
      </w:pPr>
      <w:r w:rsidRPr="00212BB5">
        <w:rPr>
          <w:rFonts w:asciiTheme="minorHAnsi" w:hAnsiTheme="minorHAnsi" w:cstheme="minorHAnsi"/>
          <w:sz w:val="22"/>
          <w:szCs w:val="22"/>
        </w:rPr>
        <w:t>Whittlesea</w:t>
      </w:r>
    </w:p>
    <w:p w14:paraId="7C93DEB2" w14:textId="77777777" w:rsidR="004740C9" w:rsidRPr="00212BB5" w:rsidRDefault="004740C9" w:rsidP="00212BB5">
      <w:pPr>
        <w:pStyle w:val="BodyText"/>
        <w:tabs>
          <w:tab w:val="left" w:pos="8789"/>
        </w:tabs>
        <w:spacing w:before="66" w:line="235" w:lineRule="auto"/>
        <w:rPr>
          <w:rFonts w:asciiTheme="minorHAnsi" w:hAnsiTheme="minorHAnsi" w:cstheme="minorHAnsi"/>
          <w:sz w:val="22"/>
          <w:szCs w:val="22"/>
        </w:rPr>
      </w:pPr>
    </w:p>
    <w:p w14:paraId="2884CE81" w14:textId="63EC555E" w:rsidR="007C1DE0" w:rsidRPr="00212BB5" w:rsidRDefault="007C1DE0" w:rsidP="00212BB5">
      <w:pPr>
        <w:pStyle w:val="BodyText"/>
        <w:tabs>
          <w:tab w:val="left" w:pos="8789"/>
        </w:tabs>
        <w:spacing w:before="66" w:line="235" w:lineRule="auto"/>
        <w:rPr>
          <w:rFonts w:asciiTheme="minorHAnsi" w:hAnsiTheme="minorHAnsi" w:cstheme="minorHAnsi"/>
          <w:sz w:val="22"/>
          <w:szCs w:val="22"/>
        </w:rPr>
      </w:pPr>
      <w:r w:rsidRPr="00212BB5">
        <w:rPr>
          <w:rFonts w:asciiTheme="minorHAnsi" w:hAnsiTheme="minorHAnsi" w:cstheme="minorHAnsi"/>
          <w:sz w:val="22"/>
          <w:szCs w:val="22"/>
        </w:rPr>
        <w:t>Lowest in catchment</w:t>
      </w:r>
    </w:p>
    <w:p w14:paraId="3478AC05" w14:textId="77777777" w:rsidR="007C1DE0" w:rsidRPr="00212BB5" w:rsidRDefault="007C1DE0" w:rsidP="00212BB5">
      <w:pPr>
        <w:pStyle w:val="BodyText"/>
        <w:numPr>
          <w:ilvl w:val="0"/>
          <w:numId w:val="18"/>
        </w:numPr>
        <w:tabs>
          <w:tab w:val="left" w:pos="8789"/>
        </w:tabs>
        <w:spacing w:before="69" w:line="235" w:lineRule="auto"/>
        <w:ind w:left="0"/>
        <w:rPr>
          <w:rFonts w:asciiTheme="minorHAnsi" w:hAnsiTheme="minorHAnsi" w:cstheme="minorHAnsi"/>
          <w:sz w:val="22"/>
          <w:szCs w:val="22"/>
        </w:rPr>
      </w:pPr>
      <w:proofErr w:type="spellStart"/>
      <w:r w:rsidRPr="00212BB5">
        <w:rPr>
          <w:rFonts w:asciiTheme="minorHAnsi" w:hAnsiTheme="minorHAnsi" w:cstheme="minorHAnsi"/>
          <w:sz w:val="22"/>
          <w:szCs w:val="22"/>
        </w:rPr>
        <w:t>Manningham</w:t>
      </w:r>
      <w:proofErr w:type="spellEnd"/>
      <w:r w:rsidRPr="00212BB5">
        <w:rPr>
          <w:rFonts w:asciiTheme="minorHAnsi" w:hAnsiTheme="minorHAnsi" w:cstheme="minorHAnsi"/>
          <w:sz w:val="22"/>
          <w:szCs w:val="22"/>
        </w:rPr>
        <w:t xml:space="preserve"> </w:t>
      </w:r>
    </w:p>
    <w:p w14:paraId="63A5A6BC" w14:textId="77777777" w:rsidR="007C1DE0" w:rsidRPr="00212BB5" w:rsidRDefault="007C1DE0" w:rsidP="00212BB5">
      <w:pPr>
        <w:pStyle w:val="BodyText"/>
        <w:numPr>
          <w:ilvl w:val="0"/>
          <w:numId w:val="18"/>
        </w:numPr>
        <w:tabs>
          <w:tab w:val="left" w:pos="8789"/>
        </w:tabs>
        <w:spacing w:before="69" w:line="235" w:lineRule="auto"/>
        <w:ind w:left="0"/>
        <w:rPr>
          <w:rFonts w:asciiTheme="minorHAnsi" w:hAnsiTheme="minorHAnsi" w:cstheme="minorHAnsi"/>
          <w:sz w:val="22"/>
          <w:szCs w:val="22"/>
        </w:rPr>
      </w:pPr>
      <w:r w:rsidRPr="00212BB5">
        <w:rPr>
          <w:rFonts w:asciiTheme="minorHAnsi" w:hAnsiTheme="minorHAnsi" w:cstheme="minorHAnsi"/>
          <w:sz w:val="22"/>
          <w:szCs w:val="22"/>
        </w:rPr>
        <w:t>Monash</w:t>
      </w:r>
    </w:p>
    <w:p w14:paraId="44C24A72" w14:textId="43533F2E" w:rsidR="007C1DE0" w:rsidRPr="00212BB5" w:rsidRDefault="007C1DE0" w:rsidP="00212BB5">
      <w:pPr>
        <w:pStyle w:val="BodyText"/>
        <w:numPr>
          <w:ilvl w:val="0"/>
          <w:numId w:val="18"/>
        </w:numPr>
        <w:tabs>
          <w:tab w:val="left" w:pos="8789"/>
        </w:tabs>
        <w:spacing w:before="69" w:line="235" w:lineRule="auto"/>
        <w:ind w:left="0"/>
        <w:rPr>
          <w:rFonts w:asciiTheme="minorHAnsi" w:hAnsiTheme="minorHAnsi" w:cstheme="minorHAnsi"/>
          <w:sz w:val="22"/>
          <w:szCs w:val="22"/>
        </w:rPr>
      </w:pPr>
      <w:proofErr w:type="spellStart"/>
      <w:r w:rsidRPr="00212BB5">
        <w:rPr>
          <w:rFonts w:asciiTheme="minorHAnsi" w:hAnsiTheme="minorHAnsi" w:cstheme="minorHAnsi"/>
          <w:sz w:val="22"/>
          <w:szCs w:val="22"/>
        </w:rPr>
        <w:t>Boroondara</w:t>
      </w:r>
      <w:proofErr w:type="spellEnd"/>
    </w:p>
    <w:p w14:paraId="4443A7D9" w14:textId="77777777" w:rsidR="007C1DE0" w:rsidRPr="00212BB5" w:rsidRDefault="007C1DE0" w:rsidP="00212BB5">
      <w:pPr>
        <w:pStyle w:val="BodyText"/>
        <w:tabs>
          <w:tab w:val="left" w:pos="8789"/>
        </w:tabs>
        <w:spacing w:before="64"/>
        <w:rPr>
          <w:rFonts w:asciiTheme="minorHAnsi" w:hAnsiTheme="minorHAnsi" w:cstheme="minorHAnsi"/>
          <w:b/>
          <w:sz w:val="22"/>
          <w:szCs w:val="22"/>
        </w:rPr>
      </w:pPr>
    </w:p>
    <w:p w14:paraId="308B8F36" w14:textId="37CA6A0C" w:rsidR="007C1DE0" w:rsidRPr="00212BB5" w:rsidRDefault="007C1DE0" w:rsidP="00212BB5">
      <w:pPr>
        <w:pStyle w:val="BodyText"/>
        <w:tabs>
          <w:tab w:val="left" w:pos="8789"/>
        </w:tabs>
        <w:spacing w:before="64"/>
        <w:rPr>
          <w:rFonts w:asciiTheme="minorHAnsi" w:hAnsiTheme="minorHAnsi" w:cstheme="minorHAnsi"/>
          <w:b/>
          <w:sz w:val="22"/>
          <w:szCs w:val="22"/>
        </w:rPr>
      </w:pPr>
      <w:r w:rsidRPr="00212BB5">
        <w:rPr>
          <w:rFonts w:asciiTheme="minorHAnsi" w:hAnsiTheme="minorHAnsi" w:cstheme="minorHAnsi"/>
          <w:b/>
          <w:sz w:val="22"/>
          <w:szCs w:val="22"/>
        </w:rPr>
        <w:t>Alcohol and other drugs ED presentation rates per 100,000 population</w:t>
      </w:r>
    </w:p>
    <w:p w14:paraId="4877B538" w14:textId="77777777" w:rsidR="007C1DE0" w:rsidRPr="00212BB5" w:rsidRDefault="007C1DE0" w:rsidP="00212BB5">
      <w:pPr>
        <w:pStyle w:val="ListParagraph"/>
        <w:numPr>
          <w:ilvl w:val="0"/>
          <w:numId w:val="5"/>
        </w:numPr>
        <w:tabs>
          <w:tab w:val="left" w:pos="461"/>
          <w:tab w:val="left" w:pos="8789"/>
        </w:tabs>
        <w:spacing w:before="58" w:line="254" w:lineRule="exact"/>
        <w:ind w:left="0" w:firstLine="0"/>
        <w:rPr>
          <w:rFonts w:asciiTheme="minorHAnsi" w:hAnsiTheme="minorHAnsi" w:cstheme="minorHAnsi"/>
          <w:b/>
        </w:rPr>
      </w:pPr>
      <w:r w:rsidRPr="00212BB5">
        <w:rPr>
          <w:rFonts w:asciiTheme="minorHAnsi" w:hAnsiTheme="minorHAnsi" w:cstheme="minorHAnsi"/>
          <w:b/>
        </w:rPr>
        <w:t>Alcohol</w:t>
      </w:r>
    </w:p>
    <w:p w14:paraId="6C3B6D1F" w14:textId="1CF341C6" w:rsidR="007C1DE0" w:rsidRPr="00212BB5" w:rsidRDefault="007C1DE0" w:rsidP="00212BB5">
      <w:pPr>
        <w:pStyle w:val="BodyText"/>
        <w:tabs>
          <w:tab w:val="left" w:pos="8789"/>
        </w:tabs>
        <w:spacing w:line="254" w:lineRule="exact"/>
        <w:rPr>
          <w:rFonts w:asciiTheme="minorHAnsi" w:hAnsiTheme="minorHAnsi" w:cstheme="minorHAnsi"/>
          <w:sz w:val="22"/>
          <w:szCs w:val="22"/>
        </w:rPr>
      </w:pPr>
      <w:r w:rsidRPr="00212BB5">
        <w:rPr>
          <w:rFonts w:asciiTheme="minorHAnsi" w:hAnsiTheme="minorHAnsi" w:cstheme="minorHAnsi"/>
          <w:sz w:val="22"/>
          <w:szCs w:val="22"/>
        </w:rPr>
        <w:t>Knox (73.5)</w:t>
      </w:r>
      <w:r w:rsidRPr="00212BB5">
        <w:rPr>
          <w:rFonts w:asciiTheme="minorHAnsi" w:hAnsiTheme="minorHAnsi" w:cstheme="minorHAnsi"/>
          <w:spacing w:val="-9"/>
          <w:sz w:val="22"/>
          <w:szCs w:val="22"/>
        </w:rPr>
        <w:t xml:space="preserve"> </w:t>
      </w:r>
      <w:r w:rsidR="004740C9" w:rsidRPr="00212BB5">
        <w:rPr>
          <w:rFonts w:asciiTheme="minorHAnsi" w:hAnsiTheme="minorHAnsi" w:cstheme="minorHAnsi"/>
          <w:sz w:val="22"/>
          <w:szCs w:val="22"/>
        </w:rPr>
        <w:t xml:space="preserve">- </w:t>
      </w:r>
      <w:r w:rsidR="004740C9" w:rsidRPr="00212BB5">
        <w:rPr>
          <w:rFonts w:asciiTheme="minorHAnsi" w:hAnsiTheme="minorHAnsi" w:cstheme="minorHAnsi"/>
          <w:i/>
          <w:sz w:val="22"/>
          <w:szCs w:val="22"/>
        </w:rPr>
        <w:t>highest in catchment</w:t>
      </w:r>
    </w:p>
    <w:p w14:paraId="442FC3EF" w14:textId="7451C11A" w:rsidR="007C1DE0" w:rsidRPr="00212BB5" w:rsidRDefault="007C1DE0" w:rsidP="00212BB5">
      <w:pPr>
        <w:tabs>
          <w:tab w:val="left" w:pos="8789"/>
        </w:tabs>
        <w:spacing w:before="4"/>
        <w:rPr>
          <w:rFonts w:asciiTheme="minorHAnsi" w:hAnsiTheme="minorHAnsi" w:cstheme="minorHAnsi"/>
          <w:i/>
        </w:rPr>
      </w:pPr>
      <w:r w:rsidRPr="00212BB5">
        <w:rPr>
          <w:rFonts w:asciiTheme="minorHAnsi" w:hAnsiTheme="minorHAnsi" w:cstheme="minorHAnsi"/>
        </w:rPr>
        <w:t xml:space="preserve">Nillumbik (27) - </w:t>
      </w:r>
      <w:r w:rsidRPr="00212BB5">
        <w:rPr>
          <w:rFonts w:asciiTheme="minorHAnsi" w:hAnsiTheme="minorHAnsi" w:cstheme="minorHAnsi"/>
          <w:i/>
        </w:rPr>
        <w:t>lowest in catchment</w:t>
      </w:r>
    </w:p>
    <w:p w14:paraId="777C8A47" w14:textId="77777777" w:rsidR="007C1DE0" w:rsidRPr="00212BB5" w:rsidRDefault="007C1DE0" w:rsidP="00212BB5">
      <w:pPr>
        <w:pStyle w:val="ListParagraph"/>
        <w:numPr>
          <w:ilvl w:val="0"/>
          <w:numId w:val="5"/>
        </w:numPr>
        <w:tabs>
          <w:tab w:val="left" w:pos="461"/>
          <w:tab w:val="left" w:pos="8789"/>
        </w:tabs>
        <w:spacing w:before="52" w:line="254" w:lineRule="exact"/>
        <w:ind w:left="0" w:firstLine="0"/>
        <w:rPr>
          <w:rFonts w:asciiTheme="minorHAnsi" w:hAnsiTheme="minorHAnsi" w:cstheme="minorHAnsi"/>
          <w:b/>
        </w:rPr>
      </w:pPr>
      <w:r w:rsidRPr="00212BB5">
        <w:rPr>
          <w:rFonts w:asciiTheme="minorHAnsi" w:hAnsiTheme="minorHAnsi" w:cstheme="minorHAnsi"/>
          <w:b/>
        </w:rPr>
        <w:t>Illicit drugs</w:t>
      </w:r>
    </w:p>
    <w:p w14:paraId="7FD1B98E" w14:textId="77777777" w:rsidR="007C1DE0" w:rsidRPr="00212BB5" w:rsidRDefault="007C1DE0" w:rsidP="00212BB5">
      <w:pPr>
        <w:tabs>
          <w:tab w:val="left" w:pos="8789"/>
        </w:tabs>
        <w:spacing w:line="254" w:lineRule="exact"/>
        <w:rPr>
          <w:rFonts w:asciiTheme="minorHAnsi" w:hAnsiTheme="minorHAnsi" w:cstheme="minorHAnsi"/>
          <w:i/>
        </w:rPr>
      </w:pPr>
      <w:proofErr w:type="spellStart"/>
      <w:r w:rsidRPr="00212BB5">
        <w:rPr>
          <w:rFonts w:asciiTheme="minorHAnsi" w:hAnsiTheme="minorHAnsi" w:cstheme="minorHAnsi"/>
        </w:rPr>
        <w:t>Yarra</w:t>
      </w:r>
      <w:proofErr w:type="spellEnd"/>
      <w:r w:rsidRPr="00212BB5">
        <w:rPr>
          <w:rFonts w:asciiTheme="minorHAnsi" w:hAnsiTheme="minorHAnsi" w:cstheme="minorHAnsi"/>
        </w:rPr>
        <w:t xml:space="preserve"> Ranges (34.5) - </w:t>
      </w:r>
      <w:r w:rsidRPr="00212BB5">
        <w:rPr>
          <w:rFonts w:asciiTheme="minorHAnsi" w:hAnsiTheme="minorHAnsi" w:cstheme="minorHAnsi"/>
          <w:i/>
        </w:rPr>
        <w:t>highest in catchment</w:t>
      </w:r>
    </w:p>
    <w:p w14:paraId="2BC86EDA" w14:textId="77777777" w:rsidR="007C1DE0" w:rsidRPr="00212BB5" w:rsidRDefault="007C1DE0" w:rsidP="00212BB5">
      <w:pPr>
        <w:tabs>
          <w:tab w:val="left" w:pos="8789"/>
        </w:tabs>
        <w:spacing w:before="52"/>
        <w:rPr>
          <w:rFonts w:asciiTheme="minorHAnsi" w:hAnsiTheme="minorHAnsi" w:cstheme="minorHAnsi"/>
          <w:i/>
        </w:rPr>
      </w:pPr>
      <w:r w:rsidRPr="00212BB5">
        <w:rPr>
          <w:rFonts w:asciiTheme="minorHAnsi" w:hAnsiTheme="minorHAnsi" w:cstheme="minorHAnsi"/>
        </w:rPr>
        <w:t xml:space="preserve">Whittlesea (16) - </w:t>
      </w:r>
      <w:r w:rsidRPr="00212BB5">
        <w:rPr>
          <w:rFonts w:asciiTheme="minorHAnsi" w:hAnsiTheme="minorHAnsi" w:cstheme="minorHAnsi"/>
          <w:i/>
        </w:rPr>
        <w:t>lowest in catchment</w:t>
      </w:r>
    </w:p>
    <w:p w14:paraId="63E8DD58" w14:textId="77777777" w:rsidR="00212BB5" w:rsidRPr="00212BB5" w:rsidRDefault="007C1DE0" w:rsidP="00212BB5">
      <w:pPr>
        <w:pStyle w:val="ListParagraph"/>
        <w:numPr>
          <w:ilvl w:val="0"/>
          <w:numId w:val="5"/>
        </w:numPr>
        <w:tabs>
          <w:tab w:val="left" w:pos="461"/>
          <w:tab w:val="left" w:pos="8789"/>
        </w:tabs>
        <w:spacing w:before="52" w:line="288" w:lineRule="auto"/>
        <w:ind w:left="0" w:firstLine="0"/>
        <w:rPr>
          <w:rFonts w:asciiTheme="minorHAnsi" w:hAnsiTheme="minorHAnsi" w:cstheme="minorHAnsi"/>
          <w:i/>
        </w:rPr>
      </w:pPr>
      <w:r w:rsidRPr="00212BB5">
        <w:rPr>
          <w:rFonts w:asciiTheme="minorHAnsi" w:hAnsiTheme="minorHAnsi" w:cstheme="minorHAnsi"/>
          <w:b/>
        </w:rPr>
        <w:t>Prescription medication</w:t>
      </w:r>
      <w:r w:rsidRPr="00212BB5">
        <w:rPr>
          <w:rFonts w:asciiTheme="minorHAnsi" w:hAnsiTheme="minorHAnsi" w:cstheme="minorHAnsi"/>
          <w:b/>
          <w:spacing w:val="-28"/>
        </w:rPr>
        <w:t xml:space="preserve"> </w:t>
      </w:r>
      <w:r w:rsidRPr="00212BB5">
        <w:rPr>
          <w:rFonts w:asciiTheme="minorHAnsi" w:hAnsiTheme="minorHAnsi" w:cstheme="minorHAnsi"/>
          <w:b/>
        </w:rPr>
        <w:t xml:space="preserve">misuse </w:t>
      </w:r>
    </w:p>
    <w:p w14:paraId="3DC2CD11" w14:textId="77777777" w:rsidR="00212BB5" w:rsidRDefault="007C1DE0" w:rsidP="00212BB5">
      <w:pPr>
        <w:pStyle w:val="ListParagraph"/>
        <w:tabs>
          <w:tab w:val="left" w:pos="461"/>
          <w:tab w:val="left" w:pos="8789"/>
        </w:tabs>
        <w:spacing w:before="52" w:line="288" w:lineRule="auto"/>
        <w:ind w:left="0" w:firstLine="0"/>
        <w:rPr>
          <w:rFonts w:asciiTheme="minorHAnsi" w:hAnsiTheme="minorHAnsi" w:cstheme="minorHAnsi"/>
          <w:i/>
        </w:rPr>
      </w:pPr>
      <w:proofErr w:type="spellStart"/>
      <w:r w:rsidRPr="00212BB5">
        <w:rPr>
          <w:rFonts w:asciiTheme="minorHAnsi" w:hAnsiTheme="minorHAnsi" w:cstheme="minorHAnsi"/>
        </w:rPr>
        <w:t>Boroondara</w:t>
      </w:r>
      <w:proofErr w:type="spellEnd"/>
      <w:r w:rsidRPr="00212BB5">
        <w:rPr>
          <w:rFonts w:asciiTheme="minorHAnsi" w:hAnsiTheme="minorHAnsi" w:cstheme="minorHAnsi"/>
        </w:rPr>
        <w:t xml:space="preserve"> (16.3) - </w:t>
      </w:r>
      <w:r w:rsidR="004740C9" w:rsidRPr="00212BB5">
        <w:rPr>
          <w:rFonts w:asciiTheme="minorHAnsi" w:hAnsiTheme="minorHAnsi" w:cstheme="minorHAnsi"/>
          <w:i/>
        </w:rPr>
        <w:t>h</w:t>
      </w:r>
      <w:r w:rsidRPr="00212BB5">
        <w:rPr>
          <w:rFonts w:asciiTheme="minorHAnsi" w:hAnsiTheme="minorHAnsi" w:cstheme="minorHAnsi"/>
          <w:i/>
        </w:rPr>
        <w:t>ighest in catchment</w:t>
      </w:r>
      <w:r w:rsidRPr="00212BB5">
        <w:rPr>
          <w:rFonts w:asciiTheme="minorHAnsi" w:hAnsiTheme="minorHAnsi" w:cstheme="minorHAnsi"/>
          <w:i/>
          <w:spacing w:val="-3"/>
        </w:rPr>
        <w:t xml:space="preserve"> </w:t>
      </w:r>
    </w:p>
    <w:p w14:paraId="43517B2F" w14:textId="6E729B75" w:rsidR="007C1DE0" w:rsidRPr="00212BB5" w:rsidRDefault="007C1DE0" w:rsidP="00212BB5">
      <w:pPr>
        <w:pStyle w:val="ListParagraph"/>
        <w:tabs>
          <w:tab w:val="left" w:pos="461"/>
          <w:tab w:val="left" w:pos="8789"/>
        </w:tabs>
        <w:spacing w:before="52" w:line="288" w:lineRule="auto"/>
        <w:ind w:left="0" w:firstLine="0"/>
        <w:rPr>
          <w:rFonts w:asciiTheme="minorHAnsi" w:hAnsiTheme="minorHAnsi" w:cstheme="minorHAnsi"/>
          <w:i/>
        </w:rPr>
      </w:pPr>
      <w:proofErr w:type="spellStart"/>
      <w:r w:rsidRPr="00212BB5">
        <w:rPr>
          <w:rFonts w:asciiTheme="minorHAnsi" w:hAnsiTheme="minorHAnsi" w:cstheme="minorHAnsi"/>
        </w:rPr>
        <w:t>Ma</w:t>
      </w:r>
      <w:r w:rsidR="00412730" w:rsidRPr="00212BB5">
        <w:rPr>
          <w:rFonts w:asciiTheme="minorHAnsi" w:hAnsiTheme="minorHAnsi" w:cstheme="minorHAnsi"/>
        </w:rPr>
        <w:t>n</w:t>
      </w:r>
      <w:r w:rsidRPr="00212BB5">
        <w:rPr>
          <w:rFonts w:asciiTheme="minorHAnsi" w:hAnsiTheme="minorHAnsi" w:cstheme="minorHAnsi"/>
        </w:rPr>
        <w:t>ningham</w:t>
      </w:r>
      <w:proofErr w:type="spellEnd"/>
      <w:r w:rsidRPr="00212BB5">
        <w:rPr>
          <w:rFonts w:asciiTheme="minorHAnsi" w:hAnsiTheme="minorHAnsi" w:cstheme="minorHAnsi"/>
        </w:rPr>
        <w:t xml:space="preserve"> (10.6) - </w:t>
      </w:r>
      <w:r w:rsidRPr="00212BB5">
        <w:rPr>
          <w:rFonts w:asciiTheme="minorHAnsi" w:hAnsiTheme="minorHAnsi" w:cstheme="minorHAnsi"/>
          <w:i/>
          <w:spacing w:val="-3"/>
        </w:rPr>
        <w:t xml:space="preserve">lowest </w:t>
      </w:r>
      <w:r w:rsidRPr="00212BB5">
        <w:rPr>
          <w:rFonts w:asciiTheme="minorHAnsi" w:hAnsiTheme="minorHAnsi" w:cstheme="minorHAnsi"/>
          <w:i/>
        </w:rPr>
        <w:t>in</w:t>
      </w:r>
      <w:r w:rsidRPr="00212BB5">
        <w:rPr>
          <w:rFonts w:asciiTheme="minorHAnsi" w:hAnsiTheme="minorHAnsi" w:cstheme="minorHAnsi"/>
          <w:i/>
          <w:spacing w:val="-24"/>
        </w:rPr>
        <w:t xml:space="preserve"> </w:t>
      </w:r>
      <w:r w:rsidRPr="00212BB5">
        <w:rPr>
          <w:rFonts w:asciiTheme="minorHAnsi" w:hAnsiTheme="minorHAnsi" w:cstheme="minorHAnsi"/>
          <w:i/>
          <w:spacing w:val="-3"/>
        </w:rPr>
        <w:t>catchment</w:t>
      </w:r>
    </w:p>
    <w:p w14:paraId="6B532965" w14:textId="77777777" w:rsidR="007C1DE0" w:rsidRPr="00212BB5" w:rsidRDefault="007C1DE0" w:rsidP="00212BB5">
      <w:pPr>
        <w:pStyle w:val="BodyText"/>
        <w:tabs>
          <w:tab w:val="left" w:pos="8789"/>
        </w:tabs>
        <w:spacing w:before="64"/>
        <w:rPr>
          <w:rFonts w:asciiTheme="minorHAnsi" w:hAnsiTheme="minorHAnsi" w:cstheme="minorHAnsi"/>
          <w:b/>
          <w:sz w:val="22"/>
          <w:szCs w:val="22"/>
        </w:rPr>
      </w:pPr>
    </w:p>
    <w:p w14:paraId="34F3DB34" w14:textId="77777777" w:rsidR="00A168B8" w:rsidRDefault="00A168B8">
      <w:pPr>
        <w:rPr>
          <w:rFonts w:asciiTheme="minorHAnsi" w:hAnsiTheme="minorHAnsi" w:cstheme="minorHAnsi"/>
          <w:b/>
          <w:color w:val="231F20"/>
        </w:rPr>
      </w:pPr>
      <w:r>
        <w:rPr>
          <w:rFonts w:asciiTheme="minorHAnsi" w:hAnsiTheme="minorHAnsi" w:cstheme="minorHAnsi"/>
          <w:b/>
          <w:color w:val="231F20"/>
        </w:rPr>
        <w:br w:type="page"/>
      </w:r>
    </w:p>
    <w:p w14:paraId="085CCD90" w14:textId="09203DE9" w:rsidR="007C1DE0" w:rsidRPr="00A168B8" w:rsidRDefault="007C1DE0" w:rsidP="00212BB5">
      <w:pPr>
        <w:tabs>
          <w:tab w:val="left" w:pos="8789"/>
        </w:tabs>
        <w:spacing w:before="85"/>
        <w:rPr>
          <w:rFonts w:asciiTheme="minorHAnsi" w:hAnsiTheme="minorHAnsi" w:cstheme="minorHAnsi"/>
          <w:b/>
        </w:rPr>
      </w:pPr>
      <w:r w:rsidRPr="00A168B8">
        <w:rPr>
          <w:rFonts w:asciiTheme="minorHAnsi" w:hAnsiTheme="minorHAnsi" w:cstheme="minorHAnsi"/>
          <w:b/>
          <w:color w:val="231F20"/>
        </w:rPr>
        <w:lastRenderedPageBreak/>
        <w:t>References</w:t>
      </w:r>
    </w:p>
    <w:p w14:paraId="6B46BDCA" w14:textId="77777777" w:rsidR="007C1DE0" w:rsidRPr="00A168B8" w:rsidRDefault="007C1DE0" w:rsidP="00212BB5">
      <w:pPr>
        <w:tabs>
          <w:tab w:val="left" w:pos="8789"/>
        </w:tabs>
        <w:spacing w:before="39" w:line="283" w:lineRule="auto"/>
        <w:rPr>
          <w:rFonts w:asciiTheme="minorHAnsi" w:hAnsiTheme="minorHAnsi" w:cstheme="minorHAnsi"/>
        </w:rPr>
      </w:pPr>
      <w:r w:rsidRPr="00A168B8">
        <w:rPr>
          <w:rFonts w:asciiTheme="minorHAnsi" w:hAnsiTheme="minorHAnsi" w:cstheme="minorHAnsi"/>
          <w:color w:val="231F20"/>
          <w:position w:val="6"/>
        </w:rPr>
        <w:t>1</w:t>
      </w:r>
      <w:r w:rsidRPr="00A168B8">
        <w:rPr>
          <w:rFonts w:asciiTheme="minorHAnsi" w:hAnsiTheme="minorHAnsi" w:cstheme="minorHAnsi"/>
          <w:color w:val="231F20"/>
        </w:rPr>
        <w:t xml:space="preserve">Australian Bureau of Statistics, 2016 (SA3) </w:t>
      </w:r>
      <w:r w:rsidRPr="00A168B8">
        <w:rPr>
          <w:rFonts w:asciiTheme="minorHAnsi" w:hAnsiTheme="minorHAnsi" w:cstheme="minorHAnsi"/>
          <w:color w:val="231F20"/>
          <w:position w:val="6"/>
        </w:rPr>
        <w:t>2</w:t>
      </w:r>
      <w:r w:rsidRPr="00A168B8">
        <w:rPr>
          <w:rFonts w:asciiTheme="minorHAnsi" w:hAnsiTheme="minorHAnsi" w:cstheme="minorHAnsi"/>
          <w:color w:val="231F20"/>
        </w:rPr>
        <w:t xml:space="preserve">Department of Immigration, 2016–17 (LGA) </w:t>
      </w:r>
      <w:r w:rsidRPr="00A168B8">
        <w:rPr>
          <w:rFonts w:asciiTheme="minorHAnsi" w:hAnsiTheme="minorHAnsi" w:cstheme="minorHAnsi"/>
          <w:color w:val="231F20"/>
          <w:position w:val="6"/>
        </w:rPr>
        <w:t>3</w:t>
      </w:r>
      <w:r w:rsidRPr="00A168B8">
        <w:rPr>
          <w:rFonts w:asciiTheme="minorHAnsi" w:hAnsiTheme="minorHAnsi" w:cstheme="minorHAnsi"/>
          <w:color w:val="231F20"/>
        </w:rPr>
        <w:t xml:space="preserve">Australian Early Development Census, 2015 (LGA) </w:t>
      </w:r>
      <w:r w:rsidRPr="00A168B8">
        <w:rPr>
          <w:rFonts w:asciiTheme="minorHAnsi" w:hAnsiTheme="minorHAnsi" w:cstheme="minorHAnsi"/>
          <w:color w:val="231F20"/>
          <w:position w:val="6"/>
        </w:rPr>
        <w:t>4</w:t>
      </w:r>
      <w:r w:rsidRPr="00A168B8">
        <w:rPr>
          <w:rFonts w:asciiTheme="minorHAnsi" w:hAnsiTheme="minorHAnsi" w:cstheme="minorHAnsi"/>
          <w:color w:val="231F20"/>
        </w:rPr>
        <w:t>.id, 2017 (LGA)</w:t>
      </w:r>
    </w:p>
    <w:p w14:paraId="13EBDC3B" w14:textId="77777777" w:rsidR="007C1DE0" w:rsidRPr="00A168B8" w:rsidRDefault="007C1DE0" w:rsidP="00212BB5">
      <w:pPr>
        <w:tabs>
          <w:tab w:val="left" w:pos="8789"/>
        </w:tabs>
        <w:spacing w:before="7" w:line="283" w:lineRule="auto"/>
        <w:rPr>
          <w:rFonts w:asciiTheme="minorHAnsi" w:hAnsiTheme="minorHAnsi" w:cstheme="minorHAnsi"/>
        </w:rPr>
      </w:pPr>
      <w:r w:rsidRPr="00A168B8">
        <w:rPr>
          <w:rFonts w:asciiTheme="minorHAnsi" w:hAnsiTheme="minorHAnsi" w:cstheme="minorHAnsi"/>
          <w:color w:val="231F20"/>
          <w:position w:val="6"/>
        </w:rPr>
        <w:t>5</w:t>
      </w:r>
      <w:r w:rsidRPr="00A168B8">
        <w:rPr>
          <w:rFonts w:asciiTheme="minorHAnsi" w:hAnsiTheme="minorHAnsi" w:cstheme="minorHAnsi"/>
          <w:color w:val="231F20"/>
        </w:rPr>
        <w:t xml:space="preserve">Victorian Department of Health and Human Services, 2017 (LGA) </w:t>
      </w:r>
      <w:r w:rsidRPr="00A168B8">
        <w:rPr>
          <w:rFonts w:asciiTheme="minorHAnsi" w:hAnsiTheme="minorHAnsi" w:cstheme="minorHAnsi"/>
          <w:color w:val="231F20"/>
          <w:position w:val="6"/>
        </w:rPr>
        <w:t>6</w:t>
      </w:r>
      <w:r w:rsidRPr="00A168B8">
        <w:rPr>
          <w:rFonts w:asciiTheme="minorHAnsi" w:hAnsiTheme="minorHAnsi" w:cstheme="minorHAnsi"/>
          <w:color w:val="231F20"/>
        </w:rPr>
        <w:t xml:space="preserve">Australian Institute of Health and Welfare, 2014–15 (SA3) </w:t>
      </w:r>
      <w:r w:rsidRPr="00A168B8">
        <w:rPr>
          <w:rFonts w:asciiTheme="minorHAnsi" w:hAnsiTheme="minorHAnsi" w:cstheme="minorHAnsi"/>
          <w:color w:val="231F20"/>
          <w:position w:val="6"/>
        </w:rPr>
        <w:t>7</w:t>
      </w:r>
      <w:r w:rsidRPr="00A168B8">
        <w:rPr>
          <w:rFonts w:asciiTheme="minorHAnsi" w:hAnsiTheme="minorHAnsi" w:cstheme="minorHAnsi"/>
          <w:color w:val="231F20"/>
        </w:rPr>
        <w:t>Victorian Department of Health and Human Services</w:t>
      </w:r>
    </w:p>
    <w:p w14:paraId="5A6C81FF" w14:textId="77777777" w:rsidR="007C1DE0" w:rsidRPr="00A168B8" w:rsidRDefault="007C1DE0" w:rsidP="00212BB5">
      <w:pPr>
        <w:tabs>
          <w:tab w:val="left" w:pos="8789"/>
        </w:tabs>
        <w:spacing w:before="7"/>
        <w:rPr>
          <w:rFonts w:asciiTheme="minorHAnsi" w:hAnsiTheme="minorHAnsi" w:cstheme="minorHAnsi"/>
        </w:rPr>
      </w:pPr>
      <w:r w:rsidRPr="00A168B8">
        <w:rPr>
          <w:rFonts w:asciiTheme="minorHAnsi" w:hAnsiTheme="minorHAnsi" w:cstheme="minorHAnsi"/>
          <w:color w:val="231F20"/>
        </w:rPr>
        <w:t>Infectious Disease Surveillance Unit, 2017 (LGA)</w:t>
      </w:r>
    </w:p>
    <w:p w14:paraId="0FC4072E" w14:textId="77777777" w:rsidR="007C1DE0" w:rsidRPr="00A168B8" w:rsidRDefault="007C1DE0" w:rsidP="00212BB5">
      <w:pPr>
        <w:tabs>
          <w:tab w:val="left" w:pos="8789"/>
        </w:tabs>
        <w:spacing w:before="39"/>
        <w:rPr>
          <w:rFonts w:asciiTheme="minorHAnsi" w:hAnsiTheme="minorHAnsi" w:cstheme="minorHAnsi"/>
        </w:rPr>
      </w:pPr>
      <w:r w:rsidRPr="00A168B8">
        <w:rPr>
          <w:rFonts w:asciiTheme="minorHAnsi" w:hAnsiTheme="minorHAnsi" w:cstheme="minorHAnsi"/>
          <w:color w:val="231F20"/>
          <w:position w:val="6"/>
        </w:rPr>
        <w:t>8</w:t>
      </w:r>
      <w:r w:rsidRPr="00A168B8">
        <w:rPr>
          <w:rFonts w:asciiTheme="minorHAnsi" w:hAnsiTheme="minorHAnsi" w:cstheme="minorHAnsi"/>
          <w:color w:val="231F20"/>
        </w:rPr>
        <w:t>Public Health Information Development Unit, 2011–13 (SA3)</w:t>
      </w:r>
    </w:p>
    <w:p w14:paraId="6E5426A2" w14:textId="77777777" w:rsidR="007C1DE0" w:rsidRPr="00A168B8" w:rsidRDefault="007C1DE0" w:rsidP="00212BB5">
      <w:pPr>
        <w:tabs>
          <w:tab w:val="left" w:pos="8789"/>
        </w:tabs>
        <w:spacing w:before="39"/>
        <w:rPr>
          <w:rFonts w:asciiTheme="minorHAnsi" w:hAnsiTheme="minorHAnsi" w:cstheme="minorHAnsi"/>
        </w:rPr>
      </w:pPr>
      <w:r w:rsidRPr="00A168B8">
        <w:rPr>
          <w:rFonts w:asciiTheme="minorHAnsi" w:hAnsiTheme="minorHAnsi" w:cstheme="minorHAnsi"/>
          <w:color w:val="231F20"/>
          <w:position w:val="6"/>
        </w:rPr>
        <w:t>9</w:t>
      </w:r>
      <w:r w:rsidRPr="00A168B8">
        <w:rPr>
          <w:rFonts w:asciiTheme="minorHAnsi" w:hAnsiTheme="minorHAnsi" w:cstheme="minorHAnsi"/>
          <w:color w:val="231F20"/>
        </w:rPr>
        <w:t>Victorian Admitted Episodes Dataset, 2015–16 (LGA)</w:t>
      </w:r>
    </w:p>
    <w:p w14:paraId="2D5AF429" w14:textId="77777777" w:rsidR="007C1DE0" w:rsidRPr="00A168B8" w:rsidRDefault="007C1DE0" w:rsidP="00212BB5">
      <w:pPr>
        <w:tabs>
          <w:tab w:val="left" w:pos="8789"/>
        </w:tabs>
        <w:spacing w:before="39"/>
        <w:rPr>
          <w:rFonts w:asciiTheme="minorHAnsi" w:hAnsiTheme="minorHAnsi" w:cstheme="minorHAnsi"/>
        </w:rPr>
      </w:pPr>
      <w:r w:rsidRPr="00A168B8">
        <w:rPr>
          <w:rFonts w:asciiTheme="minorHAnsi" w:hAnsiTheme="minorHAnsi" w:cstheme="minorHAnsi"/>
          <w:color w:val="231F20"/>
          <w:position w:val="6"/>
        </w:rPr>
        <w:t>10</w:t>
      </w:r>
      <w:r w:rsidRPr="00A168B8">
        <w:rPr>
          <w:rFonts w:asciiTheme="minorHAnsi" w:hAnsiTheme="minorHAnsi" w:cstheme="minorHAnsi"/>
          <w:color w:val="231F20"/>
        </w:rPr>
        <w:t>Victorian Department of Health and Human Services, 2015 (LGA)</w:t>
      </w:r>
    </w:p>
    <w:p w14:paraId="1555A489" w14:textId="77777777" w:rsidR="007C1DE0" w:rsidRPr="00A168B8" w:rsidRDefault="007C1DE0" w:rsidP="00212BB5">
      <w:pPr>
        <w:tabs>
          <w:tab w:val="left" w:pos="8789"/>
        </w:tabs>
        <w:spacing w:before="39"/>
        <w:rPr>
          <w:rFonts w:asciiTheme="minorHAnsi" w:hAnsiTheme="minorHAnsi" w:cstheme="minorHAnsi"/>
        </w:rPr>
      </w:pPr>
      <w:r w:rsidRPr="00A168B8">
        <w:rPr>
          <w:rFonts w:asciiTheme="minorHAnsi" w:hAnsiTheme="minorHAnsi" w:cstheme="minorHAnsi"/>
          <w:color w:val="231F20"/>
          <w:position w:val="6"/>
        </w:rPr>
        <w:t>11</w:t>
      </w:r>
      <w:r w:rsidRPr="00A168B8">
        <w:rPr>
          <w:rFonts w:asciiTheme="minorHAnsi" w:hAnsiTheme="minorHAnsi" w:cstheme="minorHAnsi"/>
          <w:color w:val="231F20"/>
        </w:rPr>
        <w:t>Turning Point, 2012–13 (LGA)</w:t>
      </w:r>
    </w:p>
    <w:p w14:paraId="0A52F181" w14:textId="77777777" w:rsidR="007C1DE0" w:rsidRPr="00A168B8" w:rsidRDefault="007C1DE0" w:rsidP="00212BB5">
      <w:pPr>
        <w:pStyle w:val="BodyText"/>
        <w:tabs>
          <w:tab w:val="left" w:pos="8789"/>
        </w:tabs>
        <w:spacing w:before="64"/>
        <w:rPr>
          <w:rFonts w:asciiTheme="minorHAnsi" w:hAnsiTheme="minorHAnsi" w:cstheme="minorHAnsi"/>
          <w:sz w:val="22"/>
          <w:szCs w:val="22"/>
        </w:rPr>
      </w:pPr>
    </w:p>
    <w:p w14:paraId="509A2144" w14:textId="77777777" w:rsidR="007C1DE0" w:rsidRPr="00212BB5" w:rsidRDefault="007C1DE0" w:rsidP="00212BB5">
      <w:pPr>
        <w:tabs>
          <w:tab w:val="left" w:pos="432"/>
          <w:tab w:val="left" w:pos="8789"/>
        </w:tabs>
        <w:spacing w:line="254" w:lineRule="exact"/>
        <w:rPr>
          <w:rFonts w:asciiTheme="minorHAnsi" w:hAnsiTheme="minorHAnsi" w:cstheme="minorHAnsi"/>
          <w:b/>
        </w:rPr>
      </w:pPr>
    </w:p>
    <w:p w14:paraId="0ECBE254" w14:textId="77777777" w:rsidR="007C1DE0" w:rsidRPr="00212BB5" w:rsidRDefault="007C1DE0" w:rsidP="00212BB5">
      <w:pPr>
        <w:tabs>
          <w:tab w:val="left" w:pos="8789"/>
        </w:tabs>
        <w:spacing w:before="110" w:line="235" w:lineRule="auto"/>
        <w:rPr>
          <w:rFonts w:asciiTheme="minorHAnsi" w:hAnsiTheme="minorHAnsi" w:cstheme="minorHAnsi"/>
          <w:b/>
        </w:rPr>
      </w:pPr>
    </w:p>
    <w:p w14:paraId="52949F89" w14:textId="77777777" w:rsidR="00721066" w:rsidRPr="00212BB5" w:rsidRDefault="00721066" w:rsidP="00212BB5">
      <w:pPr>
        <w:pStyle w:val="BodyText"/>
        <w:tabs>
          <w:tab w:val="left" w:pos="8789"/>
        </w:tabs>
        <w:spacing w:before="3"/>
        <w:rPr>
          <w:rFonts w:asciiTheme="minorHAnsi" w:hAnsiTheme="minorHAnsi" w:cstheme="minorHAnsi"/>
          <w:sz w:val="22"/>
          <w:szCs w:val="22"/>
        </w:rPr>
      </w:pPr>
    </w:p>
    <w:p w14:paraId="3C85CFF0" w14:textId="77777777" w:rsidR="006843DE" w:rsidRDefault="006843DE" w:rsidP="00212BB5">
      <w:pPr>
        <w:tabs>
          <w:tab w:val="left" w:pos="8789"/>
        </w:tabs>
        <w:rPr>
          <w:rFonts w:asciiTheme="minorHAnsi" w:eastAsia="Neris-Light" w:hAnsiTheme="minorHAnsi" w:cstheme="minorHAnsi"/>
          <w:sz w:val="66"/>
          <w:szCs w:val="66"/>
        </w:rPr>
      </w:pPr>
      <w:bookmarkStart w:id="15" w:name="_TOC_250005"/>
      <w:bookmarkEnd w:id="15"/>
      <w:r>
        <w:rPr>
          <w:rFonts w:asciiTheme="minorHAnsi" w:hAnsiTheme="minorHAnsi" w:cstheme="minorHAnsi"/>
        </w:rPr>
        <w:br w:type="page"/>
      </w:r>
    </w:p>
    <w:p w14:paraId="619B2571" w14:textId="5F2C2B4B" w:rsidR="00721066" w:rsidRPr="002F25EE" w:rsidRDefault="00F57480" w:rsidP="00212BB5">
      <w:pPr>
        <w:pStyle w:val="Heading1"/>
        <w:tabs>
          <w:tab w:val="left" w:pos="8789"/>
        </w:tabs>
        <w:spacing w:before="169" w:line="194" w:lineRule="auto"/>
        <w:ind w:left="0"/>
        <w:rPr>
          <w:rFonts w:asciiTheme="minorHAnsi" w:hAnsiTheme="minorHAnsi" w:cstheme="minorHAnsi"/>
        </w:rPr>
      </w:pPr>
      <w:bookmarkStart w:id="16" w:name="_Toc499133962"/>
      <w:r w:rsidRPr="002F25EE">
        <w:rPr>
          <w:rFonts w:asciiTheme="minorHAnsi" w:hAnsiTheme="minorHAnsi" w:cstheme="minorHAnsi"/>
        </w:rPr>
        <w:lastRenderedPageBreak/>
        <w:t>Making a difference: Addressing health gaps and inequalities</w:t>
      </w:r>
      <w:bookmarkEnd w:id="16"/>
    </w:p>
    <w:p w14:paraId="17F837F2" w14:textId="77777777" w:rsidR="00721066" w:rsidRPr="002F25EE" w:rsidRDefault="00F57480" w:rsidP="00212BB5">
      <w:pPr>
        <w:pStyle w:val="Heading5"/>
        <w:tabs>
          <w:tab w:val="left" w:pos="8789"/>
        </w:tabs>
        <w:spacing w:before="437" w:line="216" w:lineRule="auto"/>
        <w:ind w:left="0"/>
        <w:rPr>
          <w:rFonts w:asciiTheme="minorHAnsi" w:hAnsiTheme="minorHAnsi" w:cstheme="minorHAnsi"/>
        </w:rPr>
      </w:pPr>
      <w:r w:rsidRPr="002F25EE">
        <w:rPr>
          <w:rFonts w:asciiTheme="minorHAnsi" w:hAnsiTheme="minorHAnsi" w:cstheme="minorHAnsi"/>
          <w:spacing w:val="-7"/>
        </w:rPr>
        <w:t xml:space="preserve">EMPHN </w:t>
      </w:r>
      <w:r w:rsidRPr="002F25EE">
        <w:rPr>
          <w:rFonts w:asciiTheme="minorHAnsi" w:hAnsiTheme="minorHAnsi" w:cstheme="minorHAnsi"/>
          <w:spacing w:val="-9"/>
        </w:rPr>
        <w:t xml:space="preserve">works </w:t>
      </w:r>
      <w:r w:rsidRPr="002F25EE">
        <w:rPr>
          <w:rFonts w:asciiTheme="minorHAnsi" w:hAnsiTheme="minorHAnsi" w:cstheme="minorHAnsi"/>
          <w:spacing w:val="-7"/>
        </w:rPr>
        <w:t xml:space="preserve">to </w:t>
      </w:r>
      <w:r w:rsidRPr="002F25EE">
        <w:rPr>
          <w:rFonts w:asciiTheme="minorHAnsi" w:hAnsiTheme="minorHAnsi" w:cstheme="minorHAnsi"/>
          <w:spacing w:val="-10"/>
        </w:rPr>
        <w:t xml:space="preserve">improve </w:t>
      </w:r>
      <w:r w:rsidRPr="002F25EE">
        <w:rPr>
          <w:rFonts w:asciiTheme="minorHAnsi" w:hAnsiTheme="minorHAnsi" w:cstheme="minorHAnsi"/>
          <w:spacing w:val="-9"/>
        </w:rPr>
        <w:t xml:space="preserve">health outcomes </w:t>
      </w:r>
      <w:r w:rsidRPr="002F25EE">
        <w:rPr>
          <w:rFonts w:asciiTheme="minorHAnsi" w:hAnsiTheme="minorHAnsi" w:cstheme="minorHAnsi"/>
          <w:spacing w:val="-8"/>
        </w:rPr>
        <w:t xml:space="preserve">for </w:t>
      </w:r>
      <w:r w:rsidRPr="002F25EE">
        <w:rPr>
          <w:rFonts w:asciiTheme="minorHAnsi" w:hAnsiTheme="minorHAnsi" w:cstheme="minorHAnsi"/>
          <w:spacing w:val="-9"/>
        </w:rPr>
        <w:t xml:space="preserve">consumers </w:t>
      </w:r>
      <w:r w:rsidRPr="002F25EE">
        <w:rPr>
          <w:rFonts w:asciiTheme="minorHAnsi" w:hAnsiTheme="minorHAnsi" w:cstheme="minorHAnsi"/>
          <w:spacing w:val="-8"/>
        </w:rPr>
        <w:t xml:space="preserve">in </w:t>
      </w:r>
      <w:r w:rsidRPr="002F25EE">
        <w:rPr>
          <w:rFonts w:asciiTheme="minorHAnsi" w:hAnsiTheme="minorHAnsi" w:cstheme="minorHAnsi"/>
          <w:spacing w:val="-7"/>
        </w:rPr>
        <w:t xml:space="preserve">priority </w:t>
      </w:r>
      <w:r w:rsidRPr="002F25EE">
        <w:rPr>
          <w:rFonts w:asciiTheme="minorHAnsi" w:hAnsiTheme="minorHAnsi" w:cstheme="minorHAnsi"/>
          <w:spacing w:val="-9"/>
        </w:rPr>
        <w:t xml:space="preserve">areas </w:t>
      </w:r>
      <w:r w:rsidRPr="002F25EE">
        <w:rPr>
          <w:rFonts w:asciiTheme="minorHAnsi" w:hAnsiTheme="minorHAnsi" w:cstheme="minorHAnsi"/>
          <w:spacing w:val="-6"/>
        </w:rPr>
        <w:t xml:space="preserve">such </w:t>
      </w:r>
      <w:r w:rsidRPr="002F25EE">
        <w:rPr>
          <w:rFonts w:asciiTheme="minorHAnsi" w:hAnsiTheme="minorHAnsi" w:cstheme="minorHAnsi"/>
          <w:spacing w:val="-4"/>
        </w:rPr>
        <w:t xml:space="preserve">as </w:t>
      </w:r>
      <w:r w:rsidRPr="002F25EE">
        <w:rPr>
          <w:rFonts w:asciiTheme="minorHAnsi" w:hAnsiTheme="minorHAnsi" w:cstheme="minorHAnsi"/>
          <w:spacing w:val="-8"/>
        </w:rPr>
        <w:t xml:space="preserve">alcohol </w:t>
      </w:r>
      <w:r w:rsidRPr="002F25EE">
        <w:rPr>
          <w:rFonts w:asciiTheme="minorHAnsi" w:hAnsiTheme="minorHAnsi" w:cstheme="minorHAnsi"/>
          <w:spacing w:val="-6"/>
        </w:rPr>
        <w:t xml:space="preserve">and </w:t>
      </w:r>
      <w:r w:rsidRPr="002F25EE">
        <w:rPr>
          <w:rFonts w:asciiTheme="minorHAnsi" w:hAnsiTheme="minorHAnsi" w:cstheme="minorHAnsi"/>
          <w:spacing w:val="-8"/>
        </w:rPr>
        <w:t xml:space="preserve">other </w:t>
      </w:r>
      <w:r w:rsidRPr="002F25EE">
        <w:rPr>
          <w:rFonts w:asciiTheme="minorHAnsi" w:hAnsiTheme="minorHAnsi" w:cstheme="minorHAnsi"/>
          <w:spacing w:val="-7"/>
        </w:rPr>
        <w:t xml:space="preserve">drugs, </w:t>
      </w:r>
      <w:r w:rsidRPr="002F25EE">
        <w:rPr>
          <w:rFonts w:asciiTheme="minorHAnsi" w:hAnsiTheme="minorHAnsi" w:cstheme="minorHAnsi"/>
          <w:spacing w:val="-8"/>
        </w:rPr>
        <w:t xml:space="preserve">Aboriginal and </w:t>
      </w:r>
      <w:r w:rsidRPr="002F25EE">
        <w:rPr>
          <w:rFonts w:asciiTheme="minorHAnsi" w:hAnsiTheme="minorHAnsi" w:cstheme="minorHAnsi"/>
          <w:spacing w:val="-13"/>
        </w:rPr>
        <w:t xml:space="preserve">Torres </w:t>
      </w:r>
      <w:r w:rsidRPr="002F25EE">
        <w:rPr>
          <w:rFonts w:asciiTheme="minorHAnsi" w:hAnsiTheme="minorHAnsi" w:cstheme="minorHAnsi"/>
          <w:spacing w:val="-10"/>
        </w:rPr>
        <w:t xml:space="preserve">Strait </w:t>
      </w:r>
      <w:r w:rsidRPr="002F25EE">
        <w:rPr>
          <w:rFonts w:asciiTheme="minorHAnsi" w:hAnsiTheme="minorHAnsi" w:cstheme="minorHAnsi"/>
          <w:spacing w:val="-8"/>
        </w:rPr>
        <w:t xml:space="preserve">Islander </w:t>
      </w:r>
      <w:r w:rsidRPr="002F25EE">
        <w:rPr>
          <w:rFonts w:asciiTheme="minorHAnsi" w:hAnsiTheme="minorHAnsi" w:cstheme="minorHAnsi"/>
          <w:spacing w:val="-9"/>
        </w:rPr>
        <w:t xml:space="preserve">health, chronic disease, mental </w:t>
      </w:r>
      <w:r w:rsidRPr="002F25EE">
        <w:rPr>
          <w:rFonts w:asciiTheme="minorHAnsi" w:hAnsiTheme="minorHAnsi" w:cstheme="minorHAnsi"/>
          <w:spacing w:val="-10"/>
        </w:rPr>
        <w:t xml:space="preserve">health, </w:t>
      </w:r>
      <w:r w:rsidRPr="002F25EE">
        <w:rPr>
          <w:rFonts w:asciiTheme="minorHAnsi" w:hAnsiTheme="minorHAnsi" w:cstheme="minorHAnsi"/>
          <w:spacing w:val="-8"/>
        </w:rPr>
        <w:t xml:space="preserve">cancer </w:t>
      </w:r>
      <w:r w:rsidRPr="002F25EE">
        <w:rPr>
          <w:rFonts w:asciiTheme="minorHAnsi" w:hAnsiTheme="minorHAnsi" w:cstheme="minorHAnsi"/>
          <w:spacing w:val="-9"/>
        </w:rPr>
        <w:t xml:space="preserve">screening, </w:t>
      </w:r>
      <w:proofErr w:type="spellStart"/>
      <w:r w:rsidRPr="002F25EE">
        <w:rPr>
          <w:rFonts w:asciiTheme="minorHAnsi" w:hAnsiTheme="minorHAnsi" w:cstheme="minorHAnsi"/>
          <w:spacing w:val="-8"/>
        </w:rPr>
        <w:t>immunisation</w:t>
      </w:r>
      <w:proofErr w:type="spellEnd"/>
      <w:r w:rsidRPr="002F25EE">
        <w:rPr>
          <w:rFonts w:asciiTheme="minorHAnsi" w:hAnsiTheme="minorHAnsi" w:cstheme="minorHAnsi"/>
          <w:spacing w:val="-8"/>
        </w:rPr>
        <w:t xml:space="preserve"> </w:t>
      </w:r>
      <w:r w:rsidRPr="002F25EE">
        <w:rPr>
          <w:rFonts w:asciiTheme="minorHAnsi" w:hAnsiTheme="minorHAnsi" w:cstheme="minorHAnsi"/>
          <w:spacing w:val="-6"/>
        </w:rPr>
        <w:t xml:space="preserve">and aged </w:t>
      </w:r>
      <w:r w:rsidRPr="002F25EE">
        <w:rPr>
          <w:rFonts w:asciiTheme="minorHAnsi" w:hAnsiTheme="minorHAnsi" w:cstheme="minorHAnsi"/>
          <w:spacing w:val="-12"/>
        </w:rPr>
        <w:t xml:space="preserve">care. </w:t>
      </w:r>
      <w:r w:rsidRPr="002F25EE">
        <w:rPr>
          <w:rFonts w:asciiTheme="minorHAnsi" w:hAnsiTheme="minorHAnsi" w:cstheme="minorHAnsi"/>
          <w:spacing w:val="-6"/>
        </w:rPr>
        <w:t xml:space="preserve">Our </w:t>
      </w:r>
      <w:r w:rsidRPr="002F25EE">
        <w:rPr>
          <w:rFonts w:asciiTheme="minorHAnsi" w:hAnsiTheme="minorHAnsi" w:cstheme="minorHAnsi"/>
          <w:spacing w:val="-10"/>
        </w:rPr>
        <w:t>focus</w:t>
      </w:r>
    </w:p>
    <w:p w14:paraId="2886F4DD" w14:textId="77777777" w:rsidR="00721066" w:rsidRPr="002F25EE" w:rsidRDefault="00F57480" w:rsidP="00212BB5">
      <w:pPr>
        <w:pStyle w:val="Heading5"/>
        <w:tabs>
          <w:tab w:val="left" w:pos="8789"/>
        </w:tabs>
        <w:spacing w:line="216" w:lineRule="auto"/>
        <w:ind w:left="0"/>
        <w:rPr>
          <w:rFonts w:asciiTheme="minorHAnsi" w:hAnsiTheme="minorHAnsi" w:cstheme="minorHAnsi"/>
        </w:rPr>
      </w:pPr>
      <w:r w:rsidRPr="002F25EE">
        <w:rPr>
          <w:rFonts w:asciiTheme="minorHAnsi" w:hAnsiTheme="minorHAnsi" w:cstheme="minorHAnsi"/>
          <w:spacing w:val="-4"/>
        </w:rPr>
        <w:t xml:space="preserve">is on </w:t>
      </w:r>
      <w:r w:rsidRPr="002F25EE">
        <w:rPr>
          <w:rFonts w:asciiTheme="minorHAnsi" w:hAnsiTheme="minorHAnsi" w:cstheme="minorHAnsi"/>
          <w:spacing w:val="-9"/>
        </w:rPr>
        <w:t xml:space="preserve">improving </w:t>
      </w:r>
      <w:r w:rsidRPr="002F25EE">
        <w:rPr>
          <w:rFonts w:asciiTheme="minorHAnsi" w:hAnsiTheme="minorHAnsi" w:cstheme="minorHAnsi"/>
          <w:spacing w:val="-6"/>
        </w:rPr>
        <w:t xml:space="preserve">the </w:t>
      </w:r>
      <w:r w:rsidRPr="002F25EE">
        <w:rPr>
          <w:rFonts w:asciiTheme="minorHAnsi" w:hAnsiTheme="minorHAnsi" w:cstheme="minorHAnsi"/>
          <w:spacing w:val="-9"/>
        </w:rPr>
        <w:t xml:space="preserve">health </w:t>
      </w:r>
      <w:r w:rsidRPr="002F25EE">
        <w:rPr>
          <w:rFonts w:asciiTheme="minorHAnsi" w:hAnsiTheme="minorHAnsi" w:cstheme="minorHAnsi"/>
          <w:spacing w:val="-6"/>
        </w:rPr>
        <w:t xml:space="preserve">of our </w:t>
      </w:r>
      <w:r w:rsidRPr="002F25EE">
        <w:rPr>
          <w:rFonts w:asciiTheme="minorHAnsi" w:hAnsiTheme="minorHAnsi" w:cstheme="minorHAnsi"/>
          <w:spacing w:val="-8"/>
        </w:rPr>
        <w:t xml:space="preserve">community </w:t>
      </w:r>
      <w:r w:rsidRPr="002F25EE">
        <w:rPr>
          <w:rFonts w:asciiTheme="minorHAnsi" w:hAnsiTheme="minorHAnsi" w:cstheme="minorHAnsi"/>
          <w:spacing w:val="-6"/>
        </w:rPr>
        <w:t xml:space="preserve">and </w:t>
      </w:r>
      <w:r w:rsidRPr="002F25EE">
        <w:rPr>
          <w:rFonts w:asciiTheme="minorHAnsi" w:hAnsiTheme="minorHAnsi" w:cstheme="minorHAnsi"/>
          <w:spacing w:val="-9"/>
        </w:rPr>
        <w:t xml:space="preserve">achieving </w:t>
      </w:r>
      <w:r w:rsidRPr="002F25EE">
        <w:rPr>
          <w:rFonts w:asciiTheme="minorHAnsi" w:hAnsiTheme="minorHAnsi" w:cstheme="minorHAnsi"/>
          <w:spacing w:val="-10"/>
        </w:rPr>
        <w:t xml:space="preserve">avoided </w:t>
      </w:r>
      <w:proofErr w:type="spellStart"/>
      <w:r w:rsidRPr="002F25EE">
        <w:rPr>
          <w:rFonts w:asciiTheme="minorHAnsi" w:hAnsiTheme="minorHAnsi" w:cstheme="minorHAnsi"/>
          <w:spacing w:val="-10"/>
        </w:rPr>
        <w:t>hospitalisations</w:t>
      </w:r>
      <w:proofErr w:type="spellEnd"/>
      <w:r w:rsidRPr="002F25EE">
        <w:rPr>
          <w:rFonts w:asciiTheme="minorHAnsi" w:hAnsiTheme="minorHAnsi" w:cstheme="minorHAnsi"/>
          <w:spacing w:val="-10"/>
        </w:rPr>
        <w:t>.</w:t>
      </w:r>
    </w:p>
    <w:p w14:paraId="5C6C93BB" w14:textId="77777777" w:rsidR="00721066" w:rsidRPr="002F25EE" w:rsidRDefault="00721066" w:rsidP="00212BB5">
      <w:pPr>
        <w:pStyle w:val="BodyText"/>
        <w:tabs>
          <w:tab w:val="left" w:pos="8789"/>
        </w:tabs>
        <w:rPr>
          <w:rFonts w:asciiTheme="minorHAnsi" w:hAnsiTheme="minorHAnsi" w:cstheme="minorHAnsi"/>
          <w:sz w:val="20"/>
        </w:rPr>
      </w:pPr>
    </w:p>
    <w:p w14:paraId="4C6C57C8" w14:textId="77777777" w:rsidR="00721066" w:rsidRPr="002F25EE" w:rsidRDefault="00721066" w:rsidP="00212BB5">
      <w:pPr>
        <w:pStyle w:val="BodyText"/>
        <w:tabs>
          <w:tab w:val="left" w:pos="8789"/>
        </w:tabs>
        <w:spacing w:before="13"/>
        <w:rPr>
          <w:rFonts w:asciiTheme="minorHAnsi" w:hAnsiTheme="minorHAnsi" w:cstheme="minorHAnsi"/>
          <w:sz w:val="23"/>
        </w:rPr>
      </w:pPr>
    </w:p>
    <w:p w14:paraId="3B423184" w14:textId="77777777" w:rsidR="00721066" w:rsidRPr="002F25EE" w:rsidRDefault="00F57480" w:rsidP="00212BB5">
      <w:pPr>
        <w:pStyle w:val="Heading9"/>
        <w:tabs>
          <w:tab w:val="left" w:pos="8789"/>
        </w:tabs>
        <w:ind w:left="0"/>
        <w:rPr>
          <w:rFonts w:asciiTheme="minorHAnsi" w:hAnsiTheme="minorHAnsi" w:cstheme="minorHAnsi"/>
        </w:rPr>
      </w:pPr>
      <w:r w:rsidRPr="002F25EE">
        <w:rPr>
          <w:rFonts w:asciiTheme="minorHAnsi" w:hAnsiTheme="minorHAnsi" w:cstheme="minorHAnsi"/>
          <w:w w:val="95"/>
        </w:rPr>
        <w:t>Mental health</w:t>
      </w:r>
    </w:p>
    <w:p w14:paraId="75726B7E" w14:textId="77777777" w:rsidR="00721066" w:rsidRPr="002F25EE" w:rsidRDefault="00F57480" w:rsidP="00212BB5">
      <w:pPr>
        <w:pStyle w:val="BodyText"/>
        <w:tabs>
          <w:tab w:val="left" w:pos="8789"/>
        </w:tabs>
        <w:spacing w:before="99" w:line="235" w:lineRule="auto"/>
        <w:rPr>
          <w:rFonts w:asciiTheme="minorHAnsi" w:hAnsiTheme="minorHAnsi" w:cstheme="minorHAnsi"/>
        </w:rPr>
      </w:pPr>
      <w:r w:rsidRPr="002F25EE">
        <w:rPr>
          <w:rFonts w:asciiTheme="minorHAnsi" w:hAnsiTheme="minorHAnsi" w:cstheme="minorHAnsi"/>
        </w:rPr>
        <w:t>EMPHN provides funding to deliver a range of mental health services including:</w:t>
      </w:r>
    </w:p>
    <w:p w14:paraId="4192B91C" w14:textId="77777777" w:rsidR="00721066" w:rsidRPr="002F25EE" w:rsidRDefault="00F57480" w:rsidP="00212BB5">
      <w:pPr>
        <w:tabs>
          <w:tab w:val="left" w:pos="8789"/>
        </w:tabs>
        <w:spacing w:before="111"/>
        <w:rPr>
          <w:rFonts w:asciiTheme="minorHAnsi" w:hAnsiTheme="minorHAnsi" w:cstheme="minorHAnsi"/>
          <w:b/>
        </w:rPr>
      </w:pPr>
      <w:r w:rsidRPr="002F25EE">
        <w:rPr>
          <w:rFonts w:asciiTheme="minorHAnsi" w:hAnsiTheme="minorHAnsi" w:cstheme="minorHAnsi"/>
          <w:b/>
        </w:rPr>
        <w:t>Mental Health Nursing Services</w:t>
      </w:r>
    </w:p>
    <w:p w14:paraId="34D43639" w14:textId="77777777" w:rsidR="00721066" w:rsidRPr="002F25EE" w:rsidRDefault="00F57480" w:rsidP="00212BB5">
      <w:pPr>
        <w:pStyle w:val="BodyText"/>
        <w:tabs>
          <w:tab w:val="left" w:pos="8789"/>
        </w:tabs>
        <w:spacing w:before="55" w:line="235" w:lineRule="auto"/>
        <w:rPr>
          <w:rFonts w:asciiTheme="minorHAnsi" w:hAnsiTheme="minorHAnsi" w:cstheme="minorHAnsi"/>
        </w:rPr>
      </w:pPr>
      <w:r w:rsidRPr="002F25EE">
        <w:rPr>
          <w:rFonts w:asciiTheme="minorHAnsi" w:hAnsiTheme="minorHAnsi" w:cstheme="minorHAnsi"/>
        </w:rPr>
        <w:t xml:space="preserve">The Mental Health Nursing Services program provides coordinated clinical care </w:t>
      </w:r>
      <w:r w:rsidRPr="002F25EE">
        <w:rPr>
          <w:rFonts w:asciiTheme="minorHAnsi" w:hAnsiTheme="minorHAnsi" w:cstheme="minorHAnsi"/>
          <w:spacing w:val="-3"/>
        </w:rPr>
        <w:t xml:space="preserve">for </w:t>
      </w:r>
      <w:r w:rsidRPr="002F25EE">
        <w:rPr>
          <w:rFonts w:asciiTheme="minorHAnsi" w:hAnsiTheme="minorHAnsi" w:cstheme="minorHAnsi"/>
        </w:rPr>
        <w:t xml:space="preserve">people with </w:t>
      </w:r>
      <w:r w:rsidRPr="002F25EE">
        <w:rPr>
          <w:rFonts w:asciiTheme="minorHAnsi" w:hAnsiTheme="minorHAnsi" w:cstheme="minorHAnsi"/>
          <w:spacing w:val="-4"/>
        </w:rPr>
        <w:t>moderate</w:t>
      </w:r>
      <w:r w:rsidRPr="002F25EE">
        <w:rPr>
          <w:rFonts w:asciiTheme="minorHAnsi" w:hAnsiTheme="minorHAnsi" w:cstheme="minorHAnsi"/>
          <w:spacing w:val="-34"/>
        </w:rPr>
        <w:t xml:space="preserve"> </w:t>
      </w:r>
      <w:r w:rsidRPr="002F25EE">
        <w:rPr>
          <w:rFonts w:asciiTheme="minorHAnsi" w:hAnsiTheme="minorHAnsi" w:cstheme="minorHAnsi"/>
        </w:rPr>
        <w:t xml:space="preserve">and </w:t>
      </w:r>
      <w:r w:rsidRPr="002F25EE">
        <w:rPr>
          <w:rFonts w:asciiTheme="minorHAnsi" w:hAnsiTheme="minorHAnsi" w:cstheme="minorHAnsi"/>
          <w:spacing w:val="-4"/>
        </w:rPr>
        <w:t xml:space="preserve">severe </w:t>
      </w:r>
      <w:r w:rsidRPr="002F25EE">
        <w:rPr>
          <w:rFonts w:asciiTheme="minorHAnsi" w:hAnsiTheme="minorHAnsi" w:cstheme="minorHAnsi"/>
          <w:spacing w:val="-3"/>
        </w:rPr>
        <w:t>mental illness.</w:t>
      </w:r>
    </w:p>
    <w:p w14:paraId="4C30F462" w14:textId="77777777" w:rsidR="00721066" w:rsidRPr="002F25EE" w:rsidRDefault="00F57480" w:rsidP="00212BB5">
      <w:pPr>
        <w:tabs>
          <w:tab w:val="left" w:pos="8789"/>
        </w:tabs>
        <w:spacing w:before="111"/>
        <w:rPr>
          <w:rFonts w:asciiTheme="minorHAnsi" w:hAnsiTheme="minorHAnsi" w:cstheme="minorHAnsi"/>
          <w:b/>
        </w:rPr>
      </w:pPr>
      <w:r w:rsidRPr="002F25EE">
        <w:rPr>
          <w:rFonts w:asciiTheme="minorHAnsi" w:hAnsiTheme="minorHAnsi" w:cstheme="minorHAnsi"/>
          <w:b/>
        </w:rPr>
        <w:t>Partners in Recovery (PIR)</w:t>
      </w:r>
    </w:p>
    <w:p w14:paraId="0D1C3EFA" w14:textId="77777777" w:rsidR="00721066" w:rsidRPr="002F25EE" w:rsidRDefault="00F57480" w:rsidP="00212BB5">
      <w:pPr>
        <w:pStyle w:val="BodyText"/>
        <w:tabs>
          <w:tab w:val="left" w:pos="8789"/>
        </w:tabs>
        <w:spacing w:before="111" w:line="235" w:lineRule="auto"/>
        <w:rPr>
          <w:rFonts w:asciiTheme="minorHAnsi" w:hAnsiTheme="minorHAnsi" w:cstheme="minorHAnsi"/>
        </w:rPr>
      </w:pPr>
      <w:r w:rsidRPr="002F25EE">
        <w:rPr>
          <w:rFonts w:asciiTheme="minorHAnsi" w:hAnsiTheme="minorHAnsi" w:cstheme="minorHAnsi"/>
          <w:spacing w:val="-4"/>
        </w:rPr>
        <w:t xml:space="preserve">PIR </w:t>
      </w:r>
      <w:r w:rsidRPr="002F25EE">
        <w:rPr>
          <w:rFonts w:asciiTheme="minorHAnsi" w:hAnsiTheme="minorHAnsi" w:cstheme="minorHAnsi"/>
          <w:spacing w:val="-5"/>
        </w:rPr>
        <w:t xml:space="preserve">provides care coordination </w:t>
      </w:r>
      <w:r w:rsidRPr="002F25EE">
        <w:rPr>
          <w:rFonts w:asciiTheme="minorHAnsi" w:hAnsiTheme="minorHAnsi" w:cstheme="minorHAnsi"/>
        </w:rPr>
        <w:t xml:space="preserve">and support for people with severe, complex and persistent mental health concerns. EMPHN is the lead agency </w:t>
      </w:r>
      <w:r w:rsidRPr="002F25EE">
        <w:rPr>
          <w:rFonts w:asciiTheme="minorHAnsi" w:hAnsiTheme="minorHAnsi" w:cstheme="minorHAnsi"/>
          <w:spacing w:val="-3"/>
        </w:rPr>
        <w:t xml:space="preserve">for </w:t>
      </w:r>
      <w:r w:rsidRPr="002F25EE">
        <w:rPr>
          <w:rFonts w:asciiTheme="minorHAnsi" w:hAnsiTheme="minorHAnsi" w:cstheme="minorHAnsi"/>
        </w:rPr>
        <w:t>PIR in the north, inner east, and east of Melbourne.</w:t>
      </w:r>
    </w:p>
    <w:p w14:paraId="0FA8BB77" w14:textId="77777777"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PIR will be transitioned into the National Disability Insurance Scheme (NDIS), which began rolling out in the north of EMPHN’s catchment in 2016–17.</w:t>
      </w:r>
    </w:p>
    <w:p w14:paraId="572C7203" w14:textId="77777777" w:rsidR="00721066" w:rsidRPr="002F25EE" w:rsidRDefault="00F57480" w:rsidP="00212BB5">
      <w:pPr>
        <w:tabs>
          <w:tab w:val="left" w:pos="8789"/>
        </w:tabs>
        <w:spacing w:before="111"/>
        <w:rPr>
          <w:rFonts w:asciiTheme="minorHAnsi" w:hAnsiTheme="minorHAnsi" w:cstheme="minorHAnsi"/>
          <w:b/>
        </w:rPr>
      </w:pPr>
      <w:r w:rsidRPr="002F25EE">
        <w:rPr>
          <w:rFonts w:asciiTheme="minorHAnsi" w:hAnsiTheme="minorHAnsi" w:cstheme="minorHAnsi"/>
          <w:b/>
        </w:rPr>
        <w:t>headspace</w:t>
      </w:r>
    </w:p>
    <w:p w14:paraId="2248CEC8" w14:textId="77777777" w:rsidR="006843DE" w:rsidRDefault="00F57480" w:rsidP="00212BB5">
      <w:pPr>
        <w:tabs>
          <w:tab w:val="left" w:pos="8789"/>
        </w:tabs>
        <w:spacing w:before="52" w:line="235" w:lineRule="auto"/>
        <w:rPr>
          <w:rFonts w:asciiTheme="minorHAnsi" w:hAnsiTheme="minorHAnsi" w:cstheme="minorHAnsi"/>
          <w:spacing w:val="-5"/>
          <w:sz w:val="20"/>
        </w:rPr>
      </w:pPr>
      <w:r w:rsidRPr="002F25EE">
        <w:rPr>
          <w:rFonts w:asciiTheme="minorHAnsi" w:hAnsiTheme="minorHAnsi" w:cstheme="minorHAnsi"/>
          <w:sz w:val="20"/>
        </w:rPr>
        <w:t xml:space="preserve">EMPHN directly funds three headspace </w:t>
      </w:r>
      <w:proofErr w:type="spellStart"/>
      <w:r w:rsidRPr="002F25EE">
        <w:rPr>
          <w:rFonts w:asciiTheme="minorHAnsi" w:hAnsiTheme="minorHAnsi" w:cstheme="minorHAnsi"/>
          <w:sz w:val="20"/>
        </w:rPr>
        <w:t>centres</w:t>
      </w:r>
      <w:proofErr w:type="spellEnd"/>
      <w:r w:rsidRPr="002F25EE">
        <w:rPr>
          <w:rFonts w:asciiTheme="minorHAnsi" w:hAnsiTheme="minorHAnsi" w:cstheme="minorHAnsi"/>
          <w:sz w:val="20"/>
        </w:rPr>
        <w:t xml:space="preserve">, located in Knox, Hawthorn and Greensborough. headspace services provide early intervention mental health services to 12–25 </w:t>
      </w:r>
      <w:r w:rsidRPr="002F25EE">
        <w:rPr>
          <w:rFonts w:asciiTheme="minorHAnsi" w:hAnsiTheme="minorHAnsi" w:cstheme="minorHAnsi"/>
          <w:spacing w:val="-3"/>
          <w:sz w:val="20"/>
        </w:rPr>
        <w:t xml:space="preserve">year olds, </w:t>
      </w:r>
      <w:r w:rsidRPr="002F25EE">
        <w:rPr>
          <w:rFonts w:asciiTheme="minorHAnsi" w:hAnsiTheme="minorHAnsi" w:cstheme="minorHAnsi"/>
          <w:sz w:val="20"/>
        </w:rPr>
        <w:t xml:space="preserve">along with </w:t>
      </w:r>
      <w:r w:rsidRPr="002F25EE">
        <w:rPr>
          <w:rFonts w:asciiTheme="minorHAnsi" w:hAnsiTheme="minorHAnsi" w:cstheme="minorHAnsi"/>
          <w:spacing w:val="-3"/>
          <w:sz w:val="20"/>
        </w:rPr>
        <w:t xml:space="preserve">assistance </w:t>
      </w:r>
      <w:r w:rsidRPr="002F25EE">
        <w:rPr>
          <w:rFonts w:asciiTheme="minorHAnsi" w:hAnsiTheme="minorHAnsi" w:cstheme="minorHAnsi"/>
          <w:sz w:val="20"/>
        </w:rPr>
        <w:t xml:space="preserve">in </w:t>
      </w:r>
      <w:r w:rsidRPr="002F25EE">
        <w:rPr>
          <w:rFonts w:asciiTheme="minorHAnsi" w:hAnsiTheme="minorHAnsi" w:cstheme="minorHAnsi"/>
          <w:spacing w:val="-3"/>
          <w:sz w:val="20"/>
        </w:rPr>
        <w:t xml:space="preserve">promoting young peoples’ </w:t>
      </w:r>
      <w:r w:rsidRPr="002F25EE">
        <w:rPr>
          <w:rFonts w:asciiTheme="minorHAnsi" w:hAnsiTheme="minorHAnsi" w:cstheme="minorHAnsi"/>
          <w:spacing w:val="-5"/>
          <w:sz w:val="20"/>
        </w:rPr>
        <w:t>well-being.</w:t>
      </w:r>
    </w:p>
    <w:p w14:paraId="2E17AFFB" w14:textId="77777777" w:rsidR="006843DE" w:rsidRDefault="006843DE" w:rsidP="00212BB5">
      <w:pPr>
        <w:tabs>
          <w:tab w:val="left" w:pos="8789"/>
        </w:tabs>
        <w:spacing w:before="52" w:line="235" w:lineRule="auto"/>
        <w:rPr>
          <w:rFonts w:asciiTheme="minorHAnsi" w:hAnsiTheme="minorHAnsi" w:cstheme="minorHAnsi"/>
          <w:spacing w:val="-5"/>
          <w:sz w:val="20"/>
        </w:rPr>
      </w:pPr>
    </w:p>
    <w:p w14:paraId="3842BB4C" w14:textId="5E318DBF" w:rsidR="00721066" w:rsidRPr="002F25EE" w:rsidRDefault="00F57480" w:rsidP="00212BB5">
      <w:pPr>
        <w:tabs>
          <w:tab w:val="left" w:pos="8789"/>
        </w:tabs>
        <w:spacing w:before="52" w:line="235" w:lineRule="auto"/>
        <w:rPr>
          <w:rFonts w:asciiTheme="minorHAnsi" w:hAnsiTheme="minorHAnsi" w:cstheme="minorHAnsi"/>
          <w:b/>
        </w:rPr>
      </w:pPr>
      <w:r w:rsidRPr="002F25EE">
        <w:rPr>
          <w:rFonts w:asciiTheme="minorHAnsi" w:hAnsiTheme="minorHAnsi" w:cstheme="minorHAnsi"/>
          <w:b/>
        </w:rPr>
        <w:t>Psychological Strategies</w:t>
      </w:r>
    </w:p>
    <w:p w14:paraId="73182AB9" w14:textId="77777777" w:rsidR="00721066" w:rsidRPr="002F25EE" w:rsidRDefault="00F57480" w:rsidP="00212BB5">
      <w:pPr>
        <w:pStyle w:val="BodyText"/>
        <w:tabs>
          <w:tab w:val="left" w:pos="8789"/>
        </w:tabs>
        <w:spacing w:before="111" w:line="235" w:lineRule="auto"/>
        <w:rPr>
          <w:rFonts w:asciiTheme="minorHAnsi" w:hAnsiTheme="minorHAnsi" w:cstheme="minorHAnsi"/>
        </w:rPr>
      </w:pPr>
      <w:r w:rsidRPr="002F25EE">
        <w:rPr>
          <w:rFonts w:asciiTheme="minorHAnsi" w:hAnsiTheme="minorHAnsi" w:cstheme="minorHAnsi"/>
        </w:rPr>
        <w:t>Psychological Strategies delivers short term, goal orientated and focused psychological strategies to individuals with common mental health disorders of mild to moderate severity.</w:t>
      </w:r>
    </w:p>
    <w:p w14:paraId="012BEC6E" w14:textId="77777777"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Psychological Strategies consists of six separate programs:</w:t>
      </w:r>
    </w:p>
    <w:p w14:paraId="0D19D6C3" w14:textId="77777777" w:rsidR="00721066" w:rsidRPr="002F25EE" w:rsidRDefault="00F57480" w:rsidP="00212BB5">
      <w:pPr>
        <w:pStyle w:val="ListParagraph"/>
        <w:numPr>
          <w:ilvl w:val="0"/>
          <w:numId w:val="9"/>
        </w:numPr>
        <w:tabs>
          <w:tab w:val="left" w:pos="341"/>
          <w:tab w:val="left" w:pos="8789"/>
        </w:tabs>
        <w:spacing w:line="235" w:lineRule="auto"/>
        <w:ind w:left="0" w:hanging="227"/>
        <w:rPr>
          <w:rFonts w:asciiTheme="minorHAnsi" w:hAnsiTheme="minorHAnsi" w:cstheme="minorHAnsi"/>
          <w:sz w:val="21"/>
        </w:rPr>
      </w:pPr>
      <w:r w:rsidRPr="002F25EE">
        <w:rPr>
          <w:rFonts w:asciiTheme="minorHAnsi" w:hAnsiTheme="minorHAnsi" w:cstheme="minorHAnsi"/>
          <w:sz w:val="21"/>
        </w:rPr>
        <w:t>Better</w:t>
      </w:r>
      <w:r w:rsidRPr="002F25EE">
        <w:rPr>
          <w:rFonts w:asciiTheme="minorHAnsi" w:hAnsiTheme="minorHAnsi" w:cstheme="minorHAnsi"/>
          <w:spacing w:val="-11"/>
          <w:sz w:val="21"/>
        </w:rPr>
        <w:t xml:space="preserve"> </w:t>
      </w:r>
      <w:r w:rsidRPr="002F25EE">
        <w:rPr>
          <w:rFonts w:asciiTheme="minorHAnsi" w:hAnsiTheme="minorHAnsi" w:cstheme="minorHAnsi"/>
          <w:sz w:val="21"/>
        </w:rPr>
        <w:t>Outcomes</w:t>
      </w:r>
      <w:r w:rsidRPr="002F25EE">
        <w:rPr>
          <w:rFonts w:asciiTheme="minorHAnsi" w:hAnsiTheme="minorHAnsi" w:cstheme="minorHAnsi"/>
          <w:spacing w:val="-11"/>
          <w:sz w:val="21"/>
        </w:rPr>
        <w:t xml:space="preserve"> </w:t>
      </w:r>
      <w:r w:rsidRPr="002F25EE">
        <w:rPr>
          <w:rFonts w:asciiTheme="minorHAnsi" w:hAnsiTheme="minorHAnsi" w:cstheme="minorHAnsi"/>
          <w:sz w:val="21"/>
        </w:rPr>
        <w:t>in</w:t>
      </w:r>
      <w:r w:rsidRPr="002F25EE">
        <w:rPr>
          <w:rFonts w:asciiTheme="minorHAnsi" w:hAnsiTheme="minorHAnsi" w:cstheme="minorHAnsi"/>
          <w:spacing w:val="-10"/>
          <w:sz w:val="21"/>
        </w:rPr>
        <w:t xml:space="preserve"> </w:t>
      </w:r>
      <w:r w:rsidRPr="002F25EE">
        <w:rPr>
          <w:rFonts w:asciiTheme="minorHAnsi" w:hAnsiTheme="minorHAnsi" w:cstheme="minorHAnsi"/>
          <w:sz w:val="21"/>
        </w:rPr>
        <w:t>Mental</w:t>
      </w:r>
      <w:r w:rsidRPr="002F25EE">
        <w:rPr>
          <w:rFonts w:asciiTheme="minorHAnsi" w:hAnsiTheme="minorHAnsi" w:cstheme="minorHAnsi"/>
          <w:spacing w:val="-10"/>
          <w:sz w:val="21"/>
        </w:rPr>
        <w:t xml:space="preserve"> </w:t>
      </w:r>
      <w:r w:rsidRPr="002F25EE">
        <w:rPr>
          <w:rFonts w:asciiTheme="minorHAnsi" w:hAnsiTheme="minorHAnsi" w:cstheme="minorHAnsi"/>
          <w:sz w:val="21"/>
        </w:rPr>
        <w:t>Health</w:t>
      </w:r>
      <w:r w:rsidRPr="002F25EE">
        <w:rPr>
          <w:rFonts w:asciiTheme="minorHAnsi" w:hAnsiTheme="minorHAnsi" w:cstheme="minorHAnsi"/>
          <w:spacing w:val="-11"/>
          <w:sz w:val="21"/>
        </w:rPr>
        <w:t xml:space="preserve"> </w:t>
      </w:r>
      <w:r w:rsidRPr="002F25EE">
        <w:rPr>
          <w:rFonts w:asciiTheme="minorHAnsi" w:hAnsiTheme="minorHAnsi" w:cstheme="minorHAnsi"/>
          <w:sz w:val="21"/>
        </w:rPr>
        <w:t xml:space="preserve">Care/General </w:t>
      </w:r>
      <w:r w:rsidRPr="002F25EE">
        <w:rPr>
          <w:rFonts w:asciiTheme="minorHAnsi" w:hAnsiTheme="minorHAnsi" w:cstheme="minorHAnsi"/>
          <w:spacing w:val="-1"/>
          <w:sz w:val="21"/>
        </w:rPr>
        <w:t>Psychological</w:t>
      </w:r>
      <w:r w:rsidRPr="002F25EE">
        <w:rPr>
          <w:rFonts w:asciiTheme="minorHAnsi" w:hAnsiTheme="minorHAnsi" w:cstheme="minorHAnsi"/>
          <w:spacing w:val="-25"/>
          <w:sz w:val="21"/>
        </w:rPr>
        <w:t xml:space="preserve"> </w:t>
      </w:r>
      <w:r w:rsidRPr="002F25EE">
        <w:rPr>
          <w:rFonts w:asciiTheme="minorHAnsi" w:hAnsiTheme="minorHAnsi" w:cstheme="minorHAnsi"/>
          <w:sz w:val="21"/>
        </w:rPr>
        <w:t>Strategies</w:t>
      </w:r>
    </w:p>
    <w:p w14:paraId="33509D0E" w14:textId="77777777" w:rsidR="00721066" w:rsidRPr="002F25EE" w:rsidRDefault="00F57480" w:rsidP="00212BB5">
      <w:pPr>
        <w:pStyle w:val="ListParagraph"/>
        <w:numPr>
          <w:ilvl w:val="0"/>
          <w:numId w:val="9"/>
        </w:numPr>
        <w:tabs>
          <w:tab w:val="left" w:pos="341"/>
          <w:tab w:val="left" w:pos="8789"/>
        </w:tabs>
        <w:spacing w:before="52"/>
        <w:ind w:left="0" w:hanging="227"/>
        <w:rPr>
          <w:rFonts w:asciiTheme="minorHAnsi" w:hAnsiTheme="minorHAnsi" w:cstheme="minorHAnsi"/>
          <w:sz w:val="21"/>
        </w:rPr>
      </w:pPr>
      <w:r w:rsidRPr="002F25EE">
        <w:rPr>
          <w:rFonts w:asciiTheme="minorHAnsi" w:hAnsiTheme="minorHAnsi" w:cstheme="minorHAnsi"/>
          <w:sz w:val="21"/>
        </w:rPr>
        <w:t>Bushfire</w:t>
      </w:r>
      <w:r w:rsidRPr="002F25EE">
        <w:rPr>
          <w:rFonts w:asciiTheme="minorHAnsi" w:hAnsiTheme="minorHAnsi" w:cstheme="minorHAnsi"/>
          <w:spacing w:val="-16"/>
          <w:sz w:val="21"/>
        </w:rPr>
        <w:t xml:space="preserve"> </w:t>
      </w:r>
      <w:r w:rsidRPr="002F25EE">
        <w:rPr>
          <w:rFonts w:asciiTheme="minorHAnsi" w:hAnsiTheme="minorHAnsi" w:cstheme="minorHAnsi"/>
          <w:sz w:val="21"/>
        </w:rPr>
        <w:t>and</w:t>
      </w:r>
      <w:r w:rsidRPr="002F25EE">
        <w:rPr>
          <w:rFonts w:asciiTheme="minorHAnsi" w:hAnsiTheme="minorHAnsi" w:cstheme="minorHAnsi"/>
          <w:spacing w:val="-15"/>
          <w:sz w:val="21"/>
        </w:rPr>
        <w:t xml:space="preserve"> </w:t>
      </w:r>
      <w:r w:rsidRPr="002F25EE">
        <w:rPr>
          <w:rFonts w:asciiTheme="minorHAnsi" w:hAnsiTheme="minorHAnsi" w:cstheme="minorHAnsi"/>
          <w:sz w:val="21"/>
        </w:rPr>
        <w:t>post-traumatic</w:t>
      </w:r>
      <w:r w:rsidRPr="002F25EE">
        <w:rPr>
          <w:rFonts w:asciiTheme="minorHAnsi" w:hAnsiTheme="minorHAnsi" w:cstheme="minorHAnsi"/>
          <w:spacing w:val="-15"/>
          <w:sz w:val="21"/>
        </w:rPr>
        <w:t xml:space="preserve"> </w:t>
      </w:r>
      <w:r w:rsidRPr="002F25EE">
        <w:rPr>
          <w:rFonts w:asciiTheme="minorHAnsi" w:hAnsiTheme="minorHAnsi" w:cstheme="minorHAnsi"/>
          <w:sz w:val="21"/>
        </w:rPr>
        <w:t>stress</w:t>
      </w:r>
    </w:p>
    <w:p w14:paraId="36A5F97E" w14:textId="77777777" w:rsidR="00721066" w:rsidRPr="002F25EE" w:rsidRDefault="00F57480" w:rsidP="00212BB5">
      <w:pPr>
        <w:pStyle w:val="ListParagraph"/>
        <w:numPr>
          <w:ilvl w:val="0"/>
          <w:numId w:val="9"/>
        </w:numPr>
        <w:tabs>
          <w:tab w:val="left" w:pos="341"/>
          <w:tab w:val="left" w:pos="8789"/>
        </w:tabs>
        <w:spacing w:before="57" w:line="235" w:lineRule="auto"/>
        <w:ind w:left="0" w:hanging="227"/>
        <w:rPr>
          <w:rFonts w:asciiTheme="minorHAnsi" w:hAnsiTheme="minorHAnsi" w:cstheme="minorHAnsi"/>
          <w:sz w:val="21"/>
        </w:rPr>
      </w:pPr>
      <w:r w:rsidRPr="002F25EE">
        <w:rPr>
          <w:rFonts w:asciiTheme="minorHAnsi" w:hAnsiTheme="minorHAnsi" w:cstheme="minorHAnsi"/>
          <w:sz w:val="21"/>
        </w:rPr>
        <w:t>Perinatal Depression Service –</w:t>
      </w:r>
      <w:r w:rsidRPr="002F25EE">
        <w:rPr>
          <w:rFonts w:asciiTheme="minorHAnsi" w:hAnsiTheme="minorHAnsi" w:cstheme="minorHAnsi"/>
          <w:spacing w:val="-23"/>
          <w:sz w:val="21"/>
        </w:rPr>
        <w:t xml:space="preserve"> </w:t>
      </w:r>
      <w:r w:rsidRPr="002F25EE">
        <w:rPr>
          <w:rFonts w:asciiTheme="minorHAnsi" w:hAnsiTheme="minorHAnsi" w:cstheme="minorHAnsi"/>
          <w:sz w:val="21"/>
        </w:rPr>
        <w:t>diagnosed perinatal</w:t>
      </w:r>
      <w:r w:rsidRPr="002F25EE">
        <w:rPr>
          <w:rFonts w:asciiTheme="minorHAnsi" w:hAnsiTheme="minorHAnsi" w:cstheme="minorHAnsi"/>
          <w:spacing w:val="-16"/>
          <w:sz w:val="21"/>
        </w:rPr>
        <w:t xml:space="preserve"> </w:t>
      </w:r>
      <w:r w:rsidRPr="002F25EE">
        <w:rPr>
          <w:rFonts w:asciiTheme="minorHAnsi" w:hAnsiTheme="minorHAnsi" w:cstheme="minorHAnsi"/>
          <w:sz w:val="21"/>
        </w:rPr>
        <w:t>depression</w:t>
      </w:r>
    </w:p>
    <w:p w14:paraId="186118FA" w14:textId="77777777" w:rsidR="00721066" w:rsidRPr="002F25EE" w:rsidRDefault="00F57480" w:rsidP="00212BB5">
      <w:pPr>
        <w:pStyle w:val="ListParagraph"/>
        <w:numPr>
          <w:ilvl w:val="0"/>
          <w:numId w:val="9"/>
        </w:numPr>
        <w:tabs>
          <w:tab w:val="left" w:pos="341"/>
          <w:tab w:val="left" w:pos="8789"/>
        </w:tabs>
        <w:spacing w:before="52"/>
        <w:ind w:left="0" w:hanging="227"/>
        <w:rPr>
          <w:rFonts w:asciiTheme="minorHAnsi" w:hAnsiTheme="minorHAnsi" w:cstheme="minorHAnsi"/>
          <w:sz w:val="21"/>
        </w:rPr>
      </w:pPr>
      <w:r w:rsidRPr="002F25EE">
        <w:rPr>
          <w:rFonts w:asciiTheme="minorHAnsi" w:hAnsiTheme="minorHAnsi" w:cstheme="minorHAnsi"/>
          <w:sz w:val="21"/>
        </w:rPr>
        <w:t>Child Mental Health Service – 0–11</w:t>
      </w:r>
      <w:r w:rsidRPr="002F25EE">
        <w:rPr>
          <w:rFonts w:asciiTheme="minorHAnsi" w:hAnsiTheme="minorHAnsi" w:cstheme="minorHAnsi"/>
          <w:spacing w:val="-27"/>
          <w:sz w:val="21"/>
        </w:rPr>
        <w:t xml:space="preserve"> </w:t>
      </w:r>
      <w:r w:rsidRPr="002F25EE">
        <w:rPr>
          <w:rFonts w:asciiTheme="minorHAnsi" w:hAnsiTheme="minorHAnsi" w:cstheme="minorHAnsi"/>
          <w:sz w:val="21"/>
        </w:rPr>
        <w:t>years</w:t>
      </w:r>
    </w:p>
    <w:p w14:paraId="6007E178" w14:textId="77777777" w:rsidR="00721066" w:rsidRPr="002F25EE" w:rsidRDefault="00F57480" w:rsidP="00212BB5">
      <w:pPr>
        <w:pStyle w:val="ListParagraph"/>
        <w:numPr>
          <w:ilvl w:val="0"/>
          <w:numId w:val="9"/>
        </w:numPr>
        <w:tabs>
          <w:tab w:val="left" w:pos="341"/>
          <w:tab w:val="left" w:pos="8789"/>
        </w:tabs>
        <w:spacing w:before="52"/>
        <w:ind w:left="0" w:hanging="227"/>
        <w:rPr>
          <w:rFonts w:asciiTheme="minorHAnsi" w:hAnsiTheme="minorHAnsi" w:cstheme="minorHAnsi"/>
          <w:sz w:val="21"/>
        </w:rPr>
      </w:pPr>
      <w:r w:rsidRPr="002F25EE">
        <w:rPr>
          <w:rFonts w:asciiTheme="minorHAnsi" w:hAnsiTheme="minorHAnsi" w:cstheme="minorHAnsi"/>
          <w:sz w:val="21"/>
        </w:rPr>
        <w:t xml:space="preserve">Aboriginal and </w:t>
      </w:r>
      <w:r w:rsidRPr="002F25EE">
        <w:rPr>
          <w:rFonts w:asciiTheme="minorHAnsi" w:hAnsiTheme="minorHAnsi" w:cstheme="minorHAnsi"/>
          <w:spacing w:val="-5"/>
          <w:sz w:val="21"/>
        </w:rPr>
        <w:t xml:space="preserve">Torres </w:t>
      </w:r>
      <w:r w:rsidRPr="002F25EE">
        <w:rPr>
          <w:rFonts w:asciiTheme="minorHAnsi" w:hAnsiTheme="minorHAnsi" w:cstheme="minorHAnsi"/>
          <w:sz w:val="21"/>
        </w:rPr>
        <w:t>Strait Islander</w:t>
      </w:r>
      <w:r w:rsidRPr="002F25EE">
        <w:rPr>
          <w:rFonts w:asciiTheme="minorHAnsi" w:hAnsiTheme="minorHAnsi" w:cstheme="minorHAnsi"/>
          <w:spacing w:val="-15"/>
          <w:sz w:val="21"/>
        </w:rPr>
        <w:t xml:space="preserve"> </w:t>
      </w:r>
      <w:r w:rsidRPr="002F25EE">
        <w:rPr>
          <w:rFonts w:asciiTheme="minorHAnsi" w:hAnsiTheme="minorHAnsi" w:cstheme="minorHAnsi"/>
          <w:sz w:val="21"/>
        </w:rPr>
        <w:t>Service</w:t>
      </w:r>
    </w:p>
    <w:p w14:paraId="2961B0B5" w14:textId="77777777" w:rsidR="00721066" w:rsidRPr="002F25EE" w:rsidRDefault="00F57480" w:rsidP="00212BB5">
      <w:pPr>
        <w:pStyle w:val="ListParagraph"/>
        <w:numPr>
          <w:ilvl w:val="0"/>
          <w:numId w:val="9"/>
        </w:numPr>
        <w:tabs>
          <w:tab w:val="left" w:pos="341"/>
          <w:tab w:val="left" w:pos="8789"/>
        </w:tabs>
        <w:spacing w:before="52"/>
        <w:ind w:left="0" w:hanging="227"/>
        <w:rPr>
          <w:rFonts w:asciiTheme="minorHAnsi" w:hAnsiTheme="minorHAnsi" w:cstheme="minorHAnsi"/>
          <w:sz w:val="21"/>
        </w:rPr>
      </w:pPr>
      <w:r w:rsidRPr="002F25EE">
        <w:rPr>
          <w:rFonts w:asciiTheme="minorHAnsi" w:hAnsiTheme="minorHAnsi" w:cstheme="minorHAnsi"/>
          <w:sz w:val="21"/>
        </w:rPr>
        <w:t>Suicide Prevention</w:t>
      </w:r>
      <w:r w:rsidRPr="002F25EE">
        <w:rPr>
          <w:rFonts w:asciiTheme="minorHAnsi" w:hAnsiTheme="minorHAnsi" w:cstheme="minorHAnsi"/>
          <w:spacing w:val="-14"/>
          <w:sz w:val="21"/>
        </w:rPr>
        <w:t xml:space="preserve"> </w:t>
      </w:r>
      <w:r w:rsidRPr="002F25EE">
        <w:rPr>
          <w:rFonts w:asciiTheme="minorHAnsi" w:hAnsiTheme="minorHAnsi" w:cstheme="minorHAnsi"/>
          <w:sz w:val="21"/>
        </w:rPr>
        <w:t>Service</w:t>
      </w:r>
    </w:p>
    <w:p w14:paraId="23C4C9C0" w14:textId="77777777" w:rsidR="00721066" w:rsidRPr="002F25EE" w:rsidRDefault="00F57480" w:rsidP="00212BB5">
      <w:pPr>
        <w:tabs>
          <w:tab w:val="left" w:pos="8789"/>
        </w:tabs>
        <w:spacing w:before="107"/>
        <w:rPr>
          <w:rFonts w:asciiTheme="minorHAnsi" w:hAnsiTheme="minorHAnsi" w:cstheme="minorHAnsi"/>
          <w:sz w:val="20"/>
        </w:rPr>
      </w:pPr>
      <w:r w:rsidRPr="002F25EE">
        <w:rPr>
          <w:rFonts w:asciiTheme="minorHAnsi" w:hAnsiTheme="minorHAnsi" w:cstheme="minorHAnsi"/>
          <w:sz w:val="20"/>
        </w:rPr>
        <w:t>In June 2017, EMPHN funded four additional programs:</w:t>
      </w:r>
    </w:p>
    <w:p w14:paraId="4F7C94DA" w14:textId="77777777" w:rsidR="00721066" w:rsidRPr="002F25EE" w:rsidRDefault="00F57480" w:rsidP="00212BB5">
      <w:pPr>
        <w:pStyle w:val="ListParagraph"/>
        <w:numPr>
          <w:ilvl w:val="0"/>
          <w:numId w:val="9"/>
        </w:numPr>
        <w:tabs>
          <w:tab w:val="left" w:pos="341"/>
          <w:tab w:val="left" w:pos="8789"/>
        </w:tabs>
        <w:spacing w:before="117" w:line="235" w:lineRule="auto"/>
        <w:ind w:left="0" w:hanging="227"/>
        <w:rPr>
          <w:rFonts w:asciiTheme="minorHAnsi" w:hAnsiTheme="minorHAnsi" w:cstheme="minorHAnsi"/>
          <w:sz w:val="21"/>
        </w:rPr>
      </w:pPr>
      <w:r w:rsidRPr="002F25EE">
        <w:rPr>
          <w:rFonts w:asciiTheme="minorHAnsi" w:hAnsiTheme="minorHAnsi" w:cstheme="minorHAnsi"/>
          <w:sz w:val="21"/>
        </w:rPr>
        <w:lastRenderedPageBreak/>
        <w:t>Group</w:t>
      </w:r>
      <w:r w:rsidRPr="002F25EE">
        <w:rPr>
          <w:rFonts w:asciiTheme="minorHAnsi" w:hAnsiTheme="minorHAnsi" w:cstheme="minorHAnsi"/>
          <w:spacing w:val="-7"/>
          <w:sz w:val="21"/>
        </w:rPr>
        <w:t xml:space="preserve"> </w:t>
      </w:r>
      <w:r w:rsidRPr="002F25EE">
        <w:rPr>
          <w:rFonts w:asciiTheme="minorHAnsi" w:hAnsiTheme="minorHAnsi" w:cstheme="minorHAnsi"/>
          <w:sz w:val="21"/>
        </w:rPr>
        <w:t>Therapy</w:t>
      </w:r>
      <w:r w:rsidRPr="002F25EE">
        <w:rPr>
          <w:rFonts w:asciiTheme="minorHAnsi" w:hAnsiTheme="minorHAnsi" w:cstheme="minorHAnsi"/>
          <w:spacing w:val="-6"/>
          <w:sz w:val="21"/>
        </w:rPr>
        <w:t xml:space="preserve"> </w:t>
      </w:r>
      <w:r w:rsidRPr="002F25EE">
        <w:rPr>
          <w:rFonts w:asciiTheme="minorHAnsi" w:hAnsiTheme="minorHAnsi" w:cstheme="minorHAnsi"/>
          <w:sz w:val="21"/>
        </w:rPr>
        <w:t>–</w:t>
      </w:r>
      <w:r w:rsidRPr="002F25EE">
        <w:rPr>
          <w:rFonts w:asciiTheme="minorHAnsi" w:hAnsiTheme="minorHAnsi" w:cstheme="minorHAnsi"/>
          <w:spacing w:val="-7"/>
          <w:sz w:val="21"/>
        </w:rPr>
        <w:t xml:space="preserve"> </w:t>
      </w:r>
      <w:r w:rsidRPr="002F25EE">
        <w:rPr>
          <w:rFonts w:asciiTheme="minorHAnsi" w:hAnsiTheme="minorHAnsi" w:cstheme="minorHAnsi"/>
          <w:sz w:val="21"/>
        </w:rPr>
        <w:t>offering</w:t>
      </w:r>
      <w:r w:rsidRPr="002F25EE">
        <w:rPr>
          <w:rFonts w:asciiTheme="minorHAnsi" w:hAnsiTheme="minorHAnsi" w:cstheme="minorHAnsi"/>
          <w:spacing w:val="-7"/>
          <w:sz w:val="21"/>
        </w:rPr>
        <w:t xml:space="preserve"> </w:t>
      </w:r>
      <w:r w:rsidRPr="002F25EE">
        <w:rPr>
          <w:rFonts w:asciiTheme="minorHAnsi" w:hAnsiTheme="minorHAnsi" w:cstheme="minorHAnsi"/>
          <w:sz w:val="21"/>
        </w:rPr>
        <w:t>participants</w:t>
      </w:r>
      <w:r w:rsidRPr="002F25EE">
        <w:rPr>
          <w:rFonts w:asciiTheme="minorHAnsi" w:hAnsiTheme="minorHAnsi" w:cstheme="minorHAnsi"/>
          <w:spacing w:val="-6"/>
          <w:sz w:val="21"/>
        </w:rPr>
        <w:t xml:space="preserve"> </w:t>
      </w:r>
      <w:r w:rsidRPr="002F25EE">
        <w:rPr>
          <w:rFonts w:asciiTheme="minorHAnsi" w:hAnsiTheme="minorHAnsi" w:cstheme="minorHAnsi"/>
          <w:sz w:val="21"/>
        </w:rPr>
        <w:t>a</w:t>
      </w:r>
      <w:r w:rsidRPr="002F25EE">
        <w:rPr>
          <w:rFonts w:asciiTheme="minorHAnsi" w:hAnsiTheme="minorHAnsi" w:cstheme="minorHAnsi"/>
          <w:spacing w:val="-6"/>
          <w:sz w:val="21"/>
        </w:rPr>
        <w:t xml:space="preserve"> </w:t>
      </w:r>
      <w:r w:rsidRPr="002F25EE">
        <w:rPr>
          <w:rFonts w:asciiTheme="minorHAnsi" w:hAnsiTheme="minorHAnsi" w:cstheme="minorHAnsi"/>
          <w:spacing w:val="-3"/>
          <w:sz w:val="21"/>
        </w:rPr>
        <w:t xml:space="preserve">safe </w:t>
      </w:r>
      <w:r w:rsidRPr="002F25EE">
        <w:rPr>
          <w:rFonts w:asciiTheme="minorHAnsi" w:hAnsiTheme="minorHAnsi" w:cstheme="minorHAnsi"/>
          <w:sz w:val="21"/>
        </w:rPr>
        <w:t>environment</w:t>
      </w:r>
      <w:r w:rsidRPr="002F25EE">
        <w:rPr>
          <w:rFonts w:asciiTheme="minorHAnsi" w:hAnsiTheme="minorHAnsi" w:cstheme="minorHAnsi"/>
          <w:spacing w:val="-10"/>
          <w:sz w:val="21"/>
        </w:rPr>
        <w:t xml:space="preserve"> </w:t>
      </w:r>
      <w:r w:rsidRPr="002F25EE">
        <w:rPr>
          <w:rFonts w:asciiTheme="minorHAnsi" w:hAnsiTheme="minorHAnsi" w:cstheme="minorHAnsi"/>
          <w:sz w:val="21"/>
        </w:rPr>
        <w:t>to</w:t>
      </w:r>
      <w:r w:rsidRPr="002F25EE">
        <w:rPr>
          <w:rFonts w:asciiTheme="minorHAnsi" w:hAnsiTheme="minorHAnsi" w:cstheme="minorHAnsi"/>
          <w:spacing w:val="-11"/>
          <w:sz w:val="21"/>
        </w:rPr>
        <w:t xml:space="preserve"> </w:t>
      </w:r>
      <w:r w:rsidRPr="002F25EE">
        <w:rPr>
          <w:rFonts w:asciiTheme="minorHAnsi" w:hAnsiTheme="minorHAnsi" w:cstheme="minorHAnsi"/>
          <w:sz w:val="21"/>
        </w:rPr>
        <w:t>share</w:t>
      </w:r>
      <w:r w:rsidRPr="002F25EE">
        <w:rPr>
          <w:rFonts w:asciiTheme="minorHAnsi" w:hAnsiTheme="minorHAnsi" w:cstheme="minorHAnsi"/>
          <w:spacing w:val="-11"/>
          <w:sz w:val="21"/>
        </w:rPr>
        <w:t xml:space="preserve"> </w:t>
      </w:r>
      <w:r w:rsidRPr="002F25EE">
        <w:rPr>
          <w:rFonts w:asciiTheme="minorHAnsi" w:hAnsiTheme="minorHAnsi" w:cstheme="minorHAnsi"/>
          <w:sz w:val="21"/>
        </w:rPr>
        <w:t>their</w:t>
      </w:r>
      <w:r w:rsidRPr="002F25EE">
        <w:rPr>
          <w:rFonts w:asciiTheme="minorHAnsi" w:hAnsiTheme="minorHAnsi" w:cstheme="minorHAnsi"/>
          <w:spacing w:val="-10"/>
          <w:sz w:val="21"/>
        </w:rPr>
        <w:t xml:space="preserve"> </w:t>
      </w:r>
      <w:r w:rsidRPr="002F25EE">
        <w:rPr>
          <w:rFonts w:asciiTheme="minorHAnsi" w:hAnsiTheme="minorHAnsi" w:cstheme="minorHAnsi"/>
          <w:sz w:val="21"/>
        </w:rPr>
        <w:t>experiences.</w:t>
      </w:r>
    </w:p>
    <w:p w14:paraId="796761AF" w14:textId="77777777" w:rsidR="00721066" w:rsidRPr="002F25EE" w:rsidRDefault="00F57480" w:rsidP="00212BB5">
      <w:pPr>
        <w:pStyle w:val="ListParagraph"/>
        <w:numPr>
          <w:ilvl w:val="0"/>
          <w:numId w:val="9"/>
        </w:numPr>
        <w:tabs>
          <w:tab w:val="left" w:pos="341"/>
          <w:tab w:val="left" w:pos="8789"/>
        </w:tabs>
        <w:spacing w:before="57" w:line="235" w:lineRule="auto"/>
        <w:ind w:left="0" w:hanging="227"/>
        <w:rPr>
          <w:rFonts w:asciiTheme="minorHAnsi" w:hAnsiTheme="minorHAnsi" w:cstheme="minorHAnsi"/>
          <w:sz w:val="21"/>
        </w:rPr>
      </w:pPr>
      <w:r w:rsidRPr="002F25EE">
        <w:rPr>
          <w:rFonts w:asciiTheme="minorHAnsi" w:hAnsiTheme="minorHAnsi" w:cstheme="minorHAnsi"/>
          <w:sz w:val="21"/>
        </w:rPr>
        <w:t xml:space="preserve">Lead Site – providing tailored care </w:t>
      </w:r>
      <w:r w:rsidRPr="002F25EE">
        <w:rPr>
          <w:rFonts w:asciiTheme="minorHAnsi" w:hAnsiTheme="minorHAnsi" w:cstheme="minorHAnsi"/>
          <w:spacing w:val="-3"/>
          <w:sz w:val="21"/>
        </w:rPr>
        <w:t xml:space="preserve">for </w:t>
      </w:r>
      <w:r w:rsidRPr="002F25EE">
        <w:rPr>
          <w:rFonts w:asciiTheme="minorHAnsi" w:hAnsiTheme="minorHAnsi" w:cstheme="minorHAnsi"/>
          <w:sz w:val="21"/>
        </w:rPr>
        <w:t>those with low intensity mental health issues and giving</w:t>
      </w:r>
      <w:r w:rsidRPr="002F25EE">
        <w:rPr>
          <w:rFonts w:asciiTheme="minorHAnsi" w:hAnsiTheme="minorHAnsi" w:cstheme="minorHAnsi"/>
          <w:spacing w:val="-20"/>
          <w:sz w:val="21"/>
        </w:rPr>
        <w:t xml:space="preserve"> </w:t>
      </w:r>
      <w:r w:rsidRPr="002F25EE">
        <w:rPr>
          <w:rFonts w:asciiTheme="minorHAnsi" w:hAnsiTheme="minorHAnsi" w:cstheme="minorHAnsi"/>
          <w:sz w:val="21"/>
        </w:rPr>
        <w:t xml:space="preserve">them practical </w:t>
      </w:r>
      <w:r w:rsidRPr="002F25EE">
        <w:rPr>
          <w:rFonts w:asciiTheme="minorHAnsi" w:hAnsiTheme="minorHAnsi" w:cstheme="minorHAnsi"/>
          <w:spacing w:val="-5"/>
          <w:sz w:val="21"/>
        </w:rPr>
        <w:t xml:space="preserve">tools for managing </w:t>
      </w:r>
      <w:r w:rsidRPr="002F25EE">
        <w:rPr>
          <w:rFonts w:asciiTheme="minorHAnsi" w:hAnsiTheme="minorHAnsi" w:cstheme="minorHAnsi"/>
          <w:spacing w:val="-4"/>
          <w:sz w:val="21"/>
        </w:rPr>
        <w:t xml:space="preserve">their </w:t>
      </w:r>
      <w:r w:rsidRPr="002F25EE">
        <w:rPr>
          <w:rFonts w:asciiTheme="minorHAnsi" w:hAnsiTheme="minorHAnsi" w:cstheme="minorHAnsi"/>
          <w:spacing w:val="-5"/>
          <w:sz w:val="21"/>
        </w:rPr>
        <w:t xml:space="preserve">mental health in </w:t>
      </w:r>
      <w:r w:rsidRPr="002F25EE">
        <w:rPr>
          <w:rFonts w:asciiTheme="minorHAnsi" w:hAnsiTheme="minorHAnsi" w:cstheme="minorHAnsi"/>
          <w:spacing w:val="-6"/>
          <w:sz w:val="21"/>
        </w:rPr>
        <w:t>day-to-day</w:t>
      </w:r>
      <w:r w:rsidRPr="002F25EE">
        <w:rPr>
          <w:rFonts w:asciiTheme="minorHAnsi" w:hAnsiTheme="minorHAnsi" w:cstheme="minorHAnsi"/>
          <w:spacing w:val="-5"/>
          <w:sz w:val="21"/>
        </w:rPr>
        <w:t xml:space="preserve"> </w:t>
      </w:r>
      <w:r w:rsidRPr="002F25EE">
        <w:rPr>
          <w:rFonts w:asciiTheme="minorHAnsi" w:hAnsiTheme="minorHAnsi" w:cstheme="minorHAnsi"/>
          <w:spacing w:val="-7"/>
          <w:sz w:val="21"/>
        </w:rPr>
        <w:t>life.</w:t>
      </w:r>
    </w:p>
    <w:p w14:paraId="0E1B6566" w14:textId="77777777" w:rsidR="00721066" w:rsidRPr="002F25EE" w:rsidRDefault="00F57480" w:rsidP="00212BB5">
      <w:pPr>
        <w:pStyle w:val="ListParagraph"/>
        <w:numPr>
          <w:ilvl w:val="0"/>
          <w:numId w:val="9"/>
        </w:numPr>
        <w:tabs>
          <w:tab w:val="left" w:pos="341"/>
          <w:tab w:val="left" w:pos="8789"/>
        </w:tabs>
        <w:spacing w:before="57" w:line="235" w:lineRule="auto"/>
        <w:ind w:left="0" w:hanging="227"/>
        <w:rPr>
          <w:rFonts w:asciiTheme="minorHAnsi" w:hAnsiTheme="minorHAnsi" w:cstheme="minorHAnsi"/>
          <w:sz w:val="21"/>
        </w:rPr>
      </w:pPr>
      <w:r w:rsidRPr="002F25EE">
        <w:rPr>
          <w:rFonts w:asciiTheme="minorHAnsi" w:hAnsiTheme="minorHAnsi" w:cstheme="minorHAnsi"/>
          <w:sz w:val="21"/>
        </w:rPr>
        <w:t xml:space="preserve">Low Intensity Model </w:t>
      </w:r>
      <w:r w:rsidRPr="002F25EE">
        <w:rPr>
          <w:rFonts w:asciiTheme="minorHAnsi" w:hAnsiTheme="minorHAnsi" w:cstheme="minorHAnsi"/>
          <w:spacing w:val="-3"/>
          <w:sz w:val="21"/>
        </w:rPr>
        <w:t xml:space="preserve">Trial </w:t>
      </w:r>
      <w:r w:rsidRPr="002F25EE">
        <w:rPr>
          <w:rFonts w:asciiTheme="minorHAnsi" w:hAnsiTheme="minorHAnsi" w:cstheme="minorHAnsi"/>
          <w:sz w:val="21"/>
        </w:rPr>
        <w:t>– the trial will provide an efficient</w:t>
      </w:r>
      <w:r w:rsidRPr="002F25EE">
        <w:rPr>
          <w:rFonts w:asciiTheme="minorHAnsi" w:hAnsiTheme="minorHAnsi" w:cstheme="minorHAnsi"/>
          <w:spacing w:val="-9"/>
          <w:sz w:val="21"/>
        </w:rPr>
        <w:t xml:space="preserve"> </w:t>
      </w:r>
      <w:r w:rsidRPr="002F25EE">
        <w:rPr>
          <w:rFonts w:asciiTheme="minorHAnsi" w:hAnsiTheme="minorHAnsi" w:cstheme="minorHAnsi"/>
          <w:sz w:val="21"/>
        </w:rPr>
        <w:t>and</w:t>
      </w:r>
      <w:r w:rsidRPr="002F25EE">
        <w:rPr>
          <w:rFonts w:asciiTheme="minorHAnsi" w:hAnsiTheme="minorHAnsi" w:cstheme="minorHAnsi"/>
          <w:spacing w:val="-9"/>
          <w:sz w:val="21"/>
        </w:rPr>
        <w:t xml:space="preserve"> </w:t>
      </w:r>
      <w:r w:rsidRPr="002F25EE">
        <w:rPr>
          <w:rFonts w:asciiTheme="minorHAnsi" w:hAnsiTheme="minorHAnsi" w:cstheme="minorHAnsi"/>
          <w:sz w:val="21"/>
        </w:rPr>
        <w:t>less</w:t>
      </w:r>
      <w:r w:rsidRPr="002F25EE">
        <w:rPr>
          <w:rFonts w:asciiTheme="minorHAnsi" w:hAnsiTheme="minorHAnsi" w:cstheme="minorHAnsi"/>
          <w:spacing w:val="-9"/>
          <w:sz w:val="21"/>
        </w:rPr>
        <w:t xml:space="preserve"> </w:t>
      </w:r>
      <w:r w:rsidRPr="002F25EE">
        <w:rPr>
          <w:rFonts w:asciiTheme="minorHAnsi" w:hAnsiTheme="minorHAnsi" w:cstheme="minorHAnsi"/>
          <w:sz w:val="21"/>
        </w:rPr>
        <w:t>costly</w:t>
      </w:r>
      <w:r w:rsidRPr="002F25EE">
        <w:rPr>
          <w:rFonts w:asciiTheme="minorHAnsi" w:hAnsiTheme="minorHAnsi" w:cstheme="minorHAnsi"/>
          <w:spacing w:val="-9"/>
          <w:sz w:val="21"/>
        </w:rPr>
        <w:t xml:space="preserve"> </w:t>
      </w:r>
      <w:r w:rsidRPr="002F25EE">
        <w:rPr>
          <w:rFonts w:asciiTheme="minorHAnsi" w:hAnsiTheme="minorHAnsi" w:cstheme="minorHAnsi"/>
          <w:sz w:val="21"/>
        </w:rPr>
        <w:t>early</w:t>
      </w:r>
      <w:r w:rsidRPr="002F25EE">
        <w:rPr>
          <w:rFonts w:asciiTheme="minorHAnsi" w:hAnsiTheme="minorHAnsi" w:cstheme="minorHAnsi"/>
          <w:spacing w:val="-10"/>
          <w:sz w:val="21"/>
        </w:rPr>
        <w:t xml:space="preserve"> </w:t>
      </w:r>
      <w:r w:rsidRPr="002F25EE">
        <w:rPr>
          <w:rFonts w:asciiTheme="minorHAnsi" w:hAnsiTheme="minorHAnsi" w:cstheme="minorHAnsi"/>
          <w:sz w:val="21"/>
        </w:rPr>
        <w:t>intervention.</w:t>
      </w:r>
    </w:p>
    <w:p w14:paraId="4C0DA00B" w14:textId="77777777" w:rsidR="00721066" w:rsidRPr="002F25EE" w:rsidRDefault="00F57480" w:rsidP="00212BB5">
      <w:pPr>
        <w:pStyle w:val="ListParagraph"/>
        <w:numPr>
          <w:ilvl w:val="0"/>
          <w:numId w:val="9"/>
        </w:numPr>
        <w:tabs>
          <w:tab w:val="left" w:pos="341"/>
          <w:tab w:val="left" w:pos="8789"/>
        </w:tabs>
        <w:spacing w:before="52"/>
        <w:ind w:left="0" w:hanging="227"/>
        <w:rPr>
          <w:rFonts w:asciiTheme="minorHAnsi" w:hAnsiTheme="minorHAnsi" w:cstheme="minorHAnsi"/>
          <w:sz w:val="21"/>
        </w:rPr>
      </w:pPr>
      <w:r w:rsidRPr="002F25EE">
        <w:rPr>
          <w:rFonts w:asciiTheme="minorHAnsi" w:hAnsiTheme="minorHAnsi" w:cstheme="minorHAnsi"/>
          <w:sz w:val="21"/>
        </w:rPr>
        <w:t>Perinatal Low</w:t>
      </w:r>
      <w:r w:rsidRPr="002F25EE">
        <w:rPr>
          <w:rFonts w:asciiTheme="minorHAnsi" w:hAnsiTheme="minorHAnsi" w:cstheme="minorHAnsi"/>
          <w:spacing w:val="-14"/>
          <w:sz w:val="21"/>
        </w:rPr>
        <w:t xml:space="preserve"> </w:t>
      </w:r>
      <w:r w:rsidRPr="002F25EE">
        <w:rPr>
          <w:rFonts w:asciiTheme="minorHAnsi" w:hAnsiTheme="minorHAnsi" w:cstheme="minorHAnsi"/>
          <w:spacing w:val="-3"/>
          <w:sz w:val="21"/>
        </w:rPr>
        <w:t>Intensity.</w:t>
      </w:r>
    </w:p>
    <w:p w14:paraId="41C1A35B" w14:textId="5DC6F09F" w:rsidR="00721066" w:rsidRDefault="00721066" w:rsidP="00212BB5">
      <w:pPr>
        <w:tabs>
          <w:tab w:val="left" w:pos="8789"/>
        </w:tabs>
        <w:rPr>
          <w:rFonts w:asciiTheme="minorHAnsi" w:hAnsiTheme="minorHAnsi" w:cstheme="minorHAnsi"/>
          <w:sz w:val="21"/>
        </w:rPr>
      </w:pPr>
    </w:p>
    <w:p w14:paraId="3409E5B2" w14:textId="7ABDA0A6" w:rsidR="006843DE" w:rsidRDefault="006843DE" w:rsidP="00212BB5">
      <w:pPr>
        <w:tabs>
          <w:tab w:val="left" w:pos="8789"/>
        </w:tabs>
        <w:rPr>
          <w:rFonts w:asciiTheme="minorHAnsi" w:hAnsiTheme="minorHAnsi" w:cstheme="minorHAnsi"/>
          <w:sz w:val="21"/>
        </w:rPr>
      </w:pPr>
    </w:p>
    <w:p w14:paraId="33385EBA" w14:textId="77777777" w:rsidR="00721066" w:rsidRPr="002F25EE" w:rsidRDefault="00F57480" w:rsidP="00212BB5">
      <w:pPr>
        <w:tabs>
          <w:tab w:val="left" w:pos="8789"/>
        </w:tabs>
        <w:rPr>
          <w:rFonts w:asciiTheme="minorHAnsi" w:hAnsiTheme="minorHAnsi" w:cstheme="minorHAnsi"/>
          <w:b/>
        </w:rPr>
      </w:pPr>
      <w:r w:rsidRPr="002F25EE">
        <w:rPr>
          <w:rFonts w:asciiTheme="minorHAnsi" w:hAnsiTheme="minorHAnsi" w:cstheme="minorHAnsi"/>
          <w:b/>
        </w:rPr>
        <w:t>Suicide prevention</w:t>
      </w:r>
    </w:p>
    <w:p w14:paraId="1496CB68" w14:textId="77777777" w:rsidR="00721066" w:rsidRPr="002F25EE" w:rsidRDefault="00F57480" w:rsidP="00212BB5">
      <w:pPr>
        <w:pStyle w:val="BodyText"/>
        <w:tabs>
          <w:tab w:val="left" w:pos="8789"/>
        </w:tabs>
        <w:spacing w:before="54" w:line="235" w:lineRule="auto"/>
        <w:rPr>
          <w:rFonts w:asciiTheme="minorHAnsi" w:hAnsiTheme="minorHAnsi" w:cstheme="minorHAnsi"/>
        </w:rPr>
      </w:pPr>
      <w:r w:rsidRPr="002F25EE">
        <w:rPr>
          <w:rFonts w:asciiTheme="minorHAnsi" w:hAnsiTheme="minorHAnsi" w:cstheme="minorHAnsi"/>
        </w:rPr>
        <w:t xml:space="preserve">EMPHN is working to bring Commonwealth and State investments in suicide prevention to the </w:t>
      </w:r>
      <w:r w:rsidRPr="002F25EE">
        <w:rPr>
          <w:rFonts w:asciiTheme="minorHAnsi" w:hAnsiTheme="minorHAnsi" w:cstheme="minorHAnsi"/>
          <w:spacing w:val="-3"/>
        </w:rPr>
        <w:t xml:space="preserve">community. </w:t>
      </w:r>
      <w:r w:rsidRPr="002F25EE">
        <w:rPr>
          <w:rFonts w:asciiTheme="minorHAnsi" w:hAnsiTheme="minorHAnsi" w:cstheme="minorHAnsi"/>
        </w:rPr>
        <w:t xml:space="preserve">EMPHN will </w:t>
      </w:r>
      <w:r w:rsidRPr="002F25EE">
        <w:rPr>
          <w:rFonts w:asciiTheme="minorHAnsi" w:hAnsiTheme="minorHAnsi" w:cstheme="minorHAnsi"/>
          <w:spacing w:val="-3"/>
        </w:rPr>
        <w:t xml:space="preserve">support local communities to develop </w:t>
      </w:r>
      <w:r w:rsidRPr="002F25EE">
        <w:rPr>
          <w:rFonts w:asciiTheme="minorHAnsi" w:hAnsiTheme="minorHAnsi" w:cstheme="minorHAnsi"/>
        </w:rPr>
        <w:t xml:space="preserve">and </w:t>
      </w:r>
      <w:r w:rsidRPr="002F25EE">
        <w:rPr>
          <w:rFonts w:asciiTheme="minorHAnsi" w:hAnsiTheme="minorHAnsi" w:cstheme="minorHAnsi"/>
          <w:spacing w:val="-3"/>
        </w:rPr>
        <w:t xml:space="preserve">implement </w:t>
      </w:r>
      <w:r w:rsidRPr="002F25EE">
        <w:rPr>
          <w:rFonts w:asciiTheme="minorHAnsi" w:hAnsiTheme="minorHAnsi" w:cstheme="minorHAnsi"/>
          <w:spacing w:val="-6"/>
        </w:rPr>
        <w:t xml:space="preserve">coordinated </w:t>
      </w:r>
      <w:r w:rsidRPr="002F25EE">
        <w:rPr>
          <w:rFonts w:asciiTheme="minorHAnsi" w:hAnsiTheme="minorHAnsi" w:cstheme="minorHAnsi"/>
          <w:spacing w:val="-5"/>
        </w:rPr>
        <w:t xml:space="preserve">place-based approaches </w:t>
      </w:r>
      <w:r w:rsidRPr="002F25EE">
        <w:rPr>
          <w:rFonts w:asciiTheme="minorHAnsi" w:hAnsiTheme="minorHAnsi" w:cstheme="minorHAnsi"/>
          <w:spacing w:val="-4"/>
        </w:rPr>
        <w:t xml:space="preserve">to </w:t>
      </w:r>
      <w:r w:rsidRPr="002F25EE">
        <w:rPr>
          <w:rFonts w:asciiTheme="minorHAnsi" w:hAnsiTheme="minorHAnsi" w:cstheme="minorHAnsi"/>
          <w:spacing w:val="-5"/>
        </w:rPr>
        <w:t xml:space="preserve">suicide prevention. </w:t>
      </w:r>
      <w:r w:rsidRPr="002F25EE">
        <w:rPr>
          <w:rFonts w:asciiTheme="minorHAnsi" w:hAnsiTheme="minorHAnsi" w:cstheme="minorHAnsi"/>
        </w:rPr>
        <w:t>This includes:</w:t>
      </w:r>
    </w:p>
    <w:p w14:paraId="78061358" w14:textId="77777777" w:rsidR="00721066" w:rsidRPr="002F25EE" w:rsidRDefault="00F57480" w:rsidP="00212BB5">
      <w:pPr>
        <w:pStyle w:val="ListParagraph"/>
        <w:numPr>
          <w:ilvl w:val="0"/>
          <w:numId w:val="9"/>
        </w:numPr>
        <w:tabs>
          <w:tab w:val="left" w:pos="338"/>
          <w:tab w:val="left" w:pos="8789"/>
        </w:tabs>
        <w:spacing w:before="113" w:line="235" w:lineRule="auto"/>
        <w:ind w:left="0" w:hanging="227"/>
        <w:rPr>
          <w:rFonts w:asciiTheme="minorHAnsi" w:hAnsiTheme="minorHAnsi" w:cstheme="minorHAnsi"/>
          <w:sz w:val="21"/>
        </w:rPr>
      </w:pPr>
      <w:r w:rsidRPr="002F25EE">
        <w:rPr>
          <w:rFonts w:asciiTheme="minorHAnsi" w:hAnsiTheme="minorHAnsi" w:cstheme="minorHAnsi"/>
          <w:sz w:val="21"/>
        </w:rPr>
        <w:t>implementing a range of evidence-based,</w:t>
      </w:r>
      <w:r w:rsidRPr="002F25EE">
        <w:rPr>
          <w:rFonts w:asciiTheme="minorHAnsi" w:hAnsiTheme="minorHAnsi" w:cstheme="minorHAnsi"/>
          <w:spacing w:val="-31"/>
          <w:sz w:val="21"/>
        </w:rPr>
        <w:t xml:space="preserve"> </w:t>
      </w:r>
      <w:r w:rsidRPr="002F25EE">
        <w:rPr>
          <w:rFonts w:asciiTheme="minorHAnsi" w:hAnsiTheme="minorHAnsi" w:cstheme="minorHAnsi"/>
          <w:sz w:val="21"/>
        </w:rPr>
        <w:t>coordinated strategies at the same</w:t>
      </w:r>
      <w:r w:rsidRPr="002F25EE">
        <w:rPr>
          <w:rFonts w:asciiTheme="minorHAnsi" w:hAnsiTheme="minorHAnsi" w:cstheme="minorHAnsi"/>
          <w:spacing w:val="-24"/>
          <w:sz w:val="21"/>
        </w:rPr>
        <w:t xml:space="preserve"> </w:t>
      </w:r>
      <w:r w:rsidRPr="002F25EE">
        <w:rPr>
          <w:rFonts w:asciiTheme="minorHAnsi" w:hAnsiTheme="minorHAnsi" w:cstheme="minorHAnsi"/>
          <w:sz w:val="21"/>
        </w:rPr>
        <w:t>time</w:t>
      </w:r>
    </w:p>
    <w:p w14:paraId="1C210A83" w14:textId="77777777" w:rsidR="00721066" w:rsidRPr="002F25EE" w:rsidRDefault="00F57480" w:rsidP="00212BB5">
      <w:pPr>
        <w:pStyle w:val="ListParagraph"/>
        <w:numPr>
          <w:ilvl w:val="0"/>
          <w:numId w:val="9"/>
        </w:numPr>
        <w:tabs>
          <w:tab w:val="left" w:pos="338"/>
          <w:tab w:val="left" w:pos="8789"/>
        </w:tabs>
        <w:spacing w:before="56" w:line="235" w:lineRule="auto"/>
        <w:ind w:left="0" w:hanging="227"/>
        <w:rPr>
          <w:rFonts w:asciiTheme="minorHAnsi" w:hAnsiTheme="minorHAnsi" w:cstheme="minorHAnsi"/>
          <w:sz w:val="21"/>
        </w:rPr>
      </w:pPr>
      <w:r w:rsidRPr="002F25EE">
        <w:rPr>
          <w:rFonts w:asciiTheme="minorHAnsi" w:hAnsiTheme="minorHAnsi" w:cstheme="minorHAnsi"/>
          <w:sz w:val="21"/>
        </w:rPr>
        <w:t>multi-sectoral</w:t>
      </w:r>
      <w:r w:rsidRPr="002F25EE">
        <w:rPr>
          <w:rFonts w:asciiTheme="minorHAnsi" w:hAnsiTheme="minorHAnsi" w:cstheme="minorHAnsi"/>
          <w:spacing w:val="-10"/>
          <w:sz w:val="21"/>
        </w:rPr>
        <w:t xml:space="preserve"> </w:t>
      </w:r>
      <w:r w:rsidRPr="002F25EE">
        <w:rPr>
          <w:rFonts w:asciiTheme="minorHAnsi" w:hAnsiTheme="minorHAnsi" w:cstheme="minorHAnsi"/>
          <w:sz w:val="21"/>
        </w:rPr>
        <w:t>involvement</w:t>
      </w:r>
      <w:r w:rsidRPr="002F25EE">
        <w:rPr>
          <w:rFonts w:asciiTheme="minorHAnsi" w:hAnsiTheme="minorHAnsi" w:cstheme="minorHAnsi"/>
          <w:spacing w:val="-10"/>
          <w:sz w:val="21"/>
        </w:rPr>
        <w:t xml:space="preserve"> </w:t>
      </w:r>
      <w:r w:rsidRPr="002F25EE">
        <w:rPr>
          <w:rFonts w:asciiTheme="minorHAnsi" w:hAnsiTheme="minorHAnsi" w:cstheme="minorHAnsi"/>
          <w:sz w:val="21"/>
        </w:rPr>
        <w:t>by</w:t>
      </w:r>
      <w:r w:rsidRPr="002F25EE">
        <w:rPr>
          <w:rFonts w:asciiTheme="minorHAnsi" w:hAnsiTheme="minorHAnsi" w:cstheme="minorHAnsi"/>
          <w:spacing w:val="-10"/>
          <w:sz w:val="21"/>
        </w:rPr>
        <w:t xml:space="preserve"> </w:t>
      </w:r>
      <w:r w:rsidRPr="002F25EE">
        <w:rPr>
          <w:rFonts w:asciiTheme="minorHAnsi" w:hAnsiTheme="minorHAnsi" w:cstheme="minorHAnsi"/>
          <w:sz w:val="21"/>
        </w:rPr>
        <w:t>all</w:t>
      </w:r>
      <w:r w:rsidRPr="002F25EE">
        <w:rPr>
          <w:rFonts w:asciiTheme="minorHAnsi" w:hAnsiTheme="minorHAnsi" w:cstheme="minorHAnsi"/>
          <w:spacing w:val="-10"/>
          <w:sz w:val="21"/>
        </w:rPr>
        <w:t xml:space="preserve"> </w:t>
      </w:r>
      <w:r w:rsidRPr="002F25EE">
        <w:rPr>
          <w:rFonts w:asciiTheme="minorHAnsi" w:hAnsiTheme="minorHAnsi" w:cstheme="minorHAnsi"/>
          <w:sz w:val="21"/>
        </w:rPr>
        <w:t>government,</w:t>
      </w:r>
      <w:r w:rsidRPr="002F25EE">
        <w:rPr>
          <w:rFonts w:asciiTheme="minorHAnsi" w:hAnsiTheme="minorHAnsi" w:cstheme="minorHAnsi"/>
          <w:spacing w:val="-10"/>
          <w:sz w:val="21"/>
        </w:rPr>
        <w:t xml:space="preserve"> </w:t>
      </w:r>
      <w:r w:rsidRPr="002F25EE">
        <w:rPr>
          <w:rFonts w:asciiTheme="minorHAnsi" w:hAnsiTheme="minorHAnsi" w:cstheme="minorHAnsi"/>
          <w:sz w:val="21"/>
        </w:rPr>
        <w:t>non- government, health, business,</w:t>
      </w:r>
      <w:r w:rsidRPr="002F25EE">
        <w:rPr>
          <w:rFonts w:asciiTheme="minorHAnsi" w:hAnsiTheme="minorHAnsi" w:cstheme="minorHAnsi"/>
          <w:spacing w:val="-27"/>
          <w:sz w:val="21"/>
        </w:rPr>
        <w:t xml:space="preserve"> </w:t>
      </w:r>
      <w:r w:rsidRPr="002F25EE">
        <w:rPr>
          <w:rFonts w:asciiTheme="minorHAnsi" w:hAnsiTheme="minorHAnsi" w:cstheme="minorHAnsi"/>
          <w:sz w:val="21"/>
        </w:rPr>
        <w:t>education,</w:t>
      </w:r>
    </w:p>
    <w:p w14:paraId="3A9CFAAA" w14:textId="77777777" w:rsidR="00721066" w:rsidRPr="002F25EE" w:rsidRDefault="00F57480" w:rsidP="00212BB5">
      <w:pPr>
        <w:pStyle w:val="BodyText"/>
        <w:tabs>
          <w:tab w:val="left" w:pos="8789"/>
        </w:tabs>
        <w:spacing w:line="252" w:lineRule="exact"/>
        <w:rPr>
          <w:rFonts w:asciiTheme="minorHAnsi" w:hAnsiTheme="minorHAnsi" w:cstheme="minorHAnsi"/>
        </w:rPr>
      </w:pPr>
      <w:r w:rsidRPr="002F25EE">
        <w:rPr>
          <w:rFonts w:asciiTheme="minorHAnsi" w:hAnsiTheme="minorHAnsi" w:cstheme="minorHAnsi"/>
        </w:rPr>
        <w:t>research and community agencies</w:t>
      </w:r>
    </w:p>
    <w:p w14:paraId="334912A4" w14:textId="77777777" w:rsidR="00721066" w:rsidRPr="002F25EE" w:rsidRDefault="00F57480" w:rsidP="00212BB5">
      <w:pPr>
        <w:pStyle w:val="ListParagraph"/>
        <w:numPr>
          <w:ilvl w:val="0"/>
          <w:numId w:val="9"/>
        </w:numPr>
        <w:tabs>
          <w:tab w:val="left" w:pos="338"/>
          <w:tab w:val="left" w:pos="8789"/>
        </w:tabs>
        <w:spacing w:before="53"/>
        <w:ind w:left="0" w:hanging="227"/>
        <w:rPr>
          <w:rFonts w:asciiTheme="minorHAnsi" w:hAnsiTheme="minorHAnsi" w:cstheme="minorHAnsi"/>
          <w:sz w:val="21"/>
        </w:rPr>
      </w:pPr>
      <w:r w:rsidRPr="002F25EE">
        <w:rPr>
          <w:rFonts w:asciiTheme="minorHAnsi" w:hAnsiTheme="minorHAnsi" w:cstheme="minorHAnsi"/>
          <w:sz w:val="21"/>
        </w:rPr>
        <w:t>governance within a local</w:t>
      </w:r>
      <w:r w:rsidRPr="002F25EE">
        <w:rPr>
          <w:rFonts w:asciiTheme="minorHAnsi" w:hAnsiTheme="minorHAnsi" w:cstheme="minorHAnsi"/>
          <w:spacing w:val="-23"/>
          <w:sz w:val="21"/>
        </w:rPr>
        <w:t xml:space="preserve"> </w:t>
      </w:r>
      <w:r w:rsidRPr="002F25EE">
        <w:rPr>
          <w:rFonts w:asciiTheme="minorHAnsi" w:hAnsiTheme="minorHAnsi" w:cstheme="minorHAnsi"/>
          <w:sz w:val="21"/>
        </w:rPr>
        <w:t>area</w:t>
      </w:r>
    </w:p>
    <w:p w14:paraId="155CF0FA" w14:textId="77777777" w:rsidR="00721066" w:rsidRPr="002F25EE" w:rsidRDefault="00F57480" w:rsidP="00212BB5">
      <w:pPr>
        <w:pStyle w:val="ListParagraph"/>
        <w:numPr>
          <w:ilvl w:val="0"/>
          <w:numId w:val="9"/>
        </w:numPr>
        <w:tabs>
          <w:tab w:val="left" w:pos="338"/>
          <w:tab w:val="left" w:pos="8789"/>
        </w:tabs>
        <w:spacing w:before="57" w:line="235" w:lineRule="auto"/>
        <w:ind w:left="0" w:hanging="227"/>
        <w:rPr>
          <w:rFonts w:asciiTheme="minorHAnsi" w:hAnsiTheme="minorHAnsi" w:cstheme="minorHAnsi"/>
          <w:sz w:val="21"/>
        </w:rPr>
      </w:pPr>
      <w:r w:rsidRPr="002F25EE">
        <w:rPr>
          <w:rFonts w:asciiTheme="minorHAnsi" w:hAnsiTheme="minorHAnsi" w:cstheme="minorHAnsi"/>
          <w:sz w:val="21"/>
        </w:rPr>
        <w:t>demonstrating sustainability and</w:t>
      </w:r>
      <w:r w:rsidRPr="002F25EE">
        <w:rPr>
          <w:rFonts w:asciiTheme="minorHAnsi" w:hAnsiTheme="minorHAnsi" w:cstheme="minorHAnsi"/>
          <w:spacing w:val="-24"/>
          <w:sz w:val="21"/>
        </w:rPr>
        <w:t xml:space="preserve"> </w:t>
      </w:r>
      <w:r w:rsidRPr="002F25EE">
        <w:rPr>
          <w:rFonts w:asciiTheme="minorHAnsi" w:hAnsiTheme="minorHAnsi" w:cstheme="minorHAnsi"/>
          <w:sz w:val="21"/>
        </w:rPr>
        <w:t>long-term commitment.</w:t>
      </w:r>
    </w:p>
    <w:p w14:paraId="699E0051" w14:textId="16CA36FF" w:rsidR="00721066" w:rsidRPr="002F25EE" w:rsidRDefault="00F57480" w:rsidP="00212BB5">
      <w:pPr>
        <w:pStyle w:val="BodyText"/>
        <w:tabs>
          <w:tab w:val="left" w:pos="8789"/>
        </w:tabs>
        <w:spacing w:before="52"/>
        <w:rPr>
          <w:rFonts w:asciiTheme="minorHAnsi" w:hAnsiTheme="minorHAnsi" w:cstheme="minorHAnsi"/>
        </w:rPr>
      </w:pPr>
      <w:r w:rsidRPr="002F25EE">
        <w:rPr>
          <w:rFonts w:asciiTheme="minorHAnsi" w:hAnsiTheme="minorHAnsi" w:cstheme="minorHAnsi"/>
        </w:rPr>
        <w:t>EMPHN will support local community members, groups</w:t>
      </w:r>
      <w:r w:rsidR="006843DE">
        <w:rPr>
          <w:rFonts w:asciiTheme="minorHAnsi" w:hAnsiTheme="minorHAnsi" w:cstheme="minorHAnsi"/>
        </w:rPr>
        <w:t xml:space="preserve"> </w:t>
      </w:r>
      <w:r w:rsidRPr="002F25EE">
        <w:rPr>
          <w:rFonts w:asciiTheme="minorHAnsi" w:hAnsiTheme="minorHAnsi" w:cstheme="minorHAnsi"/>
        </w:rPr>
        <w:t>and service providers, to work together to reduce rates of suicide and to improve the experiences of</w:t>
      </w:r>
      <w:r w:rsidR="006843DE">
        <w:rPr>
          <w:rFonts w:asciiTheme="minorHAnsi" w:hAnsiTheme="minorHAnsi" w:cstheme="minorHAnsi"/>
        </w:rPr>
        <w:t xml:space="preserve"> </w:t>
      </w:r>
      <w:r w:rsidRPr="002F25EE">
        <w:rPr>
          <w:rFonts w:asciiTheme="minorHAnsi" w:hAnsiTheme="minorHAnsi" w:cstheme="minorHAnsi"/>
        </w:rPr>
        <w:t>people who have been affected by suicide.</w:t>
      </w:r>
    </w:p>
    <w:p w14:paraId="6D7F1D1B" w14:textId="3BA152D0" w:rsidR="00721066" w:rsidRPr="002F25EE" w:rsidRDefault="00F57480" w:rsidP="00212BB5">
      <w:pPr>
        <w:pStyle w:val="BodyText"/>
        <w:tabs>
          <w:tab w:val="left" w:pos="8789"/>
        </w:tabs>
        <w:spacing w:before="109" w:line="242" w:lineRule="auto"/>
        <w:rPr>
          <w:rFonts w:asciiTheme="minorHAnsi" w:hAnsiTheme="minorHAnsi" w:cstheme="minorHAnsi"/>
        </w:rPr>
      </w:pPr>
      <w:r w:rsidRPr="002F25EE">
        <w:rPr>
          <w:rFonts w:asciiTheme="minorHAnsi" w:hAnsiTheme="minorHAnsi" w:cstheme="minorHAnsi"/>
        </w:rPr>
        <w:t xml:space="preserve">EMPHN will be implementing the Place Based </w:t>
      </w:r>
      <w:r w:rsidRPr="002F25EE">
        <w:rPr>
          <w:rFonts w:asciiTheme="minorHAnsi" w:hAnsiTheme="minorHAnsi" w:cstheme="minorHAnsi"/>
          <w:spacing w:val="-3"/>
        </w:rPr>
        <w:t xml:space="preserve">Trials </w:t>
      </w:r>
      <w:r w:rsidRPr="002F25EE">
        <w:rPr>
          <w:rFonts w:asciiTheme="minorHAnsi" w:hAnsiTheme="minorHAnsi" w:cstheme="minorHAnsi"/>
        </w:rPr>
        <w:t xml:space="preserve">in Whittlesea and Maroondah to help local </w:t>
      </w:r>
      <w:r w:rsidRPr="002F25EE">
        <w:rPr>
          <w:rFonts w:asciiTheme="minorHAnsi" w:hAnsiTheme="minorHAnsi" w:cstheme="minorHAnsi"/>
          <w:spacing w:val="-3"/>
        </w:rPr>
        <w:t xml:space="preserve">communities </w:t>
      </w:r>
      <w:r w:rsidRPr="002F25EE">
        <w:rPr>
          <w:rFonts w:asciiTheme="minorHAnsi" w:hAnsiTheme="minorHAnsi" w:cstheme="minorHAnsi"/>
          <w:spacing w:val="-4"/>
        </w:rPr>
        <w:t xml:space="preserve">prevent </w:t>
      </w:r>
      <w:r w:rsidRPr="002F25EE">
        <w:rPr>
          <w:rFonts w:asciiTheme="minorHAnsi" w:hAnsiTheme="minorHAnsi" w:cstheme="minorHAnsi"/>
          <w:spacing w:val="-3"/>
        </w:rPr>
        <w:t xml:space="preserve">suicide. </w:t>
      </w:r>
      <w:r w:rsidRPr="002F25EE">
        <w:rPr>
          <w:rFonts w:asciiTheme="minorHAnsi" w:hAnsiTheme="minorHAnsi" w:cstheme="minorHAnsi"/>
        </w:rPr>
        <w:t xml:space="preserve">This is a </w:t>
      </w:r>
      <w:r w:rsidR="00412730" w:rsidRPr="002F25EE">
        <w:rPr>
          <w:rFonts w:asciiTheme="minorHAnsi" w:hAnsiTheme="minorHAnsi" w:cstheme="minorHAnsi"/>
          <w:spacing w:val="-3"/>
        </w:rPr>
        <w:t>three-year</w:t>
      </w:r>
      <w:r w:rsidRPr="002F25EE">
        <w:rPr>
          <w:rFonts w:asciiTheme="minorHAnsi" w:hAnsiTheme="minorHAnsi" w:cstheme="minorHAnsi"/>
          <w:spacing w:val="-3"/>
        </w:rPr>
        <w:t xml:space="preserve"> </w:t>
      </w:r>
      <w:r w:rsidRPr="002F25EE">
        <w:rPr>
          <w:rFonts w:asciiTheme="minorHAnsi" w:hAnsiTheme="minorHAnsi" w:cstheme="minorHAnsi"/>
          <w:spacing w:val="-4"/>
        </w:rPr>
        <w:t>initiative.</w:t>
      </w:r>
    </w:p>
    <w:p w14:paraId="408C9469" w14:textId="77777777" w:rsidR="00721066" w:rsidRPr="002F25EE" w:rsidRDefault="00F57480" w:rsidP="00212BB5">
      <w:pPr>
        <w:tabs>
          <w:tab w:val="left" w:pos="8789"/>
        </w:tabs>
        <w:spacing w:before="109"/>
        <w:rPr>
          <w:rFonts w:asciiTheme="minorHAnsi" w:hAnsiTheme="minorHAnsi" w:cstheme="minorHAnsi"/>
          <w:b/>
        </w:rPr>
      </w:pPr>
      <w:r w:rsidRPr="002F25EE">
        <w:rPr>
          <w:rFonts w:asciiTheme="minorHAnsi" w:hAnsiTheme="minorHAnsi" w:cstheme="minorHAnsi"/>
          <w:b/>
        </w:rPr>
        <w:t>Youth Severe</w:t>
      </w:r>
    </w:p>
    <w:p w14:paraId="6C2666DE" w14:textId="77777777" w:rsidR="00721066" w:rsidRPr="002F25EE" w:rsidRDefault="00F57480" w:rsidP="00212BB5">
      <w:pPr>
        <w:pStyle w:val="BodyText"/>
        <w:tabs>
          <w:tab w:val="left" w:pos="8789"/>
        </w:tabs>
        <w:spacing w:before="111" w:line="235" w:lineRule="auto"/>
        <w:rPr>
          <w:rFonts w:asciiTheme="minorHAnsi" w:hAnsiTheme="minorHAnsi" w:cstheme="minorHAnsi"/>
        </w:rPr>
      </w:pPr>
      <w:r w:rsidRPr="002F25EE">
        <w:rPr>
          <w:rFonts w:asciiTheme="minorHAnsi" w:hAnsiTheme="minorHAnsi" w:cstheme="minorHAnsi"/>
        </w:rPr>
        <w:t xml:space="preserve">In June 2017, EMPHN commissioned $2.5m worth of services to enable extra front-line staff to support more people aged 12–25 with, or at risk of, severe and enduring mental illness. The programs will be delivered by Eastern Health (YETTI – Youth Engagement Treatment Team Initiative) and </w:t>
      </w:r>
      <w:proofErr w:type="spellStart"/>
      <w:r w:rsidRPr="002F25EE">
        <w:rPr>
          <w:rFonts w:asciiTheme="minorHAnsi" w:hAnsiTheme="minorHAnsi" w:cstheme="minorHAnsi"/>
        </w:rPr>
        <w:t>Neami</w:t>
      </w:r>
      <w:proofErr w:type="spellEnd"/>
      <w:r w:rsidRPr="002F25EE">
        <w:rPr>
          <w:rFonts w:asciiTheme="minorHAnsi" w:hAnsiTheme="minorHAnsi" w:cstheme="minorHAnsi"/>
        </w:rPr>
        <w:t xml:space="preserve"> National (</w:t>
      </w:r>
      <w:proofErr w:type="spellStart"/>
      <w:r w:rsidRPr="002F25EE">
        <w:rPr>
          <w:rFonts w:asciiTheme="minorHAnsi" w:hAnsiTheme="minorHAnsi" w:cstheme="minorHAnsi"/>
        </w:rPr>
        <w:t>YFlex</w:t>
      </w:r>
      <w:proofErr w:type="spellEnd"/>
      <w:r w:rsidRPr="002F25EE">
        <w:rPr>
          <w:rFonts w:asciiTheme="minorHAnsi" w:hAnsiTheme="minorHAnsi" w:cstheme="minorHAnsi"/>
        </w:rPr>
        <w:t xml:space="preserve"> – Flexible, Intensive Mental Health Support for Young People)</w:t>
      </w:r>
    </w:p>
    <w:p w14:paraId="7154C3BC" w14:textId="77777777" w:rsidR="006843DE" w:rsidRDefault="00F57480" w:rsidP="00212BB5">
      <w:pPr>
        <w:pStyle w:val="BodyText"/>
        <w:tabs>
          <w:tab w:val="left" w:pos="8789"/>
        </w:tabs>
        <w:spacing w:before="7"/>
        <w:rPr>
          <w:rFonts w:asciiTheme="minorHAnsi" w:hAnsiTheme="minorHAnsi" w:cstheme="minorHAnsi"/>
        </w:rPr>
      </w:pPr>
      <w:r w:rsidRPr="002F25EE">
        <w:rPr>
          <w:rFonts w:asciiTheme="minorHAnsi" w:hAnsiTheme="minorHAnsi" w:cstheme="minorHAnsi"/>
        </w:rPr>
        <w:t>over the coming year.</w:t>
      </w:r>
    </w:p>
    <w:p w14:paraId="1E4A037B" w14:textId="77777777" w:rsidR="006843DE" w:rsidRDefault="006843DE" w:rsidP="00212BB5">
      <w:pPr>
        <w:pStyle w:val="BodyText"/>
        <w:tabs>
          <w:tab w:val="left" w:pos="8789"/>
        </w:tabs>
        <w:spacing w:before="7"/>
        <w:rPr>
          <w:rFonts w:asciiTheme="minorHAnsi" w:hAnsiTheme="minorHAnsi" w:cstheme="minorHAnsi"/>
        </w:rPr>
      </w:pPr>
    </w:p>
    <w:p w14:paraId="605DAEC5" w14:textId="5BE5E9DF" w:rsidR="00721066" w:rsidRPr="002F25EE" w:rsidRDefault="00F57480" w:rsidP="00212BB5">
      <w:pPr>
        <w:pStyle w:val="BodyText"/>
        <w:tabs>
          <w:tab w:val="left" w:pos="8789"/>
        </w:tabs>
        <w:spacing w:before="7"/>
        <w:rPr>
          <w:rFonts w:asciiTheme="minorHAnsi" w:hAnsiTheme="minorHAnsi" w:cstheme="minorHAnsi"/>
          <w:b/>
        </w:rPr>
      </w:pPr>
      <w:r w:rsidRPr="002F25EE">
        <w:rPr>
          <w:rFonts w:asciiTheme="minorHAnsi" w:hAnsiTheme="minorHAnsi" w:cstheme="minorHAnsi"/>
          <w:b/>
        </w:rPr>
        <w:t>After Hours AOD</w:t>
      </w:r>
    </w:p>
    <w:p w14:paraId="68598B8E" w14:textId="0015A1EA" w:rsidR="00721066" w:rsidRPr="002F25EE" w:rsidRDefault="00F57480" w:rsidP="00A168B8">
      <w:pPr>
        <w:pStyle w:val="BodyText"/>
        <w:tabs>
          <w:tab w:val="left" w:pos="8789"/>
        </w:tabs>
        <w:spacing w:before="54" w:line="235" w:lineRule="auto"/>
        <w:rPr>
          <w:rFonts w:asciiTheme="minorHAnsi" w:hAnsiTheme="minorHAnsi" w:cstheme="minorHAnsi"/>
        </w:rPr>
      </w:pPr>
      <w:r w:rsidRPr="002F25EE">
        <w:rPr>
          <w:rFonts w:asciiTheme="minorHAnsi" w:hAnsiTheme="minorHAnsi" w:cstheme="minorHAnsi"/>
        </w:rPr>
        <w:t>Since early 2017, EMPHN has funded an alcohol and other drug (AOD) clinician in the emergency department at Austin Health on weekends. The program works with people affected by AOD and their families, supporting them through counselling and connecting them to health, education and other services in the</w:t>
      </w:r>
      <w:r w:rsidR="00A168B8">
        <w:rPr>
          <w:rFonts w:asciiTheme="minorHAnsi" w:hAnsiTheme="minorHAnsi" w:cstheme="minorHAnsi"/>
        </w:rPr>
        <w:t xml:space="preserve"> </w:t>
      </w:r>
      <w:r w:rsidRPr="002F25EE">
        <w:rPr>
          <w:rFonts w:asciiTheme="minorHAnsi" w:hAnsiTheme="minorHAnsi" w:cstheme="minorHAnsi"/>
        </w:rPr>
        <w:t>community to reduce the burden of AOD on our hospitals. Similar programs are also operating at Box Hill Hospital and Northern Hospital.</w:t>
      </w:r>
    </w:p>
    <w:p w14:paraId="5306B35C" w14:textId="77777777" w:rsidR="006843DE" w:rsidRDefault="006843DE" w:rsidP="00212BB5">
      <w:pPr>
        <w:pStyle w:val="Heading9"/>
        <w:tabs>
          <w:tab w:val="left" w:pos="8789"/>
        </w:tabs>
        <w:spacing w:before="127" w:line="230" w:lineRule="auto"/>
        <w:ind w:left="0"/>
        <w:rPr>
          <w:rFonts w:asciiTheme="minorHAnsi" w:hAnsiTheme="minorHAnsi" w:cstheme="minorHAnsi"/>
        </w:rPr>
      </w:pPr>
    </w:p>
    <w:p w14:paraId="4E4BB627" w14:textId="344EEDD4" w:rsidR="00721066" w:rsidRPr="002F25EE" w:rsidRDefault="00F57480" w:rsidP="00212BB5">
      <w:pPr>
        <w:pStyle w:val="Heading9"/>
        <w:tabs>
          <w:tab w:val="left" w:pos="8789"/>
        </w:tabs>
        <w:spacing w:before="127" w:line="230" w:lineRule="auto"/>
        <w:ind w:left="0"/>
        <w:rPr>
          <w:rFonts w:asciiTheme="minorHAnsi" w:hAnsiTheme="minorHAnsi" w:cstheme="minorHAnsi"/>
        </w:rPr>
      </w:pPr>
      <w:r w:rsidRPr="002F25EE">
        <w:rPr>
          <w:rFonts w:asciiTheme="minorHAnsi" w:hAnsiTheme="minorHAnsi" w:cstheme="minorHAnsi"/>
        </w:rPr>
        <w:t xml:space="preserve">Supporting the transition to the </w:t>
      </w:r>
      <w:r w:rsidR="00412730" w:rsidRPr="002F25EE">
        <w:rPr>
          <w:rFonts w:asciiTheme="minorHAnsi" w:hAnsiTheme="minorHAnsi" w:cstheme="minorHAnsi"/>
          <w:w w:val="95"/>
        </w:rPr>
        <w:t>National Disability Insurance</w:t>
      </w:r>
      <w:r w:rsidRPr="002F25EE">
        <w:rPr>
          <w:rFonts w:asciiTheme="minorHAnsi" w:hAnsiTheme="minorHAnsi" w:cstheme="minorHAnsi"/>
          <w:w w:val="95"/>
        </w:rPr>
        <w:t xml:space="preserve"> Scheme</w:t>
      </w:r>
    </w:p>
    <w:p w14:paraId="4997E1C4" w14:textId="77777777" w:rsidR="00721066" w:rsidRPr="002F25EE" w:rsidRDefault="00F57480" w:rsidP="00212BB5">
      <w:pPr>
        <w:pStyle w:val="BodyText"/>
        <w:tabs>
          <w:tab w:val="left" w:pos="8789"/>
        </w:tabs>
        <w:spacing w:before="99" w:line="235" w:lineRule="auto"/>
        <w:rPr>
          <w:rFonts w:asciiTheme="minorHAnsi" w:hAnsiTheme="minorHAnsi" w:cstheme="minorHAnsi"/>
        </w:rPr>
      </w:pPr>
      <w:r w:rsidRPr="002F25EE">
        <w:rPr>
          <w:rFonts w:asciiTheme="minorHAnsi" w:hAnsiTheme="minorHAnsi" w:cstheme="minorHAnsi"/>
        </w:rPr>
        <w:t>The National Disability Insurance Scheme (NDIS) is a</w:t>
      </w:r>
      <w:r w:rsidRPr="002F25EE">
        <w:rPr>
          <w:rFonts w:asciiTheme="minorHAnsi" w:hAnsiTheme="minorHAnsi" w:cstheme="minorHAnsi"/>
          <w:spacing w:val="-20"/>
        </w:rPr>
        <w:t xml:space="preserve"> </w:t>
      </w:r>
      <w:r w:rsidRPr="002F25EE">
        <w:rPr>
          <w:rFonts w:asciiTheme="minorHAnsi" w:hAnsiTheme="minorHAnsi" w:cstheme="minorHAnsi"/>
        </w:rPr>
        <w:t xml:space="preserve">new </w:t>
      </w:r>
      <w:r w:rsidRPr="002F25EE">
        <w:rPr>
          <w:rFonts w:asciiTheme="minorHAnsi" w:hAnsiTheme="minorHAnsi" w:cstheme="minorHAnsi"/>
          <w:spacing w:val="-3"/>
        </w:rPr>
        <w:t xml:space="preserve">way </w:t>
      </w:r>
      <w:r w:rsidRPr="002F25EE">
        <w:rPr>
          <w:rFonts w:asciiTheme="minorHAnsi" w:hAnsiTheme="minorHAnsi" w:cstheme="minorHAnsi"/>
        </w:rPr>
        <w:t xml:space="preserve">of providing support to people with a psychosocial disability that aims to have a positive impact on their everyday life. </w:t>
      </w:r>
      <w:r w:rsidRPr="002F25EE">
        <w:rPr>
          <w:rFonts w:asciiTheme="minorHAnsi" w:hAnsiTheme="minorHAnsi" w:cstheme="minorHAnsi"/>
          <w:spacing w:val="-10"/>
        </w:rPr>
        <w:t xml:space="preserve">To </w:t>
      </w:r>
      <w:r w:rsidRPr="002F25EE">
        <w:rPr>
          <w:rFonts w:asciiTheme="minorHAnsi" w:hAnsiTheme="minorHAnsi" w:cstheme="minorHAnsi"/>
        </w:rPr>
        <w:t xml:space="preserve">support the transition to the NDIS, EMPHN developed a suite of videos and collateral </w:t>
      </w:r>
      <w:r w:rsidRPr="002F25EE">
        <w:rPr>
          <w:rFonts w:asciiTheme="minorHAnsi" w:hAnsiTheme="minorHAnsi" w:cstheme="minorHAnsi"/>
          <w:spacing w:val="-3"/>
        </w:rPr>
        <w:t xml:space="preserve">for </w:t>
      </w:r>
      <w:r w:rsidRPr="002F25EE">
        <w:rPr>
          <w:rFonts w:asciiTheme="minorHAnsi" w:hAnsiTheme="minorHAnsi" w:cstheme="minorHAnsi"/>
        </w:rPr>
        <w:t>allied</w:t>
      </w:r>
      <w:r w:rsidRPr="002F25EE">
        <w:rPr>
          <w:rFonts w:asciiTheme="minorHAnsi" w:hAnsiTheme="minorHAnsi" w:cstheme="minorHAnsi"/>
          <w:spacing w:val="-10"/>
        </w:rPr>
        <w:t xml:space="preserve"> </w:t>
      </w:r>
      <w:r w:rsidRPr="002F25EE">
        <w:rPr>
          <w:rFonts w:asciiTheme="minorHAnsi" w:hAnsiTheme="minorHAnsi" w:cstheme="minorHAnsi"/>
        </w:rPr>
        <w:t>health</w:t>
      </w:r>
      <w:r w:rsidRPr="002F25EE">
        <w:rPr>
          <w:rFonts w:asciiTheme="minorHAnsi" w:hAnsiTheme="minorHAnsi" w:cstheme="minorHAnsi"/>
          <w:spacing w:val="-10"/>
        </w:rPr>
        <w:t xml:space="preserve"> </w:t>
      </w:r>
      <w:r w:rsidRPr="002F25EE">
        <w:rPr>
          <w:rFonts w:asciiTheme="minorHAnsi" w:hAnsiTheme="minorHAnsi" w:cstheme="minorHAnsi"/>
        </w:rPr>
        <w:t>professionals,</w:t>
      </w:r>
      <w:r w:rsidRPr="002F25EE">
        <w:rPr>
          <w:rFonts w:asciiTheme="minorHAnsi" w:hAnsiTheme="minorHAnsi" w:cstheme="minorHAnsi"/>
          <w:spacing w:val="-11"/>
        </w:rPr>
        <w:t xml:space="preserve"> </w:t>
      </w:r>
      <w:r w:rsidRPr="002F25EE">
        <w:rPr>
          <w:rFonts w:asciiTheme="minorHAnsi" w:hAnsiTheme="minorHAnsi" w:cstheme="minorHAnsi"/>
        </w:rPr>
        <w:t>consumers</w:t>
      </w:r>
      <w:r w:rsidRPr="002F25EE">
        <w:rPr>
          <w:rFonts w:asciiTheme="minorHAnsi" w:hAnsiTheme="minorHAnsi" w:cstheme="minorHAnsi"/>
          <w:spacing w:val="-10"/>
        </w:rPr>
        <w:t xml:space="preserve"> </w:t>
      </w:r>
      <w:r w:rsidRPr="002F25EE">
        <w:rPr>
          <w:rFonts w:asciiTheme="minorHAnsi" w:hAnsiTheme="minorHAnsi" w:cstheme="minorHAnsi"/>
        </w:rPr>
        <w:t>and</w:t>
      </w:r>
      <w:r w:rsidRPr="002F25EE">
        <w:rPr>
          <w:rFonts w:asciiTheme="minorHAnsi" w:hAnsiTheme="minorHAnsi" w:cstheme="minorHAnsi"/>
          <w:spacing w:val="-10"/>
        </w:rPr>
        <w:t xml:space="preserve"> </w:t>
      </w:r>
      <w:proofErr w:type="spellStart"/>
      <w:r w:rsidRPr="002F25EE">
        <w:rPr>
          <w:rFonts w:asciiTheme="minorHAnsi" w:hAnsiTheme="minorHAnsi" w:cstheme="minorHAnsi"/>
        </w:rPr>
        <w:t>carers</w:t>
      </w:r>
      <w:proofErr w:type="spellEnd"/>
      <w:r w:rsidRPr="002F25EE">
        <w:rPr>
          <w:rFonts w:asciiTheme="minorHAnsi" w:hAnsiTheme="minorHAnsi" w:cstheme="minorHAnsi"/>
        </w:rPr>
        <w:t>.</w:t>
      </w:r>
    </w:p>
    <w:p w14:paraId="77F21BB1" w14:textId="6C49FC21" w:rsidR="00721066" w:rsidRPr="002F25EE" w:rsidRDefault="00F57480" w:rsidP="00A168B8">
      <w:pPr>
        <w:tabs>
          <w:tab w:val="left" w:pos="8789"/>
        </w:tabs>
        <w:spacing w:before="114" w:line="235" w:lineRule="auto"/>
        <w:rPr>
          <w:rFonts w:asciiTheme="minorHAnsi" w:hAnsiTheme="minorHAnsi" w:cstheme="minorHAnsi"/>
        </w:rPr>
      </w:pPr>
      <w:r w:rsidRPr="002F25EE">
        <w:rPr>
          <w:rFonts w:asciiTheme="minorHAnsi" w:hAnsiTheme="minorHAnsi" w:cstheme="minorHAnsi"/>
          <w:sz w:val="21"/>
        </w:rPr>
        <w:t xml:space="preserve">In </w:t>
      </w:r>
      <w:r w:rsidRPr="002F25EE">
        <w:rPr>
          <w:rFonts w:asciiTheme="minorHAnsi" w:hAnsiTheme="minorHAnsi" w:cstheme="minorHAnsi"/>
          <w:spacing w:val="-3"/>
          <w:sz w:val="21"/>
        </w:rPr>
        <w:t xml:space="preserve">early 2017, EMPHN launched </w:t>
      </w:r>
      <w:r w:rsidRPr="002F25EE">
        <w:rPr>
          <w:rFonts w:asciiTheme="minorHAnsi" w:hAnsiTheme="minorHAnsi" w:cstheme="minorHAnsi"/>
          <w:i/>
          <w:spacing w:val="-3"/>
          <w:sz w:val="21"/>
        </w:rPr>
        <w:t xml:space="preserve">Navigating </w:t>
      </w:r>
      <w:r w:rsidRPr="002F25EE">
        <w:rPr>
          <w:rFonts w:asciiTheme="minorHAnsi" w:hAnsiTheme="minorHAnsi" w:cstheme="minorHAnsi"/>
          <w:i/>
          <w:sz w:val="21"/>
        </w:rPr>
        <w:t xml:space="preserve">the </w:t>
      </w:r>
      <w:r w:rsidRPr="002F25EE">
        <w:rPr>
          <w:rFonts w:asciiTheme="minorHAnsi" w:hAnsiTheme="minorHAnsi" w:cstheme="minorHAnsi"/>
          <w:i/>
          <w:spacing w:val="-4"/>
          <w:sz w:val="21"/>
        </w:rPr>
        <w:t xml:space="preserve">Transition </w:t>
      </w:r>
      <w:r w:rsidRPr="002F25EE">
        <w:rPr>
          <w:rFonts w:asciiTheme="minorHAnsi" w:hAnsiTheme="minorHAnsi" w:cstheme="minorHAnsi"/>
          <w:i/>
          <w:sz w:val="21"/>
        </w:rPr>
        <w:t>from PIR to NDIS</w:t>
      </w:r>
      <w:r w:rsidRPr="002F25EE">
        <w:rPr>
          <w:rFonts w:asciiTheme="minorHAnsi" w:hAnsiTheme="minorHAnsi" w:cstheme="minorHAnsi"/>
          <w:sz w:val="21"/>
        </w:rPr>
        <w:t xml:space="preserve">, a resource to assist consumers and </w:t>
      </w:r>
      <w:proofErr w:type="spellStart"/>
      <w:r w:rsidRPr="002F25EE">
        <w:rPr>
          <w:rFonts w:asciiTheme="minorHAnsi" w:hAnsiTheme="minorHAnsi" w:cstheme="minorHAnsi"/>
          <w:spacing w:val="-3"/>
          <w:sz w:val="21"/>
        </w:rPr>
        <w:t>carers</w:t>
      </w:r>
      <w:proofErr w:type="spellEnd"/>
      <w:r w:rsidRPr="002F25EE">
        <w:rPr>
          <w:rFonts w:asciiTheme="minorHAnsi" w:hAnsiTheme="minorHAnsi" w:cstheme="minorHAnsi"/>
          <w:spacing w:val="-3"/>
          <w:sz w:val="21"/>
        </w:rPr>
        <w:t xml:space="preserve"> </w:t>
      </w:r>
      <w:r w:rsidRPr="002F25EE">
        <w:rPr>
          <w:rFonts w:asciiTheme="minorHAnsi" w:hAnsiTheme="minorHAnsi" w:cstheme="minorHAnsi"/>
          <w:sz w:val="21"/>
        </w:rPr>
        <w:t>to understand the transition from Partners</w:t>
      </w:r>
      <w:r w:rsidR="00A168B8">
        <w:rPr>
          <w:rFonts w:asciiTheme="minorHAnsi" w:hAnsiTheme="minorHAnsi" w:cstheme="minorHAnsi"/>
          <w:sz w:val="21"/>
        </w:rPr>
        <w:t xml:space="preserve"> </w:t>
      </w:r>
      <w:proofErr w:type="gramStart"/>
      <w:r w:rsidRPr="002F25EE">
        <w:rPr>
          <w:rFonts w:asciiTheme="minorHAnsi" w:hAnsiTheme="minorHAnsi" w:cstheme="minorHAnsi"/>
        </w:rPr>
        <w:t>In</w:t>
      </w:r>
      <w:proofErr w:type="gramEnd"/>
      <w:r w:rsidRPr="002F25EE">
        <w:rPr>
          <w:rFonts w:asciiTheme="minorHAnsi" w:hAnsiTheme="minorHAnsi" w:cstheme="minorHAnsi"/>
        </w:rPr>
        <w:t xml:space="preserve"> Recovery (PIR) to the NDIS.</w:t>
      </w:r>
      <w:r w:rsidR="00A168B8">
        <w:rPr>
          <w:rFonts w:asciiTheme="minorHAnsi" w:hAnsiTheme="minorHAnsi" w:cstheme="minorHAnsi"/>
        </w:rPr>
        <w:t xml:space="preserve"> </w:t>
      </w:r>
      <w:r w:rsidRPr="002F25EE">
        <w:rPr>
          <w:rFonts w:asciiTheme="minorHAnsi" w:hAnsiTheme="minorHAnsi" w:cstheme="minorHAnsi"/>
        </w:rPr>
        <w:t xml:space="preserve">The booklet was developed with consumers and </w:t>
      </w:r>
      <w:proofErr w:type="spellStart"/>
      <w:r w:rsidRPr="002F25EE">
        <w:rPr>
          <w:rFonts w:asciiTheme="minorHAnsi" w:hAnsiTheme="minorHAnsi" w:cstheme="minorHAnsi"/>
        </w:rPr>
        <w:t>carers</w:t>
      </w:r>
      <w:proofErr w:type="spellEnd"/>
      <w:r w:rsidRPr="002F25EE">
        <w:rPr>
          <w:rFonts w:asciiTheme="minorHAnsi" w:hAnsiTheme="minorHAnsi" w:cstheme="minorHAnsi"/>
        </w:rPr>
        <w:t xml:space="preserve"> through a co-production and co-design process that respected expertise and experience.</w:t>
      </w:r>
    </w:p>
    <w:p w14:paraId="1E1D50C9" w14:textId="5F982360"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 xml:space="preserve">The booklet has been widely used and well received </w:t>
      </w:r>
      <w:r w:rsidRPr="002F25EE">
        <w:rPr>
          <w:rFonts w:asciiTheme="minorHAnsi" w:hAnsiTheme="minorHAnsi" w:cstheme="minorHAnsi"/>
          <w:spacing w:val="-3"/>
        </w:rPr>
        <w:t>for</w:t>
      </w:r>
      <w:r w:rsidRPr="002F25EE">
        <w:rPr>
          <w:rFonts w:asciiTheme="minorHAnsi" w:hAnsiTheme="minorHAnsi" w:cstheme="minorHAnsi"/>
          <w:spacing w:val="-6"/>
        </w:rPr>
        <w:t xml:space="preserve"> </w:t>
      </w:r>
      <w:r w:rsidRPr="002F25EE">
        <w:rPr>
          <w:rFonts w:asciiTheme="minorHAnsi" w:hAnsiTheme="minorHAnsi" w:cstheme="minorHAnsi"/>
        </w:rPr>
        <w:t>being</w:t>
      </w:r>
      <w:r w:rsidRPr="002F25EE">
        <w:rPr>
          <w:rFonts w:asciiTheme="minorHAnsi" w:hAnsiTheme="minorHAnsi" w:cstheme="minorHAnsi"/>
          <w:spacing w:val="-5"/>
        </w:rPr>
        <w:t xml:space="preserve"> </w:t>
      </w:r>
      <w:r w:rsidRPr="002F25EE">
        <w:rPr>
          <w:rFonts w:asciiTheme="minorHAnsi" w:hAnsiTheme="minorHAnsi" w:cstheme="minorHAnsi"/>
        </w:rPr>
        <w:t>informative</w:t>
      </w:r>
      <w:r w:rsidRPr="002F25EE">
        <w:rPr>
          <w:rFonts w:asciiTheme="minorHAnsi" w:hAnsiTheme="minorHAnsi" w:cstheme="minorHAnsi"/>
          <w:spacing w:val="-6"/>
        </w:rPr>
        <w:t xml:space="preserve"> </w:t>
      </w:r>
      <w:r w:rsidRPr="002F25EE">
        <w:rPr>
          <w:rFonts w:asciiTheme="minorHAnsi" w:hAnsiTheme="minorHAnsi" w:cstheme="minorHAnsi"/>
        </w:rPr>
        <w:t>and</w:t>
      </w:r>
      <w:r w:rsidRPr="002F25EE">
        <w:rPr>
          <w:rFonts w:asciiTheme="minorHAnsi" w:hAnsiTheme="minorHAnsi" w:cstheme="minorHAnsi"/>
          <w:spacing w:val="-5"/>
        </w:rPr>
        <w:t xml:space="preserve"> </w:t>
      </w:r>
      <w:r w:rsidRPr="002F25EE">
        <w:rPr>
          <w:rFonts w:asciiTheme="minorHAnsi" w:hAnsiTheme="minorHAnsi" w:cstheme="minorHAnsi"/>
        </w:rPr>
        <w:t>easy</w:t>
      </w:r>
      <w:r w:rsidRPr="002F25EE">
        <w:rPr>
          <w:rFonts w:asciiTheme="minorHAnsi" w:hAnsiTheme="minorHAnsi" w:cstheme="minorHAnsi"/>
          <w:spacing w:val="-5"/>
        </w:rPr>
        <w:t xml:space="preserve"> </w:t>
      </w:r>
      <w:r w:rsidRPr="002F25EE">
        <w:rPr>
          <w:rFonts w:asciiTheme="minorHAnsi" w:hAnsiTheme="minorHAnsi" w:cstheme="minorHAnsi"/>
        </w:rPr>
        <w:t>to</w:t>
      </w:r>
      <w:r w:rsidRPr="002F25EE">
        <w:rPr>
          <w:rFonts w:asciiTheme="minorHAnsi" w:hAnsiTheme="minorHAnsi" w:cstheme="minorHAnsi"/>
          <w:spacing w:val="-6"/>
        </w:rPr>
        <w:t xml:space="preserve"> </w:t>
      </w:r>
      <w:r w:rsidRPr="002F25EE">
        <w:rPr>
          <w:rFonts w:asciiTheme="minorHAnsi" w:hAnsiTheme="minorHAnsi" w:cstheme="minorHAnsi"/>
        </w:rPr>
        <w:t>understand</w:t>
      </w:r>
      <w:r w:rsidRPr="002F25EE">
        <w:rPr>
          <w:rFonts w:asciiTheme="minorHAnsi" w:hAnsiTheme="minorHAnsi" w:cstheme="minorHAnsi"/>
          <w:spacing w:val="-5"/>
        </w:rPr>
        <w:t xml:space="preserve"> </w:t>
      </w:r>
      <w:r w:rsidRPr="002F25EE">
        <w:rPr>
          <w:rFonts w:asciiTheme="minorHAnsi" w:hAnsiTheme="minorHAnsi" w:cstheme="minorHAnsi"/>
        </w:rPr>
        <w:t>by</w:t>
      </w:r>
      <w:r w:rsidRPr="002F25EE">
        <w:rPr>
          <w:rFonts w:asciiTheme="minorHAnsi" w:hAnsiTheme="minorHAnsi" w:cstheme="minorHAnsi"/>
          <w:spacing w:val="-5"/>
        </w:rPr>
        <w:t xml:space="preserve"> </w:t>
      </w:r>
      <w:r w:rsidRPr="002F25EE">
        <w:rPr>
          <w:rFonts w:asciiTheme="minorHAnsi" w:hAnsiTheme="minorHAnsi" w:cstheme="minorHAnsi"/>
        </w:rPr>
        <w:t>all</w:t>
      </w:r>
      <w:r w:rsidRPr="002F25EE">
        <w:rPr>
          <w:rFonts w:asciiTheme="minorHAnsi" w:hAnsiTheme="minorHAnsi" w:cstheme="minorHAnsi"/>
          <w:spacing w:val="-5"/>
        </w:rPr>
        <w:t xml:space="preserve"> </w:t>
      </w:r>
      <w:r w:rsidRPr="002F25EE">
        <w:rPr>
          <w:rFonts w:asciiTheme="minorHAnsi" w:hAnsiTheme="minorHAnsi" w:cstheme="minorHAnsi"/>
        </w:rPr>
        <w:t xml:space="preserve">PIR areas, other PHNs, the National Disability Insurance </w:t>
      </w:r>
      <w:r w:rsidRPr="002F25EE">
        <w:rPr>
          <w:rFonts w:asciiTheme="minorHAnsi" w:hAnsiTheme="minorHAnsi" w:cstheme="minorHAnsi"/>
          <w:spacing w:val="-4"/>
        </w:rPr>
        <w:t xml:space="preserve">Agency, </w:t>
      </w:r>
      <w:proofErr w:type="spellStart"/>
      <w:r w:rsidRPr="002F25EE">
        <w:rPr>
          <w:rFonts w:asciiTheme="minorHAnsi" w:hAnsiTheme="minorHAnsi" w:cstheme="minorHAnsi"/>
          <w:spacing w:val="-3"/>
        </w:rPr>
        <w:t>VicServ</w:t>
      </w:r>
      <w:proofErr w:type="spellEnd"/>
      <w:r w:rsidRPr="002F25EE">
        <w:rPr>
          <w:rFonts w:asciiTheme="minorHAnsi" w:hAnsiTheme="minorHAnsi" w:cstheme="minorHAnsi"/>
          <w:spacing w:val="-3"/>
        </w:rPr>
        <w:t xml:space="preserve">, </w:t>
      </w:r>
      <w:r w:rsidRPr="002F25EE">
        <w:rPr>
          <w:rFonts w:asciiTheme="minorHAnsi" w:hAnsiTheme="minorHAnsi" w:cstheme="minorHAnsi"/>
        </w:rPr>
        <w:t>and the Department of Health and was presented at the National PIR and Day to Day Living</w:t>
      </w:r>
      <w:r w:rsidRPr="002F25EE">
        <w:rPr>
          <w:rFonts w:asciiTheme="minorHAnsi" w:hAnsiTheme="minorHAnsi" w:cstheme="minorHAnsi"/>
          <w:spacing w:val="10"/>
        </w:rPr>
        <w:t xml:space="preserve"> </w:t>
      </w:r>
      <w:r w:rsidRPr="002F25EE">
        <w:rPr>
          <w:rFonts w:asciiTheme="minorHAnsi" w:hAnsiTheme="minorHAnsi" w:cstheme="minorHAnsi"/>
          <w:spacing w:val="-3"/>
        </w:rPr>
        <w:t>conference.</w:t>
      </w:r>
    </w:p>
    <w:p w14:paraId="0AE2A7E0" w14:textId="77777777" w:rsidR="006843DE" w:rsidRDefault="006843DE" w:rsidP="00212BB5">
      <w:pPr>
        <w:pStyle w:val="Heading9"/>
        <w:tabs>
          <w:tab w:val="left" w:pos="8789"/>
        </w:tabs>
        <w:spacing w:before="57"/>
        <w:ind w:left="0"/>
        <w:rPr>
          <w:rFonts w:asciiTheme="minorHAnsi" w:hAnsiTheme="minorHAnsi" w:cstheme="minorHAnsi"/>
          <w:b w:val="0"/>
        </w:rPr>
      </w:pPr>
    </w:p>
    <w:p w14:paraId="65B0EFAE" w14:textId="0AF24235" w:rsidR="00721066" w:rsidRPr="002F25EE" w:rsidRDefault="00F57480" w:rsidP="00212BB5">
      <w:pPr>
        <w:pStyle w:val="Heading9"/>
        <w:tabs>
          <w:tab w:val="left" w:pos="8789"/>
        </w:tabs>
        <w:spacing w:before="57"/>
        <w:ind w:left="0"/>
        <w:rPr>
          <w:rFonts w:asciiTheme="minorHAnsi" w:hAnsiTheme="minorHAnsi" w:cstheme="minorHAnsi"/>
        </w:rPr>
      </w:pPr>
      <w:r w:rsidRPr="002F25EE">
        <w:rPr>
          <w:rFonts w:asciiTheme="minorHAnsi" w:hAnsiTheme="minorHAnsi" w:cstheme="minorHAnsi"/>
        </w:rPr>
        <w:lastRenderedPageBreak/>
        <w:t>Quality Use of Medicines</w:t>
      </w:r>
    </w:p>
    <w:p w14:paraId="4FE7DD0C" w14:textId="77777777" w:rsidR="00721066" w:rsidRPr="002F25EE" w:rsidRDefault="00F57480" w:rsidP="00212BB5">
      <w:pPr>
        <w:pStyle w:val="BodyText"/>
        <w:tabs>
          <w:tab w:val="left" w:pos="8789"/>
        </w:tabs>
        <w:spacing w:before="98" w:line="235" w:lineRule="auto"/>
        <w:rPr>
          <w:rFonts w:asciiTheme="minorHAnsi" w:hAnsiTheme="minorHAnsi" w:cstheme="minorHAnsi"/>
        </w:rPr>
      </w:pPr>
      <w:r w:rsidRPr="002F25EE">
        <w:rPr>
          <w:rFonts w:asciiTheme="minorHAnsi" w:hAnsiTheme="minorHAnsi" w:cstheme="minorHAnsi"/>
        </w:rPr>
        <w:t>Quality Use of Medicines (QUM) is one of the four pillars of Australia’s National Medicines Policy which aims to achieve best possible health outcomes from medicines use for consumers.</w:t>
      </w:r>
    </w:p>
    <w:p w14:paraId="0D17F259" w14:textId="77777777" w:rsidR="00721066" w:rsidRPr="002F25EE" w:rsidRDefault="00F57480" w:rsidP="00212BB5">
      <w:pPr>
        <w:pStyle w:val="BodyText"/>
        <w:tabs>
          <w:tab w:val="left" w:pos="8789"/>
        </w:tabs>
        <w:spacing w:before="113" w:line="235" w:lineRule="auto"/>
        <w:rPr>
          <w:rFonts w:asciiTheme="minorHAnsi" w:hAnsiTheme="minorHAnsi" w:cstheme="minorHAnsi"/>
        </w:rPr>
      </w:pPr>
      <w:r w:rsidRPr="002F25EE">
        <w:rPr>
          <w:rFonts w:asciiTheme="minorHAnsi" w:hAnsiTheme="minorHAnsi" w:cstheme="minorHAnsi"/>
        </w:rPr>
        <w:t>Medicine is the most frequent intervention used in general practice. More than 200 million prescriptions are dispensed in Australia each year, improving health and well-being for the majority.</w:t>
      </w:r>
    </w:p>
    <w:p w14:paraId="6AB903C4" w14:textId="77777777" w:rsidR="00721066" w:rsidRPr="002F25EE" w:rsidRDefault="00F57480" w:rsidP="00212BB5">
      <w:pPr>
        <w:pStyle w:val="BodyText"/>
        <w:tabs>
          <w:tab w:val="left" w:pos="8789"/>
        </w:tabs>
        <w:spacing w:before="113" w:line="235" w:lineRule="auto"/>
        <w:rPr>
          <w:rFonts w:asciiTheme="minorHAnsi" w:hAnsiTheme="minorHAnsi" w:cstheme="minorHAnsi"/>
        </w:rPr>
      </w:pPr>
      <w:r w:rsidRPr="002F25EE">
        <w:rPr>
          <w:rFonts w:asciiTheme="minorHAnsi" w:hAnsiTheme="minorHAnsi" w:cstheme="minorHAnsi"/>
        </w:rPr>
        <w:t>However, in Australia over 1.5 million people suffer adverse effects from medicines each year, contributing to at least 400,000 GP visits and 230,000 hospital admissions annually.</w:t>
      </w:r>
    </w:p>
    <w:p w14:paraId="56D26253" w14:textId="77777777" w:rsidR="00721066" w:rsidRPr="002F25EE" w:rsidRDefault="00F57480" w:rsidP="00212BB5">
      <w:pPr>
        <w:pStyle w:val="BodyText"/>
        <w:tabs>
          <w:tab w:val="left" w:pos="8789"/>
        </w:tabs>
        <w:spacing w:before="113" w:line="235" w:lineRule="auto"/>
        <w:rPr>
          <w:rFonts w:asciiTheme="minorHAnsi" w:hAnsiTheme="minorHAnsi" w:cstheme="minorHAnsi"/>
        </w:rPr>
      </w:pPr>
      <w:r w:rsidRPr="002F25EE">
        <w:rPr>
          <w:rFonts w:asciiTheme="minorHAnsi" w:hAnsiTheme="minorHAnsi" w:cstheme="minorHAnsi"/>
        </w:rPr>
        <w:t xml:space="preserve">The Quality Use of Medicines program seeks and promotes innovative strategies to reduce harms and </w:t>
      </w:r>
      <w:proofErr w:type="spellStart"/>
      <w:r w:rsidRPr="002F25EE">
        <w:rPr>
          <w:rFonts w:asciiTheme="minorHAnsi" w:hAnsiTheme="minorHAnsi" w:cstheme="minorHAnsi"/>
        </w:rPr>
        <w:t>optimise</w:t>
      </w:r>
      <w:proofErr w:type="spellEnd"/>
      <w:r w:rsidRPr="002F25EE">
        <w:rPr>
          <w:rFonts w:asciiTheme="minorHAnsi" w:hAnsiTheme="minorHAnsi" w:cstheme="minorHAnsi"/>
        </w:rPr>
        <w:t xml:space="preserve"> the outcomes from medicines use.</w:t>
      </w:r>
    </w:p>
    <w:p w14:paraId="6012E81C" w14:textId="77777777" w:rsidR="00721066" w:rsidRPr="002F25EE" w:rsidRDefault="00F57480" w:rsidP="00212BB5">
      <w:pPr>
        <w:tabs>
          <w:tab w:val="left" w:pos="8789"/>
        </w:tabs>
        <w:spacing w:before="111"/>
        <w:rPr>
          <w:rFonts w:asciiTheme="minorHAnsi" w:hAnsiTheme="minorHAnsi" w:cstheme="minorHAnsi"/>
          <w:b/>
        </w:rPr>
      </w:pPr>
      <w:r w:rsidRPr="002F25EE">
        <w:rPr>
          <w:rFonts w:asciiTheme="minorHAnsi" w:hAnsiTheme="minorHAnsi" w:cstheme="minorHAnsi"/>
          <w:b/>
        </w:rPr>
        <w:t>QUM General Practice Educational Visiting Program</w:t>
      </w:r>
    </w:p>
    <w:p w14:paraId="505F71D5" w14:textId="77777777" w:rsidR="00721066" w:rsidRPr="002F25EE" w:rsidRDefault="00F57480" w:rsidP="00212BB5">
      <w:pPr>
        <w:pStyle w:val="BodyText"/>
        <w:tabs>
          <w:tab w:val="left" w:pos="8789"/>
        </w:tabs>
        <w:spacing w:before="55" w:line="235" w:lineRule="auto"/>
        <w:rPr>
          <w:rFonts w:asciiTheme="minorHAnsi" w:hAnsiTheme="minorHAnsi" w:cstheme="minorHAnsi"/>
        </w:rPr>
      </w:pPr>
      <w:r w:rsidRPr="002F25EE">
        <w:rPr>
          <w:rFonts w:asciiTheme="minorHAnsi" w:hAnsiTheme="minorHAnsi" w:cstheme="minorHAnsi"/>
        </w:rPr>
        <w:t xml:space="preserve">Three </w:t>
      </w:r>
      <w:r w:rsidRPr="002F25EE">
        <w:rPr>
          <w:rFonts w:asciiTheme="minorHAnsi" w:hAnsiTheme="minorHAnsi" w:cstheme="minorHAnsi"/>
          <w:spacing w:val="-3"/>
        </w:rPr>
        <w:t xml:space="preserve">Royal </w:t>
      </w:r>
      <w:r w:rsidRPr="002F25EE">
        <w:rPr>
          <w:rFonts w:asciiTheme="minorHAnsi" w:hAnsiTheme="minorHAnsi" w:cstheme="minorHAnsi"/>
        </w:rPr>
        <w:t>Australian College of General Practitioners (RACGP)</w:t>
      </w:r>
      <w:r w:rsidRPr="002F25EE">
        <w:rPr>
          <w:rFonts w:asciiTheme="minorHAnsi" w:hAnsiTheme="minorHAnsi" w:cstheme="minorHAnsi"/>
          <w:spacing w:val="-9"/>
        </w:rPr>
        <w:t xml:space="preserve"> </w:t>
      </w:r>
      <w:r w:rsidRPr="002F25EE">
        <w:rPr>
          <w:rFonts w:asciiTheme="minorHAnsi" w:hAnsiTheme="minorHAnsi" w:cstheme="minorHAnsi"/>
        </w:rPr>
        <w:t>accredited</w:t>
      </w:r>
      <w:r w:rsidRPr="002F25EE">
        <w:rPr>
          <w:rFonts w:asciiTheme="minorHAnsi" w:hAnsiTheme="minorHAnsi" w:cstheme="minorHAnsi"/>
          <w:spacing w:val="-9"/>
        </w:rPr>
        <w:t xml:space="preserve"> </w:t>
      </w:r>
      <w:r w:rsidRPr="002F25EE">
        <w:rPr>
          <w:rFonts w:asciiTheme="minorHAnsi" w:hAnsiTheme="minorHAnsi" w:cstheme="minorHAnsi"/>
        </w:rPr>
        <w:t>topics</w:t>
      </w:r>
      <w:r w:rsidRPr="002F25EE">
        <w:rPr>
          <w:rFonts w:asciiTheme="minorHAnsi" w:hAnsiTheme="minorHAnsi" w:cstheme="minorHAnsi"/>
          <w:spacing w:val="-9"/>
        </w:rPr>
        <w:t xml:space="preserve"> </w:t>
      </w:r>
      <w:r w:rsidRPr="002F25EE">
        <w:rPr>
          <w:rFonts w:asciiTheme="minorHAnsi" w:hAnsiTheme="minorHAnsi" w:cstheme="minorHAnsi"/>
        </w:rPr>
        <w:t>were</w:t>
      </w:r>
      <w:r w:rsidRPr="002F25EE">
        <w:rPr>
          <w:rFonts w:asciiTheme="minorHAnsi" w:hAnsiTheme="minorHAnsi" w:cstheme="minorHAnsi"/>
          <w:spacing w:val="-9"/>
        </w:rPr>
        <w:t xml:space="preserve"> </w:t>
      </w:r>
      <w:r w:rsidRPr="002F25EE">
        <w:rPr>
          <w:rFonts w:asciiTheme="minorHAnsi" w:hAnsiTheme="minorHAnsi" w:cstheme="minorHAnsi"/>
        </w:rPr>
        <w:t>provided</w:t>
      </w:r>
      <w:r w:rsidRPr="002F25EE">
        <w:rPr>
          <w:rFonts w:asciiTheme="minorHAnsi" w:hAnsiTheme="minorHAnsi" w:cstheme="minorHAnsi"/>
          <w:spacing w:val="-8"/>
        </w:rPr>
        <w:t xml:space="preserve"> </w:t>
      </w:r>
      <w:r w:rsidRPr="002F25EE">
        <w:rPr>
          <w:rFonts w:asciiTheme="minorHAnsi" w:hAnsiTheme="minorHAnsi" w:cstheme="minorHAnsi"/>
        </w:rPr>
        <w:t>upon</w:t>
      </w:r>
      <w:r w:rsidRPr="002F25EE">
        <w:rPr>
          <w:rFonts w:asciiTheme="minorHAnsi" w:hAnsiTheme="minorHAnsi" w:cstheme="minorHAnsi"/>
          <w:spacing w:val="-8"/>
        </w:rPr>
        <w:t xml:space="preserve"> </w:t>
      </w:r>
      <w:r w:rsidRPr="002F25EE">
        <w:rPr>
          <w:rFonts w:asciiTheme="minorHAnsi" w:hAnsiTheme="minorHAnsi" w:cstheme="minorHAnsi"/>
        </w:rPr>
        <w:t>request to practices throughout</w:t>
      </w:r>
      <w:r w:rsidRPr="002F25EE">
        <w:rPr>
          <w:rFonts w:asciiTheme="minorHAnsi" w:hAnsiTheme="minorHAnsi" w:cstheme="minorHAnsi"/>
          <w:spacing w:val="-23"/>
        </w:rPr>
        <w:t xml:space="preserve"> </w:t>
      </w:r>
      <w:r w:rsidRPr="002F25EE">
        <w:rPr>
          <w:rFonts w:asciiTheme="minorHAnsi" w:hAnsiTheme="minorHAnsi" w:cstheme="minorHAnsi"/>
        </w:rPr>
        <w:t>2016–17:</w:t>
      </w:r>
    </w:p>
    <w:p w14:paraId="789ED549" w14:textId="77777777" w:rsidR="00721066" w:rsidRPr="002F25EE" w:rsidRDefault="00F57480" w:rsidP="00212BB5">
      <w:pPr>
        <w:pStyle w:val="ListParagraph"/>
        <w:numPr>
          <w:ilvl w:val="0"/>
          <w:numId w:val="4"/>
        </w:numPr>
        <w:tabs>
          <w:tab w:val="left" w:pos="341"/>
          <w:tab w:val="left" w:pos="8789"/>
        </w:tabs>
        <w:spacing w:before="109" w:line="254" w:lineRule="exact"/>
        <w:ind w:left="0"/>
        <w:rPr>
          <w:rFonts w:asciiTheme="minorHAnsi" w:hAnsiTheme="minorHAnsi" w:cstheme="minorHAnsi"/>
          <w:sz w:val="21"/>
        </w:rPr>
      </w:pPr>
      <w:r w:rsidRPr="002F25EE">
        <w:rPr>
          <w:rFonts w:asciiTheme="minorHAnsi" w:hAnsiTheme="minorHAnsi" w:cstheme="minorHAnsi"/>
          <w:i/>
          <w:spacing w:val="-3"/>
          <w:sz w:val="21"/>
        </w:rPr>
        <w:t xml:space="preserve">Inhaler Devices: Inspiration for Choice </w:t>
      </w:r>
      <w:r w:rsidRPr="002F25EE">
        <w:rPr>
          <w:rFonts w:asciiTheme="minorHAnsi" w:hAnsiTheme="minorHAnsi" w:cstheme="minorHAnsi"/>
          <w:spacing w:val="-3"/>
          <w:sz w:val="21"/>
        </w:rPr>
        <w:t xml:space="preserve">to </w:t>
      </w:r>
      <w:r w:rsidRPr="002F25EE">
        <w:rPr>
          <w:rFonts w:asciiTheme="minorHAnsi" w:hAnsiTheme="minorHAnsi" w:cstheme="minorHAnsi"/>
          <w:sz w:val="21"/>
        </w:rPr>
        <w:t>36</w:t>
      </w:r>
      <w:r w:rsidRPr="002F25EE">
        <w:rPr>
          <w:rFonts w:asciiTheme="minorHAnsi" w:hAnsiTheme="minorHAnsi" w:cstheme="minorHAnsi"/>
          <w:spacing w:val="-7"/>
          <w:sz w:val="21"/>
        </w:rPr>
        <w:t xml:space="preserve"> </w:t>
      </w:r>
      <w:r w:rsidRPr="002F25EE">
        <w:rPr>
          <w:rFonts w:asciiTheme="minorHAnsi" w:hAnsiTheme="minorHAnsi" w:cstheme="minorHAnsi"/>
          <w:spacing w:val="-4"/>
          <w:sz w:val="21"/>
        </w:rPr>
        <w:t>GPs</w:t>
      </w:r>
    </w:p>
    <w:p w14:paraId="00695AB8" w14:textId="77777777" w:rsidR="00721066" w:rsidRPr="002F25EE" w:rsidRDefault="00F57480" w:rsidP="00212BB5">
      <w:pPr>
        <w:pStyle w:val="BodyText"/>
        <w:tabs>
          <w:tab w:val="left" w:pos="8789"/>
        </w:tabs>
        <w:spacing w:before="3" w:line="235" w:lineRule="auto"/>
        <w:rPr>
          <w:rFonts w:asciiTheme="minorHAnsi" w:hAnsiTheme="minorHAnsi" w:cstheme="minorHAnsi"/>
        </w:rPr>
      </w:pPr>
      <w:r w:rsidRPr="002F25EE">
        <w:rPr>
          <w:rFonts w:asciiTheme="minorHAnsi" w:hAnsiTheme="minorHAnsi" w:cstheme="minorHAnsi"/>
        </w:rPr>
        <w:t xml:space="preserve">– a </w:t>
      </w:r>
      <w:r w:rsidRPr="002F25EE">
        <w:rPr>
          <w:rFonts w:asciiTheme="minorHAnsi" w:hAnsiTheme="minorHAnsi" w:cstheme="minorHAnsi"/>
          <w:spacing w:val="-4"/>
        </w:rPr>
        <w:t xml:space="preserve">practical </w:t>
      </w:r>
      <w:r w:rsidRPr="002F25EE">
        <w:rPr>
          <w:rFonts w:asciiTheme="minorHAnsi" w:hAnsiTheme="minorHAnsi" w:cstheme="minorHAnsi"/>
          <w:spacing w:val="-3"/>
        </w:rPr>
        <w:t xml:space="preserve">hands-on session to </w:t>
      </w:r>
      <w:r w:rsidRPr="002F25EE">
        <w:rPr>
          <w:rFonts w:asciiTheme="minorHAnsi" w:hAnsiTheme="minorHAnsi" w:cstheme="minorHAnsi"/>
          <w:spacing w:val="-4"/>
        </w:rPr>
        <w:t xml:space="preserve">explore </w:t>
      </w:r>
      <w:r w:rsidRPr="002F25EE">
        <w:rPr>
          <w:rFonts w:asciiTheme="minorHAnsi" w:hAnsiTheme="minorHAnsi" w:cstheme="minorHAnsi"/>
        </w:rPr>
        <w:t xml:space="preserve">the </w:t>
      </w:r>
      <w:r w:rsidRPr="002F25EE">
        <w:rPr>
          <w:rFonts w:asciiTheme="minorHAnsi" w:hAnsiTheme="minorHAnsi" w:cstheme="minorHAnsi"/>
          <w:spacing w:val="-5"/>
        </w:rPr>
        <w:t xml:space="preserve">features, </w:t>
      </w:r>
      <w:r w:rsidRPr="002F25EE">
        <w:rPr>
          <w:rFonts w:asciiTheme="minorHAnsi" w:hAnsiTheme="minorHAnsi" w:cstheme="minorHAnsi"/>
          <w:spacing w:val="-6"/>
        </w:rPr>
        <w:t xml:space="preserve">benefits </w:t>
      </w:r>
      <w:r w:rsidRPr="002F25EE">
        <w:rPr>
          <w:rFonts w:asciiTheme="minorHAnsi" w:hAnsiTheme="minorHAnsi" w:cstheme="minorHAnsi"/>
          <w:spacing w:val="-5"/>
        </w:rPr>
        <w:t xml:space="preserve">and </w:t>
      </w:r>
      <w:r w:rsidRPr="002F25EE">
        <w:rPr>
          <w:rFonts w:asciiTheme="minorHAnsi" w:hAnsiTheme="minorHAnsi" w:cstheme="minorHAnsi"/>
          <w:spacing w:val="-7"/>
        </w:rPr>
        <w:t xml:space="preserve">limitations </w:t>
      </w:r>
      <w:r w:rsidRPr="002F25EE">
        <w:rPr>
          <w:rFonts w:asciiTheme="minorHAnsi" w:hAnsiTheme="minorHAnsi" w:cstheme="minorHAnsi"/>
          <w:spacing w:val="-4"/>
        </w:rPr>
        <w:t xml:space="preserve">of </w:t>
      </w:r>
      <w:r w:rsidRPr="002F25EE">
        <w:rPr>
          <w:rFonts w:asciiTheme="minorHAnsi" w:hAnsiTheme="minorHAnsi" w:cstheme="minorHAnsi"/>
        </w:rPr>
        <w:t xml:space="preserve">a </w:t>
      </w:r>
      <w:r w:rsidRPr="002F25EE">
        <w:rPr>
          <w:rFonts w:asciiTheme="minorHAnsi" w:hAnsiTheme="minorHAnsi" w:cstheme="minorHAnsi"/>
          <w:spacing w:val="-7"/>
        </w:rPr>
        <w:t xml:space="preserve">range </w:t>
      </w:r>
      <w:r w:rsidRPr="002F25EE">
        <w:rPr>
          <w:rFonts w:asciiTheme="minorHAnsi" w:hAnsiTheme="minorHAnsi" w:cstheme="minorHAnsi"/>
          <w:spacing w:val="-4"/>
        </w:rPr>
        <w:t xml:space="preserve">of </w:t>
      </w:r>
      <w:r w:rsidRPr="002F25EE">
        <w:rPr>
          <w:rFonts w:asciiTheme="minorHAnsi" w:hAnsiTheme="minorHAnsi" w:cstheme="minorHAnsi"/>
          <w:spacing w:val="-5"/>
        </w:rPr>
        <w:t xml:space="preserve">new </w:t>
      </w:r>
      <w:r w:rsidRPr="002F25EE">
        <w:rPr>
          <w:rFonts w:asciiTheme="minorHAnsi" w:hAnsiTheme="minorHAnsi" w:cstheme="minorHAnsi"/>
          <w:spacing w:val="-7"/>
        </w:rPr>
        <w:t xml:space="preserve">devices </w:t>
      </w:r>
      <w:r w:rsidRPr="002F25EE">
        <w:rPr>
          <w:rFonts w:asciiTheme="minorHAnsi" w:hAnsiTheme="minorHAnsi" w:cstheme="minorHAnsi"/>
          <w:spacing w:val="-8"/>
        </w:rPr>
        <w:t xml:space="preserve">recently </w:t>
      </w:r>
      <w:r w:rsidRPr="002F25EE">
        <w:rPr>
          <w:rFonts w:asciiTheme="minorHAnsi" w:hAnsiTheme="minorHAnsi" w:cstheme="minorHAnsi"/>
          <w:spacing w:val="-3"/>
        </w:rPr>
        <w:t xml:space="preserve">released </w:t>
      </w:r>
      <w:r w:rsidRPr="002F25EE">
        <w:rPr>
          <w:rFonts w:asciiTheme="minorHAnsi" w:hAnsiTheme="minorHAnsi" w:cstheme="minorHAnsi"/>
        </w:rPr>
        <w:t xml:space="preserve">on the </w:t>
      </w:r>
      <w:r w:rsidRPr="002F25EE">
        <w:rPr>
          <w:rFonts w:asciiTheme="minorHAnsi" w:hAnsiTheme="minorHAnsi" w:cstheme="minorHAnsi"/>
          <w:spacing w:val="-3"/>
        </w:rPr>
        <w:t>Pharmaceutical Benefits Scheme</w:t>
      </w:r>
    </w:p>
    <w:p w14:paraId="64C9E86F" w14:textId="77777777" w:rsidR="00721066" w:rsidRPr="002F25EE" w:rsidRDefault="00F57480" w:rsidP="00212BB5">
      <w:pPr>
        <w:pStyle w:val="ListParagraph"/>
        <w:numPr>
          <w:ilvl w:val="0"/>
          <w:numId w:val="3"/>
        </w:numPr>
        <w:tabs>
          <w:tab w:val="left" w:pos="341"/>
          <w:tab w:val="left" w:pos="8789"/>
        </w:tabs>
        <w:spacing w:before="52" w:line="254" w:lineRule="exact"/>
        <w:ind w:left="0"/>
        <w:rPr>
          <w:rFonts w:asciiTheme="minorHAnsi" w:hAnsiTheme="minorHAnsi" w:cstheme="minorHAnsi"/>
          <w:i/>
          <w:sz w:val="21"/>
        </w:rPr>
      </w:pPr>
      <w:r w:rsidRPr="002F25EE">
        <w:rPr>
          <w:rFonts w:asciiTheme="minorHAnsi" w:hAnsiTheme="minorHAnsi" w:cstheme="minorHAnsi"/>
          <w:i/>
          <w:sz w:val="21"/>
        </w:rPr>
        <w:t>Schedule 8 Management: Permits without</w:t>
      </w:r>
      <w:r w:rsidRPr="002F25EE">
        <w:rPr>
          <w:rFonts w:asciiTheme="minorHAnsi" w:hAnsiTheme="minorHAnsi" w:cstheme="minorHAnsi"/>
          <w:i/>
          <w:spacing w:val="-23"/>
          <w:sz w:val="21"/>
        </w:rPr>
        <w:t xml:space="preserve"> </w:t>
      </w:r>
      <w:r w:rsidRPr="002F25EE">
        <w:rPr>
          <w:rFonts w:asciiTheme="minorHAnsi" w:hAnsiTheme="minorHAnsi" w:cstheme="minorHAnsi"/>
          <w:i/>
          <w:sz w:val="21"/>
        </w:rPr>
        <w:t>Pain</w:t>
      </w:r>
    </w:p>
    <w:p w14:paraId="30E6CEE1" w14:textId="77777777" w:rsidR="00721066" w:rsidRPr="002F25EE" w:rsidRDefault="00F57480" w:rsidP="00212BB5">
      <w:pPr>
        <w:pStyle w:val="BodyText"/>
        <w:tabs>
          <w:tab w:val="left" w:pos="8789"/>
        </w:tabs>
        <w:spacing w:line="254" w:lineRule="exact"/>
        <w:rPr>
          <w:rFonts w:asciiTheme="minorHAnsi" w:hAnsiTheme="minorHAnsi" w:cstheme="minorHAnsi"/>
        </w:rPr>
      </w:pPr>
      <w:r w:rsidRPr="002F25EE">
        <w:rPr>
          <w:rFonts w:asciiTheme="minorHAnsi" w:hAnsiTheme="minorHAnsi" w:cstheme="minorHAnsi"/>
        </w:rPr>
        <w:t>to 94 GPs</w:t>
      </w:r>
    </w:p>
    <w:p w14:paraId="219B6CD3" w14:textId="77777777" w:rsidR="00721066" w:rsidRPr="002F25EE" w:rsidRDefault="00F57480" w:rsidP="00212BB5">
      <w:pPr>
        <w:pStyle w:val="ListParagraph"/>
        <w:numPr>
          <w:ilvl w:val="0"/>
          <w:numId w:val="3"/>
        </w:numPr>
        <w:tabs>
          <w:tab w:val="left" w:pos="341"/>
          <w:tab w:val="left" w:pos="8789"/>
        </w:tabs>
        <w:spacing w:before="58" w:line="235" w:lineRule="auto"/>
        <w:ind w:left="0"/>
        <w:rPr>
          <w:rFonts w:asciiTheme="minorHAnsi" w:hAnsiTheme="minorHAnsi" w:cstheme="minorHAnsi"/>
          <w:sz w:val="21"/>
        </w:rPr>
      </w:pPr>
      <w:r w:rsidRPr="002F25EE">
        <w:rPr>
          <w:rFonts w:asciiTheme="minorHAnsi" w:hAnsiTheme="minorHAnsi" w:cstheme="minorHAnsi"/>
          <w:i/>
          <w:sz w:val="21"/>
        </w:rPr>
        <w:t>De-Mystifying Opioid Replacement</w:t>
      </w:r>
      <w:r w:rsidRPr="002F25EE">
        <w:rPr>
          <w:rFonts w:asciiTheme="minorHAnsi" w:hAnsiTheme="minorHAnsi" w:cstheme="minorHAnsi"/>
          <w:i/>
          <w:spacing w:val="-32"/>
          <w:sz w:val="21"/>
        </w:rPr>
        <w:t xml:space="preserve"> </w:t>
      </w:r>
      <w:r w:rsidRPr="002F25EE">
        <w:rPr>
          <w:rFonts w:asciiTheme="minorHAnsi" w:hAnsiTheme="minorHAnsi" w:cstheme="minorHAnsi"/>
          <w:i/>
          <w:sz w:val="21"/>
        </w:rPr>
        <w:t xml:space="preserve">Therapy: What every GP needs to know </w:t>
      </w:r>
      <w:r w:rsidRPr="002F25EE">
        <w:rPr>
          <w:rFonts w:asciiTheme="minorHAnsi" w:hAnsiTheme="minorHAnsi" w:cstheme="minorHAnsi"/>
          <w:sz w:val="21"/>
        </w:rPr>
        <w:t>to 72</w:t>
      </w:r>
      <w:r w:rsidRPr="002F25EE">
        <w:rPr>
          <w:rFonts w:asciiTheme="minorHAnsi" w:hAnsiTheme="minorHAnsi" w:cstheme="minorHAnsi"/>
          <w:spacing w:val="-26"/>
          <w:sz w:val="21"/>
        </w:rPr>
        <w:t xml:space="preserve"> </w:t>
      </w:r>
      <w:r w:rsidRPr="002F25EE">
        <w:rPr>
          <w:rFonts w:asciiTheme="minorHAnsi" w:hAnsiTheme="minorHAnsi" w:cstheme="minorHAnsi"/>
          <w:sz w:val="21"/>
        </w:rPr>
        <w:t>GPs</w:t>
      </w:r>
    </w:p>
    <w:p w14:paraId="62AAA162" w14:textId="77777777"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Some topics were designed to address the challenges of pharmaceutical drug misuse in general practice and promote</w:t>
      </w:r>
      <w:r w:rsidRPr="002F25EE">
        <w:rPr>
          <w:rFonts w:asciiTheme="minorHAnsi" w:hAnsiTheme="minorHAnsi" w:cstheme="minorHAnsi"/>
          <w:spacing w:val="-9"/>
        </w:rPr>
        <w:t xml:space="preserve"> </w:t>
      </w:r>
      <w:r w:rsidRPr="002F25EE">
        <w:rPr>
          <w:rFonts w:asciiTheme="minorHAnsi" w:hAnsiTheme="minorHAnsi" w:cstheme="minorHAnsi"/>
        </w:rPr>
        <w:t>a</w:t>
      </w:r>
      <w:r w:rsidRPr="002F25EE">
        <w:rPr>
          <w:rFonts w:asciiTheme="minorHAnsi" w:hAnsiTheme="minorHAnsi" w:cstheme="minorHAnsi"/>
          <w:spacing w:val="-8"/>
        </w:rPr>
        <w:t xml:space="preserve"> </w:t>
      </w:r>
      <w:r w:rsidRPr="002F25EE">
        <w:rPr>
          <w:rFonts w:asciiTheme="minorHAnsi" w:hAnsiTheme="minorHAnsi" w:cstheme="minorHAnsi"/>
        </w:rPr>
        <w:t>clinical</w:t>
      </w:r>
      <w:r w:rsidRPr="002F25EE">
        <w:rPr>
          <w:rFonts w:asciiTheme="minorHAnsi" w:hAnsiTheme="minorHAnsi" w:cstheme="minorHAnsi"/>
          <w:spacing w:val="-8"/>
        </w:rPr>
        <w:t xml:space="preserve"> </w:t>
      </w:r>
      <w:r w:rsidRPr="002F25EE">
        <w:rPr>
          <w:rFonts w:asciiTheme="minorHAnsi" w:hAnsiTheme="minorHAnsi" w:cstheme="minorHAnsi"/>
        </w:rPr>
        <w:t>governance</w:t>
      </w:r>
      <w:r w:rsidRPr="002F25EE">
        <w:rPr>
          <w:rFonts w:asciiTheme="minorHAnsi" w:hAnsiTheme="minorHAnsi" w:cstheme="minorHAnsi"/>
          <w:spacing w:val="-9"/>
        </w:rPr>
        <w:t xml:space="preserve"> </w:t>
      </w:r>
      <w:r w:rsidRPr="002F25EE">
        <w:rPr>
          <w:rFonts w:asciiTheme="minorHAnsi" w:hAnsiTheme="minorHAnsi" w:cstheme="minorHAnsi"/>
        </w:rPr>
        <w:t>approach</w:t>
      </w:r>
      <w:r w:rsidRPr="002F25EE">
        <w:rPr>
          <w:rFonts w:asciiTheme="minorHAnsi" w:hAnsiTheme="minorHAnsi" w:cstheme="minorHAnsi"/>
          <w:spacing w:val="-9"/>
        </w:rPr>
        <w:t xml:space="preserve"> </w:t>
      </w:r>
      <w:r w:rsidRPr="002F25EE">
        <w:rPr>
          <w:rFonts w:asciiTheme="minorHAnsi" w:hAnsiTheme="minorHAnsi" w:cstheme="minorHAnsi"/>
        </w:rPr>
        <w:t>to</w:t>
      </w:r>
      <w:r w:rsidRPr="002F25EE">
        <w:rPr>
          <w:rFonts w:asciiTheme="minorHAnsi" w:hAnsiTheme="minorHAnsi" w:cstheme="minorHAnsi"/>
          <w:spacing w:val="-9"/>
        </w:rPr>
        <w:t xml:space="preserve"> </w:t>
      </w:r>
      <w:r w:rsidRPr="002F25EE">
        <w:rPr>
          <w:rFonts w:asciiTheme="minorHAnsi" w:hAnsiTheme="minorHAnsi" w:cstheme="minorHAnsi"/>
        </w:rPr>
        <w:t>accountable prescribing.</w:t>
      </w:r>
    </w:p>
    <w:p w14:paraId="46FE186C" w14:textId="77777777" w:rsidR="00721066" w:rsidRPr="002F25EE" w:rsidRDefault="00F57480" w:rsidP="00212BB5">
      <w:pPr>
        <w:tabs>
          <w:tab w:val="left" w:pos="8789"/>
        </w:tabs>
        <w:spacing w:before="111"/>
        <w:rPr>
          <w:rFonts w:asciiTheme="minorHAnsi" w:hAnsiTheme="minorHAnsi" w:cstheme="minorHAnsi"/>
          <w:b/>
        </w:rPr>
      </w:pPr>
      <w:r w:rsidRPr="002F25EE">
        <w:rPr>
          <w:rFonts w:asciiTheme="minorHAnsi" w:hAnsiTheme="minorHAnsi" w:cstheme="minorHAnsi"/>
          <w:b/>
        </w:rPr>
        <w:t>Pharmacotherapy Area Based Networks</w:t>
      </w:r>
    </w:p>
    <w:p w14:paraId="1CFBCFB0" w14:textId="77777777" w:rsidR="00721066" w:rsidRPr="002F25EE" w:rsidRDefault="00F57480" w:rsidP="00212BB5">
      <w:pPr>
        <w:pStyle w:val="BodyText"/>
        <w:tabs>
          <w:tab w:val="left" w:pos="8789"/>
        </w:tabs>
        <w:spacing w:before="55" w:line="235" w:lineRule="auto"/>
        <w:rPr>
          <w:rFonts w:asciiTheme="minorHAnsi" w:hAnsiTheme="minorHAnsi" w:cstheme="minorHAnsi"/>
        </w:rPr>
      </w:pPr>
      <w:r w:rsidRPr="002F25EE">
        <w:rPr>
          <w:rFonts w:asciiTheme="minorHAnsi" w:hAnsiTheme="minorHAnsi" w:cstheme="minorHAnsi"/>
        </w:rPr>
        <w:t xml:space="preserve">The QUM program supports the two Pharmacotherapy Area Based Networks </w:t>
      </w:r>
      <w:r w:rsidRPr="002F25EE">
        <w:rPr>
          <w:rFonts w:asciiTheme="minorHAnsi" w:hAnsiTheme="minorHAnsi" w:cstheme="minorHAnsi"/>
          <w:spacing w:val="-3"/>
        </w:rPr>
        <w:t xml:space="preserve">(PABNs) </w:t>
      </w:r>
      <w:r w:rsidRPr="002F25EE">
        <w:rPr>
          <w:rFonts w:asciiTheme="minorHAnsi" w:hAnsiTheme="minorHAnsi" w:cstheme="minorHAnsi"/>
        </w:rPr>
        <w:t xml:space="preserve">active in EMPHN’s </w:t>
      </w:r>
      <w:r w:rsidRPr="002F25EE">
        <w:rPr>
          <w:rFonts w:asciiTheme="minorHAnsi" w:hAnsiTheme="minorHAnsi" w:cstheme="minorHAnsi"/>
          <w:spacing w:val="-8"/>
        </w:rPr>
        <w:t xml:space="preserve">catchment. </w:t>
      </w:r>
      <w:r w:rsidRPr="002F25EE">
        <w:rPr>
          <w:rFonts w:asciiTheme="minorHAnsi" w:hAnsiTheme="minorHAnsi" w:cstheme="minorHAnsi"/>
          <w:spacing w:val="-9"/>
        </w:rPr>
        <w:t xml:space="preserve">PABNs </w:t>
      </w:r>
      <w:r w:rsidRPr="002F25EE">
        <w:rPr>
          <w:rFonts w:asciiTheme="minorHAnsi" w:hAnsiTheme="minorHAnsi" w:cstheme="minorHAnsi"/>
          <w:spacing w:val="-6"/>
        </w:rPr>
        <w:t xml:space="preserve">are funded </w:t>
      </w:r>
      <w:r w:rsidRPr="002F25EE">
        <w:rPr>
          <w:rFonts w:asciiTheme="minorHAnsi" w:hAnsiTheme="minorHAnsi" w:cstheme="minorHAnsi"/>
          <w:spacing w:val="-4"/>
        </w:rPr>
        <w:t xml:space="preserve">by </w:t>
      </w:r>
      <w:r w:rsidRPr="002F25EE">
        <w:rPr>
          <w:rFonts w:asciiTheme="minorHAnsi" w:hAnsiTheme="minorHAnsi" w:cstheme="minorHAnsi"/>
          <w:spacing w:val="-5"/>
        </w:rPr>
        <w:t xml:space="preserve">the </w:t>
      </w:r>
      <w:r w:rsidRPr="002F25EE">
        <w:rPr>
          <w:rFonts w:asciiTheme="minorHAnsi" w:hAnsiTheme="minorHAnsi" w:cstheme="minorHAnsi"/>
          <w:spacing w:val="-7"/>
        </w:rPr>
        <w:t xml:space="preserve">Victorian </w:t>
      </w:r>
      <w:r w:rsidRPr="002F25EE">
        <w:rPr>
          <w:rFonts w:asciiTheme="minorHAnsi" w:hAnsiTheme="minorHAnsi" w:cstheme="minorHAnsi"/>
          <w:spacing w:val="-8"/>
        </w:rPr>
        <w:t xml:space="preserve">Government’s </w:t>
      </w:r>
      <w:r w:rsidRPr="002F25EE">
        <w:rPr>
          <w:rFonts w:asciiTheme="minorHAnsi" w:hAnsiTheme="minorHAnsi" w:cstheme="minorHAnsi"/>
          <w:spacing w:val="-7"/>
        </w:rPr>
        <w:t xml:space="preserve">Department </w:t>
      </w:r>
      <w:r w:rsidRPr="002F25EE">
        <w:rPr>
          <w:rFonts w:asciiTheme="minorHAnsi" w:hAnsiTheme="minorHAnsi" w:cstheme="minorHAnsi"/>
          <w:spacing w:val="-4"/>
        </w:rPr>
        <w:t xml:space="preserve">of </w:t>
      </w:r>
      <w:r w:rsidRPr="002F25EE">
        <w:rPr>
          <w:rFonts w:asciiTheme="minorHAnsi" w:hAnsiTheme="minorHAnsi" w:cstheme="minorHAnsi"/>
          <w:spacing w:val="-6"/>
        </w:rPr>
        <w:t xml:space="preserve">Health </w:t>
      </w:r>
      <w:r w:rsidRPr="002F25EE">
        <w:rPr>
          <w:rFonts w:asciiTheme="minorHAnsi" w:hAnsiTheme="minorHAnsi" w:cstheme="minorHAnsi"/>
          <w:spacing w:val="-5"/>
        </w:rPr>
        <w:t xml:space="preserve">and </w:t>
      </w:r>
      <w:r w:rsidRPr="002F25EE">
        <w:rPr>
          <w:rFonts w:asciiTheme="minorHAnsi" w:hAnsiTheme="minorHAnsi" w:cstheme="minorHAnsi"/>
          <w:spacing w:val="-6"/>
        </w:rPr>
        <w:t xml:space="preserve">Human </w:t>
      </w:r>
      <w:r w:rsidRPr="002F25EE">
        <w:rPr>
          <w:rFonts w:asciiTheme="minorHAnsi" w:hAnsiTheme="minorHAnsi" w:cstheme="minorHAnsi"/>
        </w:rPr>
        <w:t xml:space="preserve">Services to support general practice and community pharmacy to manage and treat opioid dependence in the </w:t>
      </w:r>
      <w:r w:rsidRPr="002F25EE">
        <w:rPr>
          <w:rFonts w:asciiTheme="minorHAnsi" w:hAnsiTheme="minorHAnsi" w:cstheme="minorHAnsi"/>
          <w:spacing w:val="-3"/>
        </w:rPr>
        <w:t xml:space="preserve">community. </w:t>
      </w:r>
      <w:r w:rsidRPr="002F25EE">
        <w:rPr>
          <w:rFonts w:asciiTheme="minorHAnsi" w:hAnsiTheme="minorHAnsi" w:cstheme="minorHAnsi"/>
        </w:rPr>
        <w:t xml:space="preserve">A range of educational events, small group </w:t>
      </w:r>
      <w:r w:rsidRPr="002F25EE">
        <w:rPr>
          <w:rFonts w:asciiTheme="minorHAnsi" w:hAnsiTheme="minorHAnsi" w:cstheme="minorHAnsi"/>
          <w:spacing w:val="-3"/>
        </w:rPr>
        <w:t xml:space="preserve">peer support, access to specialist support </w:t>
      </w:r>
      <w:r w:rsidRPr="002F25EE">
        <w:rPr>
          <w:rFonts w:asciiTheme="minorHAnsi" w:hAnsiTheme="minorHAnsi" w:cstheme="minorHAnsi"/>
        </w:rPr>
        <w:t xml:space="preserve">and </w:t>
      </w:r>
      <w:r w:rsidRPr="002F25EE">
        <w:rPr>
          <w:rFonts w:asciiTheme="minorHAnsi" w:hAnsiTheme="minorHAnsi" w:cstheme="minorHAnsi"/>
          <w:spacing w:val="-3"/>
        </w:rPr>
        <w:t xml:space="preserve">peer </w:t>
      </w:r>
      <w:r w:rsidRPr="002F25EE">
        <w:rPr>
          <w:rFonts w:asciiTheme="minorHAnsi" w:hAnsiTheme="minorHAnsi" w:cstheme="minorHAnsi"/>
          <w:spacing w:val="-4"/>
        </w:rPr>
        <w:t xml:space="preserve">mentors, </w:t>
      </w:r>
      <w:r w:rsidRPr="002F25EE">
        <w:rPr>
          <w:rFonts w:asciiTheme="minorHAnsi" w:hAnsiTheme="minorHAnsi" w:cstheme="minorHAnsi"/>
        </w:rPr>
        <w:t>patient service linkages, and practical service initiation supports have produced positive movement in the number of service providers across the catchment.</w:t>
      </w:r>
    </w:p>
    <w:p w14:paraId="035B4E5C" w14:textId="77777777" w:rsidR="00721066" w:rsidRPr="002F25EE" w:rsidRDefault="00F57480" w:rsidP="00212BB5">
      <w:pPr>
        <w:pStyle w:val="BodyText"/>
        <w:tabs>
          <w:tab w:val="left" w:pos="8789"/>
        </w:tabs>
        <w:spacing w:before="109"/>
        <w:rPr>
          <w:rFonts w:asciiTheme="minorHAnsi" w:hAnsiTheme="minorHAnsi" w:cstheme="minorHAnsi"/>
        </w:rPr>
      </w:pPr>
      <w:r w:rsidRPr="002F25EE">
        <w:rPr>
          <w:rFonts w:asciiTheme="minorHAnsi" w:hAnsiTheme="minorHAnsi" w:cstheme="minorHAnsi"/>
        </w:rPr>
        <w:t>Highlights include:</w:t>
      </w:r>
    </w:p>
    <w:p w14:paraId="60D9D478" w14:textId="77777777" w:rsidR="00721066" w:rsidRPr="002F25EE" w:rsidRDefault="00F57480" w:rsidP="00212BB5">
      <w:pPr>
        <w:pStyle w:val="ListParagraph"/>
        <w:numPr>
          <w:ilvl w:val="0"/>
          <w:numId w:val="3"/>
        </w:numPr>
        <w:tabs>
          <w:tab w:val="left" w:pos="341"/>
          <w:tab w:val="left" w:pos="8789"/>
        </w:tabs>
        <w:spacing w:line="235" w:lineRule="auto"/>
        <w:ind w:left="0"/>
        <w:rPr>
          <w:rFonts w:asciiTheme="minorHAnsi" w:hAnsiTheme="minorHAnsi" w:cstheme="minorHAnsi"/>
          <w:sz w:val="21"/>
        </w:rPr>
      </w:pPr>
      <w:r w:rsidRPr="002F25EE">
        <w:rPr>
          <w:rFonts w:asciiTheme="minorHAnsi" w:hAnsiTheme="minorHAnsi" w:cstheme="minorHAnsi"/>
          <w:spacing w:val="-3"/>
          <w:sz w:val="21"/>
        </w:rPr>
        <w:t xml:space="preserve">new </w:t>
      </w:r>
      <w:r w:rsidRPr="002F25EE">
        <w:rPr>
          <w:rFonts w:asciiTheme="minorHAnsi" w:hAnsiTheme="minorHAnsi" w:cstheme="minorHAnsi"/>
          <w:spacing w:val="-4"/>
          <w:sz w:val="21"/>
        </w:rPr>
        <w:t xml:space="preserve">pharmacotherapy prescribers </w:t>
      </w:r>
      <w:r w:rsidRPr="002F25EE">
        <w:rPr>
          <w:rFonts w:asciiTheme="minorHAnsi" w:hAnsiTheme="minorHAnsi" w:cstheme="minorHAnsi"/>
          <w:sz w:val="21"/>
        </w:rPr>
        <w:t xml:space="preserve">and </w:t>
      </w:r>
      <w:r w:rsidRPr="002F25EE">
        <w:rPr>
          <w:rFonts w:asciiTheme="minorHAnsi" w:hAnsiTheme="minorHAnsi" w:cstheme="minorHAnsi"/>
          <w:spacing w:val="-2"/>
          <w:sz w:val="21"/>
        </w:rPr>
        <w:t xml:space="preserve">new </w:t>
      </w:r>
      <w:r w:rsidRPr="002F25EE">
        <w:rPr>
          <w:rFonts w:asciiTheme="minorHAnsi" w:hAnsiTheme="minorHAnsi" w:cstheme="minorHAnsi"/>
          <w:spacing w:val="-3"/>
          <w:sz w:val="21"/>
        </w:rPr>
        <w:t xml:space="preserve">community </w:t>
      </w:r>
      <w:r w:rsidRPr="002F25EE">
        <w:rPr>
          <w:rFonts w:asciiTheme="minorHAnsi" w:hAnsiTheme="minorHAnsi" w:cstheme="minorHAnsi"/>
          <w:spacing w:val="-7"/>
          <w:sz w:val="21"/>
        </w:rPr>
        <w:t xml:space="preserve">pharmacy dispensing </w:t>
      </w:r>
      <w:r w:rsidRPr="002F25EE">
        <w:rPr>
          <w:rFonts w:asciiTheme="minorHAnsi" w:hAnsiTheme="minorHAnsi" w:cstheme="minorHAnsi"/>
          <w:spacing w:val="-6"/>
          <w:sz w:val="21"/>
        </w:rPr>
        <w:t xml:space="preserve">services </w:t>
      </w:r>
      <w:r w:rsidRPr="002F25EE">
        <w:rPr>
          <w:rFonts w:asciiTheme="minorHAnsi" w:hAnsiTheme="minorHAnsi" w:cstheme="minorHAnsi"/>
          <w:spacing w:val="-4"/>
          <w:sz w:val="21"/>
        </w:rPr>
        <w:t xml:space="preserve">in </w:t>
      </w:r>
      <w:r w:rsidRPr="002F25EE">
        <w:rPr>
          <w:rFonts w:asciiTheme="minorHAnsi" w:hAnsiTheme="minorHAnsi" w:cstheme="minorHAnsi"/>
          <w:spacing w:val="-7"/>
          <w:sz w:val="21"/>
        </w:rPr>
        <w:t xml:space="preserve">areas </w:t>
      </w:r>
      <w:r w:rsidRPr="002F25EE">
        <w:rPr>
          <w:rFonts w:asciiTheme="minorHAnsi" w:hAnsiTheme="minorHAnsi" w:cstheme="minorHAnsi"/>
          <w:spacing w:val="-4"/>
          <w:sz w:val="21"/>
        </w:rPr>
        <w:t xml:space="preserve">of </w:t>
      </w:r>
      <w:r w:rsidRPr="002F25EE">
        <w:rPr>
          <w:rFonts w:asciiTheme="minorHAnsi" w:hAnsiTheme="minorHAnsi" w:cstheme="minorHAnsi"/>
          <w:spacing w:val="-6"/>
          <w:sz w:val="21"/>
        </w:rPr>
        <w:t xml:space="preserve">need </w:t>
      </w:r>
      <w:r w:rsidRPr="002F25EE">
        <w:rPr>
          <w:rFonts w:asciiTheme="minorHAnsi" w:hAnsiTheme="minorHAnsi" w:cstheme="minorHAnsi"/>
          <w:spacing w:val="-7"/>
          <w:sz w:val="21"/>
        </w:rPr>
        <w:t xml:space="preserve">including </w:t>
      </w:r>
      <w:proofErr w:type="spellStart"/>
      <w:r w:rsidRPr="002F25EE">
        <w:rPr>
          <w:rFonts w:asciiTheme="minorHAnsi" w:hAnsiTheme="minorHAnsi" w:cstheme="minorHAnsi"/>
          <w:spacing w:val="-7"/>
          <w:sz w:val="21"/>
        </w:rPr>
        <w:t>Lilydale</w:t>
      </w:r>
      <w:proofErr w:type="spellEnd"/>
      <w:r w:rsidRPr="002F25EE">
        <w:rPr>
          <w:rFonts w:asciiTheme="minorHAnsi" w:hAnsiTheme="minorHAnsi" w:cstheme="minorHAnsi"/>
          <w:spacing w:val="-7"/>
          <w:sz w:val="21"/>
        </w:rPr>
        <w:t xml:space="preserve">, </w:t>
      </w:r>
      <w:proofErr w:type="spellStart"/>
      <w:r w:rsidRPr="002F25EE">
        <w:rPr>
          <w:rFonts w:asciiTheme="minorHAnsi" w:hAnsiTheme="minorHAnsi" w:cstheme="minorHAnsi"/>
          <w:spacing w:val="-7"/>
          <w:sz w:val="21"/>
        </w:rPr>
        <w:t>Healesville</w:t>
      </w:r>
      <w:proofErr w:type="spellEnd"/>
      <w:r w:rsidRPr="002F25EE">
        <w:rPr>
          <w:rFonts w:asciiTheme="minorHAnsi" w:hAnsiTheme="minorHAnsi" w:cstheme="minorHAnsi"/>
          <w:spacing w:val="-7"/>
          <w:sz w:val="21"/>
        </w:rPr>
        <w:t xml:space="preserve">, </w:t>
      </w:r>
      <w:r w:rsidRPr="002F25EE">
        <w:rPr>
          <w:rFonts w:asciiTheme="minorHAnsi" w:hAnsiTheme="minorHAnsi" w:cstheme="minorHAnsi"/>
          <w:spacing w:val="-6"/>
          <w:sz w:val="21"/>
        </w:rPr>
        <w:t xml:space="preserve">Epping, </w:t>
      </w:r>
      <w:r w:rsidRPr="002F25EE">
        <w:rPr>
          <w:rFonts w:asciiTheme="minorHAnsi" w:hAnsiTheme="minorHAnsi" w:cstheme="minorHAnsi"/>
          <w:spacing w:val="-8"/>
          <w:sz w:val="21"/>
        </w:rPr>
        <w:t xml:space="preserve">West </w:t>
      </w:r>
      <w:r w:rsidRPr="002F25EE">
        <w:rPr>
          <w:rFonts w:asciiTheme="minorHAnsi" w:hAnsiTheme="minorHAnsi" w:cstheme="minorHAnsi"/>
          <w:spacing w:val="-7"/>
          <w:sz w:val="21"/>
        </w:rPr>
        <w:t xml:space="preserve">Heidelberg </w:t>
      </w:r>
      <w:r w:rsidRPr="002F25EE">
        <w:rPr>
          <w:rFonts w:asciiTheme="minorHAnsi" w:hAnsiTheme="minorHAnsi" w:cstheme="minorHAnsi"/>
          <w:spacing w:val="-5"/>
          <w:sz w:val="21"/>
        </w:rPr>
        <w:t>and</w:t>
      </w:r>
      <w:r w:rsidRPr="002F25EE">
        <w:rPr>
          <w:rFonts w:asciiTheme="minorHAnsi" w:hAnsiTheme="minorHAnsi" w:cstheme="minorHAnsi"/>
          <w:spacing w:val="-26"/>
          <w:sz w:val="21"/>
        </w:rPr>
        <w:t xml:space="preserve"> </w:t>
      </w:r>
      <w:r w:rsidRPr="002F25EE">
        <w:rPr>
          <w:rFonts w:asciiTheme="minorHAnsi" w:hAnsiTheme="minorHAnsi" w:cstheme="minorHAnsi"/>
          <w:spacing w:val="-7"/>
          <w:sz w:val="21"/>
        </w:rPr>
        <w:t>Eltham</w:t>
      </w:r>
    </w:p>
    <w:p w14:paraId="1FB8F083" w14:textId="77777777" w:rsidR="00721066" w:rsidRPr="002F25EE" w:rsidRDefault="00F57480" w:rsidP="00212BB5">
      <w:pPr>
        <w:pStyle w:val="ListParagraph"/>
        <w:numPr>
          <w:ilvl w:val="0"/>
          <w:numId w:val="3"/>
        </w:numPr>
        <w:tabs>
          <w:tab w:val="left" w:pos="341"/>
          <w:tab w:val="left" w:pos="8789"/>
        </w:tabs>
        <w:spacing w:before="57" w:line="235" w:lineRule="auto"/>
        <w:ind w:left="0"/>
        <w:rPr>
          <w:rFonts w:asciiTheme="minorHAnsi" w:hAnsiTheme="minorHAnsi" w:cstheme="minorHAnsi"/>
          <w:sz w:val="21"/>
        </w:rPr>
      </w:pPr>
      <w:r w:rsidRPr="002F25EE">
        <w:rPr>
          <w:rFonts w:asciiTheme="minorHAnsi" w:hAnsiTheme="minorHAnsi" w:cstheme="minorHAnsi"/>
          <w:sz w:val="21"/>
        </w:rPr>
        <w:t>existing general practices and community pharmacy service providers increased</w:t>
      </w:r>
      <w:r w:rsidRPr="002F25EE">
        <w:rPr>
          <w:rFonts w:asciiTheme="minorHAnsi" w:hAnsiTheme="minorHAnsi" w:cstheme="minorHAnsi"/>
          <w:spacing w:val="-20"/>
          <w:sz w:val="21"/>
        </w:rPr>
        <w:t xml:space="preserve"> </w:t>
      </w:r>
      <w:r w:rsidRPr="002F25EE">
        <w:rPr>
          <w:rFonts w:asciiTheme="minorHAnsi" w:hAnsiTheme="minorHAnsi" w:cstheme="minorHAnsi"/>
          <w:sz w:val="21"/>
        </w:rPr>
        <w:t xml:space="preserve">caseloads with </w:t>
      </w:r>
      <w:r w:rsidRPr="002F25EE">
        <w:rPr>
          <w:rFonts w:asciiTheme="minorHAnsi" w:hAnsiTheme="minorHAnsi" w:cstheme="minorHAnsi"/>
          <w:spacing w:val="-5"/>
          <w:sz w:val="21"/>
        </w:rPr>
        <w:t>PABN</w:t>
      </w:r>
      <w:r w:rsidRPr="002F25EE">
        <w:rPr>
          <w:rFonts w:asciiTheme="minorHAnsi" w:hAnsiTheme="minorHAnsi" w:cstheme="minorHAnsi"/>
          <w:sz w:val="21"/>
        </w:rPr>
        <w:t xml:space="preserve"> support.</w:t>
      </w:r>
    </w:p>
    <w:p w14:paraId="14EFA12B" w14:textId="431BA5FD" w:rsidR="00721066" w:rsidRDefault="00721066" w:rsidP="00212BB5">
      <w:pPr>
        <w:tabs>
          <w:tab w:val="left" w:pos="8789"/>
        </w:tabs>
        <w:spacing w:line="235" w:lineRule="auto"/>
        <w:rPr>
          <w:rFonts w:asciiTheme="minorHAnsi" w:hAnsiTheme="minorHAnsi" w:cstheme="minorHAnsi"/>
          <w:sz w:val="21"/>
        </w:rPr>
      </w:pPr>
    </w:p>
    <w:p w14:paraId="16BBC563" w14:textId="3C901EB6" w:rsidR="006843DE" w:rsidRDefault="006843DE" w:rsidP="00212BB5">
      <w:pPr>
        <w:tabs>
          <w:tab w:val="left" w:pos="8789"/>
        </w:tabs>
        <w:spacing w:line="235" w:lineRule="auto"/>
        <w:rPr>
          <w:rFonts w:asciiTheme="minorHAnsi" w:hAnsiTheme="minorHAnsi" w:cstheme="minorHAnsi"/>
          <w:sz w:val="21"/>
        </w:rPr>
      </w:pPr>
    </w:p>
    <w:p w14:paraId="43583B5D" w14:textId="6CC6E383" w:rsidR="00721066" w:rsidRPr="002F25EE" w:rsidRDefault="006843DE" w:rsidP="00212BB5">
      <w:pPr>
        <w:pStyle w:val="Heading9"/>
        <w:tabs>
          <w:tab w:val="left" w:pos="8789"/>
        </w:tabs>
        <w:spacing w:before="0" w:line="230" w:lineRule="auto"/>
        <w:ind w:left="0"/>
        <w:rPr>
          <w:rFonts w:asciiTheme="minorHAnsi" w:hAnsiTheme="minorHAnsi" w:cstheme="minorHAnsi"/>
        </w:rPr>
      </w:pPr>
      <w:r>
        <w:rPr>
          <w:rFonts w:asciiTheme="minorHAnsi" w:hAnsiTheme="minorHAnsi" w:cstheme="minorHAnsi"/>
          <w:w w:val="95"/>
        </w:rPr>
        <w:t>A</w:t>
      </w:r>
      <w:r w:rsidR="00F57480" w:rsidRPr="002F25EE">
        <w:rPr>
          <w:rFonts w:asciiTheme="minorHAnsi" w:hAnsiTheme="minorHAnsi" w:cstheme="minorHAnsi"/>
          <w:w w:val="95"/>
        </w:rPr>
        <w:t xml:space="preserve">voidable </w:t>
      </w:r>
      <w:proofErr w:type="spellStart"/>
      <w:r w:rsidR="00F57480" w:rsidRPr="002F25EE">
        <w:rPr>
          <w:rFonts w:asciiTheme="minorHAnsi" w:hAnsiTheme="minorHAnsi" w:cstheme="minorHAnsi"/>
          <w:w w:val="95"/>
        </w:rPr>
        <w:t>hospitalisations</w:t>
      </w:r>
      <w:proofErr w:type="spellEnd"/>
      <w:r w:rsidR="00F57480" w:rsidRPr="002F25EE">
        <w:rPr>
          <w:rFonts w:asciiTheme="minorHAnsi" w:hAnsiTheme="minorHAnsi" w:cstheme="minorHAnsi"/>
          <w:w w:val="95"/>
        </w:rPr>
        <w:t xml:space="preserve"> </w:t>
      </w:r>
      <w:r w:rsidR="00F57480" w:rsidRPr="002F25EE">
        <w:rPr>
          <w:rFonts w:asciiTheme="minorHAnsi" w:hAnsiTheme="minorHAnsi" w:cstheme="minorHAnsi"/>
        </w:rPr>
        <w:t>and chronic disease</w:t>
      </w:r>
    </w:p>
    <w:p w14:paraId="2AEA28AB" w14:textId="77777777" w:rsidR="00721066" w:rsidRPr="002F25EE" w:rsidRDefault="00F57480" w:rsidP="00212BB5">
      <w:pPr>
        <w:tabs>
          <w:tab w:val="left" w:pos="8789"/>
        </w:tabs>
        <w:spacing w:before="96"/>
        <w:rPr>
          <w:rFonts w:asciiTheme="minorHAnsi" w:hAnsiTheme="minorHAnsi" w:cstheme="minorHAnsi"/>
          <w:b/>
        </w:rPr>
      </w:pPr>
      <w:r w:rsidRPr="002F25EE">
        <w:rPr>
          <w:rFonts w:asciiTheme="minorHAnsi" w:hAnsiTheme="minorHAnsi" w:cstheme="minorHAnsi"/>
          <w:b/>
        </w:rPr>
        <w:t>IDEAS</w:t>
      </w:r>
    </w:p>
    <w:p w14:paraId="15C58016" w14:textId="3FA5BDCB" w:rsidR="00721066" w:rsidRDefault="00F57480" w:rsidP="00A168B8">
      <w:pPr>
        <w:pStyle w:val="BodyText"/>
        <w:tabs>
          <w:tab w:val="left" w:pos="8789"/>
        </w:tabs>
        <w:spacing w:before="54" w:line="235" w:lineRule="auto"/>
        <w:rPr>
          <w:rFonts w:asciiTheme="minorHAnsi" w:hAnsiTheme="minorHAnsi" w:cstheme="minorHAnsi"/>
        </w:rPr>
      </w:pPr>
      <w:r w:rsidRPr="002F25EE">
        <w:rPr>
          <w:rFonts w:asciiTheme="minorHAnsi" w:hAnsiTheme="minorHAnsi" w:cstheme="minorHAnsi"/>
        </w:rPr>
        <w:t xml:space="preserve">In June 2017, EMPHN announced the expansion of the </w:t>
      </w:r>
      <w:r w:rsidRPr="002F25EE">
        <w:rPr>
          <w:rFonts w:asciiTheme="minorHAnsi" w:hAnsiTheme="minorHAnsi" w:cstheme="minorHAnsi"/>
          <w:spacing w:val="-3"/>
        </w:rPr>
        <w:t xml:space="preserve">Integrated </w:t>
      </w:r>
      <w:r w:rsidRPr="002F25EE">
        <w:rPr>
          <w:rFonts w:asciiTheme="minorHAnsi" w:hAnsiTheme="minorHAnsi" w:cstheme="minorHAnsi"/>
        </w:rPr>
        <w:t xml:space="preserve">Diabetes Education and Assessment Service (IDEAS). Three new service sites are planned to open </w:t>
      </w:r>
      <w:r w:rsidRPr="002F25EE">
        <w:rPr>
          <w:rFonts w:asciiTheme="minorHAnsi" w:hAnsiTheme="minorHAnsi" w:cstheme="minorHAnsi"/>
          <w:spacing w:val="-3"/>
        </w:rPr>
        <w:t xml:space="preserve">for </w:t>
      </w:r>
      <w:r w:rsidRPr="002F25EE">
        <w:rPr>
          <w:rFonts w:asciiTheme="minorHAnsi" w:hAnsiTheme="minorHAnsi" w:cstheme="minorHAnsi"/>
        </w:rPr>
        <w:t xml:space="preserve">consumers in eastern Melbourne in late 2017 in East Ringwood, </w:t>
      </w:r>
      <w:proofErr w:type="spellStart"/>
      <w:r w:rsidRPr="002F25EE">
        <w:rPr>
          <w:rFonts w:asciiTheme="minorHAnsi" w:hAnsiTheme="minorHAnsi" w:cstheme="minorHAnsi"/>
        </w:rPr>
        <w:t>Doncaster</w:t>
      </w:r>
      <w:proofErr w:type="spellEnd"/>
      <w:r w:rsidRPr="002F25EE">
        <w:rPr>
          <w:rFonts w:asciiTheme="minorHAnsi" w:hAnsiTheme="minorHAnsi" w:cstheme="minorHAnsi"/>
        </w:rPr>
        <w:t xml:space="preserve"> East and Hawthorn.</w:t>
      </w:r>
      <w:r w:rsidR="00A168B8">
        <w:rPr>
          <w:rFonts w:asciiTheme="minorHAnsi" w:hAnsiTheme="minorHAnsi" w:cstheme="minorHAnsi"/>
        </w:rPr>
        <w:t xml:space="preserve"> </w:t>
      </w:r>
      <w:r w:rsidRPr="002F25EE">
        <w:rPr>
          <w:rFonts w:asciiTheme="minorHAnsi" w:hAnsiTheme="minorHAnsi" w:cstheme="minorHAnsi"/>
        </w:rPr>
        <w:t xml:space="preserve">Diabetes remains the number one cause of avoidable </w:t>
      </w:r>
      <w:proofErr w:type="spellStart"/>
      <w:r w:rsidRPr="002F25EE">
        <w:rPr>
          <w:rFonts w:asciiTheme="minorHAnsi" w:hAnsiTheme="minorHAnsi" w:cstheme="minorHAnsi"/>
        </w:rPr>
        <w:t>hospitalisations</w:t>
      </w:r>
      <w:proofErr w:type="spellEnd"/>
      <w:r w:rsidRPr="002F25EE">
        <w:rPr>
          <w:rFonts w:asciiTheme="minorHAnsi" w:hAnsiTheme="minorHAnsi" w:cstheme="minorHAnsi"/>
        </w:rPr>
        <w:t xml:space="preserve"> across our catchment.</w:t>
      </w:r>
    </w:p>
    <w:p w14:paraId="3C4C01A3" w14:textId="7B44C2B8" w:rsidR="007C1DE0" w:rsidRDefault="007C1DE0" w:rsidP="00212BB5">
      <w:pPr>
        <w:pStyle w:val="BodyText"/>
        <w:tabs>
          <w:tab w:val="left" w:pos="8789"/>
        </w:tabs>
        <w:spacing w:line="235" w:lineRule="auto"/>
        <w:rPr>
          <w:rFonts w:asciiTheme="minorHAnsi" w:hAnsiTheme="minorHAnsi" w:cstheme="minorHAnsi"/>
        </w:rPr>
      </w:pPr>
    </w:p>
    <w:p w14:paraId="06C8DD3C" w14:textId="100BAA2A" w:rsidR="007C1DE0" w:rsidRPr="002F25EE" w:rsidRDefault="007C1DE0" w:rsidP="00212BB5">
      <w:pPr>
        <w:pStyle w:val="Heading9"/>
        <w:tabs>
          <w:tab w:val="left" w:pos="8789"/>
        </w:tabs>
        <w:ind w:left="0"/>
        <w:rPr>
          <w:rFonts w:asciiTheme="minorHAnsi" w:hAnsiTheme="minorHAnsi" w:cstheme="minorHAnsi"/>
        </w:rPr>
      </w:pPr>
      <w:r w:rsidRPr="002F25EE">
        <w:rPr>
          <w:rFonts w:asciiTheme="minorHAnsi" w:hAnsiTheme="minorHAnsi" w:cstheme="minorHAnsi"/>
        </w:rPr>
        <w:t>Aged care</w:t>
      </w:r>
    </w:p>
    <w:p w14:paraId="3008BBE4" w14:textId="5F0F75B5" w:rsidR="007C1DE0" w:rsidRPr="002F25EE" w:rsidRDefault="007C1DE0" w:rsidP="00A168B8">
      <w:pPr>
        <w:pStyle w:val="BodyText"/>
        <w:tabs>
          <w:tab w:val="left" w:pos="8789"/>
        </w:tabs>
        <w:spacing w:before="99" w:line="235" w:lineRule="auto"/>
        <w:rPr>
          <w:rFonts w:asciiTheme="minorHAnsi" w:hAnsiTheme="minorHAnsi" w:cstheme="minorHAnsi"/>
        </w:rPr>
      </w:pPr>
      <w:r w:rsidRPr="002F25EE">
        <w:rPr>
          <w:rFonts w:asciiTheme="minorHAnsi" w:hAnsiTheme="minorHAnsi" w:cstheme="minorHAnsi"/>
        </w:rPr>
        <w:t>Palliative and End of Life care has been the focus of aged care work at EMPHN. Through the Eastern Melbourne Primary Health Care Collaborative</w:t>
      </w:r>
      <w:r w:rsidR="00A168B8">
        <w:rPr>
          <w:rFonts w:asciiTheme="minorHAnsi" w:hAnsiTheme="minorHAnsi" w:cstheme="minorHAnsi"/>
        </w:rPr>
        <w:t xml:space="preserve"> </w:t>
      </w:r>
      <w:r w:rsidRPr="002F25EE">
        <w:rPr>
          <w:rFonts w:asciiTheme="minorHAnsi" w:hAnsiTheme="minorHAnsi" w:cstheme="minorHAnsi"/>
        </w:rPr>
        <w:t>(EMPHCC), we have formed the EMPHCC End of Life Care Working Group. The working group is establishing and implementing projects to increase the number</w:t>
      </w:r>
      <w:r w:rsidR="00A168B8">
        <w:rPr>
          <w:rFonts w:asciiTheme="minorHAnsi" w:hAnsiTheme="minorHAnsi" w:cstheme="minorHAnsi"/>
        </w:rPr>
        <w:t xml:space="preserve"> </w:t>
      </w:r>
      <w:r w:rsidRPr="002F25EE">
        <w:rPr>
          <w:rFonts w:asciiTheme="minorHAnsi" w:hAnsiTheme="minorHAnsi" w:cstheme="minorHAnsi"/>
        </w:rPr>
        <w:t>of people who are able to die in their place of choice.</w:t>
      </w:r>
    </w:p>
    <w:p w14:paraId="5A1CE25C" w14:textId="77777777" w:rsidR="007C1DE0" w:rsidRPr="002F25EE" w:rsidRDefault="007C1DE0" w:rsidP="00212BB5">
      <w:pPr>
        <w:pStyle w:val="BodyText"/>
        <w:tabs>
          <w:tab w:val="left" w:pos="8789"/>
        </w:tabs>
        <w:spacing w:before="115" w:line="235" w:lineRule="auto"/>
        <w:rPr>
          <w:rFonts w:asciiTheme="minorHAnsi" w:hAnsiTheme="minorHAnsi" w:cstheme="minorHAnsi"/>
        </w:rPr>
      </w:pPr>
      <w:r w:rsidRPr="002F25EE">
        <w:rPr>
          <w:rFonts w:asciiTheme="minorHAnsi" w:hAnsiTheme="minorHAnsi" w:cstheme="minorHAnsi"/>
        </w:rPr>
        <w:t>EMPHN is also an active participant in the Eastern Metropolitan</w:t>
      </w:r>
      <w:r w:rsidRPr="002F25EE">
        <w:rPr>
          <w:rFonts w:asciiTheme="minorHAnsi" w:hAnsiTheme="minorHAnsi" w:cstheme="minorHAnsi"/>
          <w:spacing w:val="-8"/>
        </w:rPr>
        <w:t xml:space="preserve"> </w:t>
      </w:r>
      <w:r w:rsidRPr="002F25EE">
        <w:rPr>
          <w:rFonts w:asciiTheme="minorHAnsi" w:hAnsiTheme="minorHAnsi" w:cstheme="minorHAnsi"/>
        </w:rPr>
        <w:t>Region</w:t>
      </w:r>
      <w:r w:rsidRPr="002F25EE">
        <w:rPr>
          <w:rFonts w:asciiTheme="minorHAnsi" w:hAnsiTheme="minorHAnsi" w:cstheme="minorHAnsi"/>
          <w:spacing w:val="-9"/>
        </w:rPr>
        <w:t xml:space="preserve"> </w:t>
      </w:r>
      <w:r w:rsidRPr="002F25EE">
        <w:rPr>
          <w:rFonts w:asciiTheme="minorHAnsi" w:hAnsiTheme="minorHAnsi" w:cstheme="minorHAnsi"/>
        </w:rPr>
        <w:t>Palliative</w:t>
      </w:r>
      <w:r w:rsidRPr="002F25EE">
        <w:rPr>
          <w:rFonts w:asciiTheme="minorHAnsi" w:hAnsiTheme="minorHAnsi" w:cstheme="minorHAnsi"/>
          <w:spacing w:val="-9"/>
        </w:rPr>
        <w:t xml:space="preserve"> </w:t>
      </w:r>
      <w:r w:rsidRPr="002F25EE">
        <w:rPr>
          <w:rFonts w:asciiTheme="minorHAnsi" w:hAnsiTheme="minorHAnsi" w:cstheme="minorHAnsi"/>
        </w:rPr>
        <w:t>Care</w:t>
      </w:r>
      <w:r w:rsidRPr="002F25EE">
        <w:rPr>
          <w:rFonts w:asciiTheme="minorHAnsi" w:hAnsiTheme="minorHAnsi" w:cstheme="minorHAnsi"/>
          <w:spacing w:val="-9"/>
        </w:rPr>
        <w:t xml:space="preserve"> </w:t>
      </w:r>
      <w:r w:rsidRPr="002F25EE">
        <w:rPr>
          <w:rFonts w:asciiTheme="minorHAnsi" w:hAnsiTheme="minorHAnsi" w:cstheme="minorHAnsi"/>
        </w:rPr>
        <w:t>Consortium</w:t>
      </w:r>
      <w:r w:rsidRPr="002F25EE">
        <w:rPr>
          <w:rFonts w:asciiTheme="minorHAnsi" w:hAnsiTheme="minorHAnsi" w:cstheme="minorHAnsi"/>
          <w:spacing w:val="-9"/>
        </w:rPr>
        <w:t xml:space="preserve"> </w:t>
      </w:r>
      <w:r w:rsidRPr="002F25EE">
        <w:rPr>
          <w:rFonts w:asciiTheme="minorHAnsi" w:hAnsiTheme="minorHAnsi" w:cstheme="minorHAnsi"/>
        </w:rPr>
        <w:t>and</w:t>
      </w:r>
      <w:r w:rsidRPr="002F25EE">
        <w:rPr>
          <w:rFonts w:asciiTheme="minorHAnsi" w:hAnsiTheme="minorHAnsi" w:cstheme="minorHAnsi"/>
          <w:spacing w:val="-8"/>
        </w:rPr>
        <w:t xml:space="preserve"> </w:t>
      </w:r>
      <w:r w:rsidRPr="002F25EE">
        <w:rPr>
          <w:rFonts w:asciiTheme="minorHAnsi" w:hAnsiTheme="minorHAnsi" w:cstheme="minorHAnsi"/>
        </w:rPr>
        <w:t xml:space="preserve">the </w:t>
      </w:r>
      <w:r w:rsidRPr="002F25EE">
        <w:rPr>
          <w:rFonts w:asciiTheme="minorHAnsi" w:hAnsiTheme="minorHAnsi" w:cstheme="minorHAnsi"/>
        </w:rPr>
        <w:lastRenderedPageBreak/>
        <w:t>Victorian</w:t>
      </w:r>
      <w:r w:rsidRPr="002F25EE">
        <w:rPr>
          <w:rFonts w:asciiTheme="minorHAnsi" w:hAnsiTheme="minorHAnsi" w:cstheme="minorHAnsi"/>
          <w:spacing w:val="-7"/>
        </w:rPr>
        <w:t xml:space="preserve"> </w:t>
      </w:r>
      <w:r w:rsidRPr="002F25EE">
        <w:rPr>
          <w:rFonts w:asciiTheme="minorHAnsi" w:hAnsiTheme="minorHAnsi" w:cstheme="minorHAnsi"/>
        </w:rPr>
        <w:t>PHN</w:t>
      </w:r>
      <w:r w:rsidRPr="002F25EE">
        <w:rPr>
          <w:rFonts w:asciiTheme="minorHAnsi" w:hAnsiTheme="minorHAnsi" w:cstheme="minorHAnsi"/>
          <w:spacing w:val="-6"/>
        </w:rPr>
        <w:t xml:space="preserve"> </w:t>
      </w:r>
      <w:r w:rsidRPr="002F25EE">
        <w:rPr>
          <w:rFonts w:asciiTheme="minorHAnsi" w:hAnsiTheme="minorHAnsi" w:cstheme="minorHAnsi"/>
        </w:rPr>
        <w:t>Alliance</w:t>
      </w:r>
      <w:r w:rsidRPr="002F25EE">
        <w:rPr>
          <w:rFonts w:asciiTheme="minorHAnsi" w:hAnsiTheme="minorHAnsi" w:cstheme="minorHAnsi"/>
          <w:spacing w:val="-7"/>
        </w:rPr>
        <w:t xml:space="preserve"> </w:t>
      </w:r>
      <w:r w:rsidRPr="002F25EE">
        <w:rPr>
          <w:rFonts w:asciiTheme="minorHAnsi" w:hAnsiTheme="minorHAnsi" w:cstheme="minorHAnsi"/>
        </w:rPr>
        <w:t>Palliative</w:t>
      </w:r>
      <w:r w:rsidRPr="002F25EE">
        <w:rPr>
          <w:rFonts w:asciiTheme="minorHAnsi" w:hAnsiTheme="minorHAnsi" w:cstheme="minorHAnsi"/>
          <w:spacing w:val="-7"/>
        </w:rPr>
        <w:t xml:space="preserve"> </w:t>
      </w:r>
      <w:r w:rsidRPr="002F25EE">
        <w:rPr>
          <w:rFonts w:asciiTheme="minorHAnsi" w:hAnsiTheme="minorHAnsi" w:cstheme="minorHAnsi"/>
        </w:rPr>
        <w:t>Care</w:t>
      </w:r>
      <w:r w:rsidRPr="002F25EE">
        <w:rPr>
          <w:rFonts w:asciiTheme="minorHAnsi" w:hAnsiTheme="minorHAnsi" w:cstheme="minorHAnsi"/>
          <w:spacing w:val="-7"/>
        </w:rPr>
        <w:t xml:space="preserve"> </w:t>
      </w:r>
      <w:r w:rsidRPr="002F25EE">
        <w:rPr>
          <w:rFonts w:asciiTheme="minorHAnsi" w:hAnsiTheme="minorHAnsi" w:cstheme="minorHAnsi"/>
        </w:rPr>
        <w:t>and</w:t>
      </w:r>
      <w:r w:rsidRPr="002F25EE">
        <w:rPr>
          <w:rFonts w:asciiTheme="minorHAnsi" w:hAnsiTheme="minorHAnsi" w:cstheme="minorHAnsi"/>
          <w:spacing w:val="-6"/>
        </w:rPr>
        <w:t xml:space="preserve"> </w:t>
      </w:r>
      <w:r w:rsidRPr="002F25EE">
        <w:rPr>
          <w:rFonts w:asciiTheme="minorHAnsi" w:hAnsiTheme="minorHAnsi" w:cstheme="minorHAnsi"/>
        </w:rPr>
        <w:t>Advance</w:t>
      </w:r>
      <w:r w:rsidRPr="002F25EE">
        <w:rPr>
          <w:rFonts w:asciiTheme="minorHAnsi" w:hAnsiTheme="minorHAnsi" w:cstheme="minorHAnsi"/>
          <w:spacing w:val="-6"/>
        </w:rPr>
        <w:t xml:space="preserve"> </w:t>
      </w:r>
      <w:r w:rsidRPr="002F25EE">
        <w:rPr>
          <w:rFonts w:asciiTheme="minorHAnsi" w:hAnsiTheme="minorHAnsi" w:cstheme="minorHAnsi"/>
        </w:rPr>
        <w:t>Care Planning Community of</w:t>
      </w:r>
      <w:r w:rsidRPr="002F25EE">
        <w:rPr>
          <w:rFonts w:asciiTheme="minorHAnsi" w:hAnsiTheme="minorHAnsi" w:cstheme="minorHAnsi"/>
          <w:spacing w:val="-18"/>
        </w:rPr>
        <w:t xml:space="preserve"> </w:t>
      </w:r>
      <w:r w:rsidRPr="002F25EE">
        <w:rPr>
          <w:rFonts w:asciiTheme="minorHAnsi" w:hAnsiTheme="minorHAnsi" w:cstheme="minorHAnsi"/>
        </w:rPr>
        <w:t>Practice.</w:t>
      </w:r>
    </w:p>
    <w:p w14:paraId="2124B6AB" w14:textId="77777777" w:rsidR="007C1DE0" w:rsidRPr="002F25EE" w:rsidRDefault="007C1DE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Through the aged care grants program, EMPHN funded two projects in 2016–17 that will work</w:t>
      </w:r>
      <w:r w:rsidRPr="002F25EE">
        <w:rPr>
          <w:rFonts w:asciiTheme="minorHAnsi" w:hAnsiTheme="minorHAnsi" w:cstheme="minorHAnsi"/>
          <w:spacing w:val="-33"/>
        </w:rPr>
        <w:t xml:space="preserve"> </w:t>
      </w:r>
      <w:r w:rsidRPr="002F25EE">
        <w:rPr>
          <w:rFonts w:asciiTheme="minorHAnsi" w:hAnsiTheme="minorHAnsi" w:cstheme="minorHAnsi"/>
        </w:rPr>
        <w:t xml:space="preserve">towards increasing the number of advance care plans that are completed in a community based setting </w:t>
      </w:r>
      <w:r w:rsidRPr="002F25EE">
        <w:rPr>
          <w:rFonts w:asciiTheme="minorHAnsi" w:hAnsiTheme="minorHAnsi" w:cstheme="minorHAnsi"/>
          <w:spacing w:val="-3"/>
        </w:rPr>
        <w:t xml:space="preserve">for </w:t>
      </w:r>
      <w:r w:rsidRPr="002F25EE">
        <w:rPr>
          <w:rFonts w:asciiTheme="minorHAnsi" w:hAnsiTheme="minorHAnsi" w:cstheme="minorHAnsi"/>
        </w:rPr>
        <w:t>patients with chronic</w:t>
      </w:r>
      <w:r w:rsidRPr="002F25EE">
        <w:rPr>
          <w:rFonts w:asciiTheme="minorHAnsi" w:hAnsiTheme="minorHAnsi" w:cstheme="minorHAnsi"/>
          <w:spacing w:val="-11"/>
        </w:rPr>
        <w:t xml:space="preserve"> </w:t>
      </w:r>
      <w:r w:rsidRPr="002F25EE">
        <w:rPr>
          <w:rFonts w:asciiTheme="minorHAnsi" w:hAnsiTheme="minorHAnsi" w:cstheme="minorHAnsi"/>
        </w:rPr>
        <w:t>disease.</w:t>
      </w:r>
    </w:p>
    <w:p w14:paraId="18809065" w14:textId="2C187E0B" w:rsidR="007C1DE0" w:rsidRDefault="007C1DE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 xml:space="preserve">EMPHN has also provided information to GPs on the changes to the aged care system, including significant changes with the introduction of the Commonwealth Home Support </w:t>
      </w:r>
      <w:proofErr w:type="spellStart"/>
      <w:r w:rsidRPr="002F25EE">
        <w:rPr>
          <w:rFonts w:asciiTheme="minorHAnsi" w:hAnsiTheme="minorHAnsi" w:cstheme="minorHAnsi"/>
        </w:rPr>
        <w:t>Programme</w:t>
      </w:r>
      <w:proofErr w:type="spellEnd"/>
      <w:r w:rsidRPr="002F25EE">
        <w:rPr>
          <w:rFonts w:asciiTheme="minorHAnsi" w:hAnsiTheme="minorHAnsi" w:cstheme="minorHAnsi"/>
        </w:rPr>
        <w:t>.</w:t>
      </w:r>
    </w:p>
    <w:p w14:paraId="42A83773" w14:textId="610C8042" w:rsidR="007C1DE0" w:rsidRDefault="007C1DE0" w:rsidP="00212BB5">
      <w:pPr>
        <w:pStyle w:val="BodyText"/>
        <w:tabs>
          <w:tab w:val="left" w:pos="8789"/>
        </w:tabs>
        <w:spacing w:before="114" w:line="235" w:lineRule="auto"/>
        <w:rPr>
          <w:rFonts w:asciiTheme="minorHAnsi" w:hAnsiTheme="minorHAnsi" w:cstheme="minorHAnsi"/>
        </w:rPr>
      </w:pPr>
    </w:p>
    <w:p w14:paraId="0B72BA16" w14:textId="77777777" w:rsidR="007C1DE0" w:rsidRPr="002F25EE" w:rsidRDefault="007C1DE0" w:rsidP="00212BB5">
      <w:pPr>
        <w:pStyle w:val="Heading9"/>
        <w:tabs>
          <w:tab w:val="left" w:pos="8789"/>
        </w:tabs>
        <w:ind w:left="0"/>
        <w:rPr>
          <w:rFonts w:asciiTheme="minorHAnsi" w:hAnsiTheme="minorHAnsi" w:cstheme="minorHAnsi"/>
        </w:rPr>
      </w:pPr>
      <w:r w:rsidRPr="002F25EE">
        <w:rPr>
          <w:rFonts w:asciiTheme="minorHAnsi" w:hAnsiTheme="minorHAnsi" w:cstheme="minorHAnsi"/>
        </w:rPr>
        <w:t>Access to primary healthcare</w:t>
      </w:r>
    </w:p>
    <w:p w14:paraId="4B599776" w14:textId="77777777" w:rsidR="007C1DE0" w:rsidRPr="002F25EE" w:rsidRDefault="007C1DE0" w:rsidP="00212BB5">
      <w:pPr>
        <w:tabs>
          <w:tab w:val="left" w:pos="8789"/>
        </w:tabs>
        <w:spacing w:before="96"/>
        <w:rPr>
          <w:rFonts w:asciiTheme="minorHAnsi" w:hAnsiTheme="minorHAnsi" w:cstheme="minorHAnsi"/>
          <w:b/>
        </w:rPr>
      </w:pPr>
      <w:r w:rsidRPr="002F25EE">
        <w:rPr>
          <w:rFonts w:asciiTheme="minorHAnsi" w:hAnsiTheme="minorHAnsi" w:cstheme="minorHAnsi"/>
          <w:b/>
        </w:rPr>
        <w:t>Doctors in Secondary Schools</w:t>
      </w:r>
    </w:p>
    <w:p w14:paraId="47146FEB" w14:textId="77777777" w:rsidR="007C1DE0" w:rsidRPr="002F25EE" w:rsidRDefault="007C1DE0" w:rsidP="00212BB5">
      <w:pPr>
        <w:pStyle w:val="BodyText"/>
        <w:tabs>
          <w:tab w:val="left" w:pos="8789"/>
        </w:tabs>
        <w:spacing w:before="54" w:line="235" w:lineRule="auto"/>
        <w:rPr>
          <w:rFonts w:asciiTheme="minorHAnsi" w:hAnsiTheme="minorHAnsi" w:cstheme="minorHAnsi"/>
        </w:rPr>
      </w:pPr>
      <w:r w:rsidRPr="002F25EE">
        <w:rPr>
          <w:rFonts w:asciiTheme="minorHAnsi" w:hAnsiTheme="minorHAnsi" w:cstheme="minorHAnsi"/>
        </w:rPr>
        <w:t xml:space="preserve">In June 2017, a GP clinic opened at the first of 11 schools in EMPHN’s catchment. Upper </w:t>
      </w:r>
      <w:proofErr w:type="spellStart"/>
      <w:r w:rsidRPr="002F25EE">
        <w:rPr>
          <w:rFonts w:asciiTheme="minorHAnsi" w:hAnsiTheme="minorHAnsi" w:cstheme="minorHAnsi"/>
        </w:rPr>
        <w:t>Yarra</w:t>
      </w:r>
      <w:proofErr w:type="spellEnd"/>
      <w:r w:rsidRPr="002F25EE">
        <w:rPr>
          <w:rFonts w:asciiTheme="minorHAnsi" w:hAnsiTheme="minorHAnsi" w:cstheme="minorHAnsi"/>
        </w:rPr>
        <w:t xml:space="preserve"> Secondary was selected as part of the Doctors in Secondary Schools program, run by the Victorian Department of Education and Training in partnership with Victoria’s six PHNs.</w:t>
      </w:r>
    </w:p>
    <w:p w14:paraId="76167358" w14:textId="77777777" w:rsidR="007C1DE0" w:rsidRPr="002F25EE" w:rsidRDefault="007C1DE0" w:rsidP="00212BB5">
      <w:pPr>
        <w:pStyle w:val="BodyText"/>
        <w:tabs>
          <w:tab w:val="left" w:pos="8789"/>
        </w:tabs>
        <w:spacing w:before="113" w:line="235" w:lineRule="auto"/>
        <w:rPr>
          <w:rFonts w:asciiTheme="minorHAnsi" w:hAnsiTheme="minorHAnsi" w:cstheme="minorHAnsi"/>
        </w:rPr>
      </w:pPr>
      <w:r w:rsidRPr="002F25EE">
        <w:rPr>
          <w:rFonts w:asciiTheme="minorHAnsi" w:hAnsiTheme="minorHAnsi" w:cstheme="minorHAnsi"/>
        </w:rPr>
        <w:t>Doctors in Secondary Schools aims to address the issue that young people are often the lowest users of healthcare services due to cost, transport and appointment times.</w:t>
      </w:r>
    </w:p>
    <w:p w14:paraId="6B3EA72F" w14:textId="42814418" w:rsidR="007C1DE0" w:rsidRPr="002F25EE" w:rsidRDefault="007C1DE0" w:rsidP="00A168B8">
      <w:pPr>
        <w:pStyle w:val="BodyText"/>
        <w:tabs>
          <w:tab w:val="left" w:pos="8789"/>
        </w:tabs>
        <w:spacing w:before="108" w:line="254" w:lineRule="exact"/>
        <w:rPr>
          <w:rFonts w:asciiTheme="minorHAnsi" w:hAnsiTheme="minorHAnsi" w:cstheme="minorHAnsi"/>
        </w:rPr>
      </w:pPr>
      <w:r w:rsidRPr="002F25EE">
        <w:rPr>
          <w:rFonts w:asciiTheme="minorHAnsi" w:hAnsiTheme="minorHAnsi" w:cstheme="minorHAnsi"/>
        </w:rPr>
        <w:t>By making healthcare more accessible to students</w:t>
      </w:r>
      <w:r w:rsidR="00A168B8">
        <w:rPr>
          <w:rFonts w:asciiTheme="minorHAnsi" w:hAnsiTheme="minorHAnsi" w:cstheme="minorHAnsi"/>
        </w:rPr>
        <w:t xml:space="preserve"> </w:t>
      </w:r>
      <w:r w:rsidRPr="002F25EE">
        <w:rPr>
          <w:rFonts w:asciiTheme="minorHAnsi" w:hAnsiTheme="minorHAnsi" w:cstheme="minorHAnsi"/>
        </w:rPr>
        <w:t>at what can be a particularly challenging and stressful time of their lives, the Doctors in Secondary Schools initiative aims to help identify and address health issues early before they affect their studies, and build trust and rapport between young people and GPs.</w:t>
      </w:r>
    </w:p>
    <w:p w14:paraId="42611D24" w14:textId="77777777" w:rsidR="00A168B8" w:rsidRDefault="00A168B8" w:rsidP="00212BB5">
      <w:pPr>
        <w:pStyle w:val="Heading9"/>
        <w:tabs>
          <w:tab w:val="left" w:pos="8789"/>
        </w:tabs>
        <w:spacing w:before="87" w:line="230" w:lineRule="auto"/>
        <w:ind w:left="0"/>
        <w:rPr>
          <w:rFonts w:asciiTheme="minorHAnsi" w:hAnsiTheme="minorHAnsi" w:cstheme="minorHAnsi"/>
          <w:w w:val="95"/>
        </w:rPr>
      </w:pPr>
    </w:p>
    <w:p w14:paraId="68FCA8E3" w14:textId="741E1D90" w:rsidR="00721066" w:rsidRPr="002F25EE" w:rsidRDefault="00F57480" w:rsidP="00212BB5">
      <w:pPr>
        <w:pStyle w:val="Heading9"/>
        <w:tabs>
          <w:tab w:val="left" w:pos="8789"/>
        </w:tabs>
        <w:spacing w:before="87" w:line="230" w:lineRule="auto"/>
        <w:ind w:left="0"/>
        <w:rPr>
          <w:rFonts w:asciiTheme="minorHAnsi" w:hAnsiTheme="minorHAnsi" w:cstheme="minorHAnsi"/>
        </w:rPr>
      </w:pPr>
      <w:r w:rsidRPr="002F25EE">
        <w:rPr>
          <w:rFonts w:asciiTheme="minorHAnsi" w:hAnsiTheme="minorHAnsi" w:cstheme="minorHAnsi"/>
          <w:w w:val="95"/>
        </w:rPr>
        <w:t>Aboriginal and Torres Strait Islander health</w:t>
      </w:r>
    </w:p>
    <w:p w14:paraId="3FE7FF8E" w14:textId="77777777" w:rsidR="00721066" w:rsidRPr="002F25EE" w:rsidRDefault="00F57480" w:rsidP="00212BB5">
      <w:pPr>
        <w:pStyle w:val="BodyText"/>
        <w:tabs>
          <w:tab w:val="left" w:pos="8789"/>
        </w:tabs>
        <w:spacing w:before="98" w:line="235" w:lineRule="auto"/>
        <w:rPr>
          <w:rFonts w:asciiTheme="minorHAnsi" w:hAnsiTheme="minorHAnsi" w:cstheme="minorHAnsi"/>
        </w:rPr>
      </w:pPr>
      <w:r w:rsidRPr="002F25EE">
        <w:rPr>
          <w:rFonts w:asciiTheme="minorHAnsi" w:hAnsiTheme="minorHAnsi" w:cstheme="minorHAnsi"/>
        </w:rPr>
        <w:t>EMPHN’s Aboriginal Health and Well-being Program aims to support Aboriginal communities in eastern and north eastern Melbourne through initiatives that</w:t>
      </w:r>
    </w:p>
    <w:p w14:paraId="4243C46D" w14:textId="77777777" w:rsidR="00721066" w:rsidRPr="002F25EE" w:rsidRDefault="00F57480" w:rsidP="00212BB5">
      <w:pPr>
        <w:pStyle w:val="BodyText"/>
        <w:tabs>
          <w:tab w:val="left" w:pos="8789"/>
        </w:tabs>
        <w:spacing w:line="235" w:lineRule="auto"/>
        <w:rPr>
          <w:rFonts w:asciiTheme="minorHAnsi" w:hAnsiTheme="minorHAnsi" w:cstheme="minorHAnsi"/>
        </w:rPr>
      </w:pPr>
      <w:r w:rsidRPr="002F25EE">
        <w:rPr>
          <w:rFonts w:asciiTheme="minorHAnsi" w:hAnsiTheme="minorHAnsi" w:cstheme="minorHAnsi"/>
        </w:rPr>
        <w:t xml:space="preserve">provide better access to health and well-being services, and which provide greater opportunities </w:t>
      </w:r>
      <w:r w:rsidRPr="002F25EE">
        <w:rPr>
          <w:rFonts w:asciiTheme="minorHAnsi" w:hAnsiTheme="minorHAnsi" w:cstheme="minorHAnsi"/>
          <w:spacing w:val="-3"/>
        </w:rPr>
        <w:t xml:space="preserve">for </w:t>
      </w:r>
      <w:r w:rsidRPr="002F25EE">
        <w:rPr>
          <w:rFonts w:asciiTheme="minorHAnsi" w:hAnsiTheme="minorHAnsi" w:cstheme="minorHAnsi"/>
        </w:rPr>
        <w:t xml:space="preserve">Aboriginal </w:t>
      </w:r>
      <w:r w:rsidRPr="002F25EE">
        <w:rPr>
          <w:rFonts w:asciiTheme="minorHAnsi" w:hAnsiTheme="minorHAnsi" w:cstheme="minorHAnsi"/>
          <w:spacing w:val="-6"/>
        </w:rPr>
        <w:t xml:space="preserve">communities </w:t>
      </w:r>
      <w:r w:rsidRPr="002F25EE">
        <w:rPr>
          <w:rFonts w:asciiTheme="minorHAnsi" w:hAnsiTheme="minorHAnsi" w:cstheme="minorHAnsi"/>
          <w:spacing w:val="-5"/>
        </w:rPr>
        <w:t xml:space="preserve">to </w:t>
      </w:r>
      <w:r w:rsidRPr="002F25EE">
        <w:rPr>
          <w:rFonts w:asciiTheme="minorHAnsi" w:hAnsiTheme="minorHAnsi" w:cstheme="minorHAnsi"/>
          <w:spacing w:val="-7"/>
        </w:rPr>
        <w:t xml:space="preserve">develop </w:t>
      </w:r>
      <w:r w:rsidRPr="002F25EE">
        <w:rPr>
          <w:rFonts w:asciiTheme="minorHAnsi" w:hAnsiTheme="minorHAnsi" w:cstheme="minorHAnsi"/>
          <w:spacing w:val="-6"/>
        </w:rPr>
        <w:t xml:space="preserve">services </w:t>
      </w:r>
      <w:r w:rsidRPr="002F25EE">
        <w:rPr>
          <w:rFonts w:asciiTheme="minorHAnsi" w:hAnsiTheme="minorHAnsi" w:cstheme="minorHAnsi"/>
          <w:spacing w:val="-5"/>
        </w:rPr>
        <w:t xml:space="preserve">to </w:t>
      </w:r>
      <w:r w:rsidRPr="002F25EE">
        <w:rPr>
          <w:rFonts w:asciiTheme="minorHAnsi" w:hAnsiTheme="minorHAnsi" w:cstheme="minorHAnsi"/>
          <w:spacing w:val="-6"/>
        </w:rPr>
        <w:t xml:space="preserve">meet their </w:t>
      </w:r>
      <w:r w:rsidRPr="002F25EE">
        <w:rPr>
          <w:rFonts w:asciiTheme="minorHAnsi" w:hAnsiTheme="minorHAnsi" w:cstheme="minorHAnsi"/>
          <w:spacing w:val="-7"/>
        </w:rPr>
        <w:t xml:space="preserve">communities’ </w:t>
      </w:r>
      <w:r w:rsidRPr="002F25EE">
        <w:rPr>
          <w:rFonts w:asciiTheme="minorHAnsi" w:hAnsiTheme="minorHAnsi" w:cstheme="minorHAnsi"/>
        </w:rPr>
        <w:t xml:space="preserve">needs. The framework </w:t>
      </w:r>
      <w:r w:rsidRPr="002F25EE">
        <w:rPr>
          <w:rFonts w:asciiTheme="minorHAnsi" w:hAnsiTheme="minorHAnsi" w:cstheme="minorHAnsi"/>
          <w:spacing w:val="-3"/>
        </w:rPr>
        <w:t xml:space="preserve">for </w:t>
      </w:r>
      <w:r w:rsidRPr="002F25EE">
        <w:rPr>
          <w:rFonts w:asciiTheme="minorHAnsi" w:hAnsiTheme="minorHAnsi" w:cstheme="minorHAnsi"/>
        </w:rPr>
        <w:t xml:space="preserve">achieving these objectives is </w:t>
      </w:r>
      <w:r w:rsidRPr="002F25EE">
        <w:rPr>
          <w:rFonts w:asciiTheme="minorHAnsi" w:hAnsiTheme="minorHAnsi" w:cstheme="minorHAnsi"/>
          <w:spacing w:val="-5"/>
        </w:rPr>
        <w:t xml:space="preserve">aligned </w:t>
      </w:r>
      <w:r w:rsidRPr="002F25EE">
        <w:rPr>
          <w:rFonts w:asciiTheme="minorHAnsi" w:hAnsiTheme="minorHAnsi" w:cstheme="minorHAnsi"/>
          <w:spacing w:val="-4"/>
        </w:rPr>
        <w:t xml:space="preserve">to wider </w:t>
      </w:r>
      <w:r w:rsidRPr="002F25EE">
        <w:rPr>
          <w:rFonts w:asciiTheme="minorHAnsi" w:hAnsiTheme="minorHAnsi" w:cstheme="minorHAnsi"/>
          <w:spacing w:val="-5"/>
        </w:rPr>
        <w:t xml:space="preserve">efforts </w:t>
      </w:r>
      <w:r w:rsidRPr="002F25EE">
        <w:rPr>
          <w:rFonts w:asciiTheme="minorHAnsi" w:hAnsiTheme="minorHAnsi" w:cstheme="minorHAnsi"/>
          <w:spacing w:val="-4"/>
        </w:rPr>
        <w:t xml:space="preserve">to close the </w:t>
      </w:r>
      <w:r w:rsidRPr="002F25EE">
        <w:rPr>
          <w:rFonts w:asciiTheme="minorHAnsi" w:hAnsiTheme="minorHAnsi" w:cstheme="minorHAnsi"/>
          <w:spacing w:val="-5"/>
        </w:rPr>
        <w:t xml:space="preserve">gap </w:t>
      </w:r>
      <w:r w:rsidRPr="002F25EE">
        <w:rPr>
          <w:rFonts w:asciiTheme="minorHAnsi" w:hAnsiTheme="minorHAnsi" w:cstheme="minorHAnsi"/>
          <w:spacing w:val="-3"/>
        </w:rPr>
        <w:t xml:space="preserve">in </w:t>
      </w:r>
      <w:r w:rsidRPr="002F25EE">
        <w:rPr>
          <w:rFonts w:asciiTheme="minorHAnsi" w:hAnsiTheme="minorHAnsi" w:cstheme="minorHAnsi"/>
          <w:spacing w:val="-6"/>
        </w:rPr>
        <w:t xml:space="preserve">life expectancy </w:t>
      </w:r>
      <w:r w:rsidRPr="002F25EE">
        <w:rPr>
          <w:rFonts w:asciiTheme="minorHAnsi" w:hAnsiTheme="minorHAnsi" w:cstheme="minorHAnsi"/>
        </w:rPr>
        <w:t>and health outcomes between Aboriginal people and non-Indigenous Australians.</w:t>
      </w:r>
    </w:p>
    <w:p w14:paraId="3CD35B45" w14:textId="77777777" w:rsidR="00721066" w:rsidRPr="002F25EE" w:rsidRDefault="00F57480" w:rsidP="00212BB5">
      <w:pPr>
        <w:pStyle w:val="BodyText"/>
        <w:tabs>
          <w:tab w:val="left" w:pos="8789"/>
        </w:tabs>
        <w:spacing w:before="109"/>
        <w:rPr>
          <w:rFonts w:asciiTheme="minorHAnsi" w:hAnsiTheme="minorHAnsi" w:cstheme="minorHAnsi"/>
        </w:rPr>
      </w:pPr>
      <w:r w:rsidRPr="002F25EE">
        <w:rPr>
          <w:rFonts w:asciiTheme="minorHAnsi" w:hAnsiTheme="minorHAnsi" w:cstheme="minorHAnsi"/>
        </w:rPr>
        <w:t>In 2016-17 EMPHN:</w:t>
      </w:r>
    </w:p>
    <w:p w14:paraId="13613F75" w14:textId="77777777" w:rsidR="00721066" w:rsidRPr="002F25EE" w:rsidRDefault="00F57480" w:rsidP="00212BB5">
      <w:pPr>
        <w:pStyle w:val="ListParagraph"/>
        <w:numPr>
          <w:ilvl w:val="0"/>
          <w:numId w:val="3"/>
        </w:numPr>
        <w:tabs>
          <w:tab w:val="left" w:pos="338"/>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 xml:space="preserve">invested in the </w:t>
      </w:r>
      <w:proofErr w:type="spellStart"/>
      <w:r w:rsidRPr="002F25EE">
        <w:rPr>
          <w:rFonts w:asciiTheme="minorHAnsi" w:hAnsiTheme="minorHAnsi" w:cstheme="minorHAnsi"/>
          <w:sz w:val="21"/>
        </w:rPr>
        <w:t>Healesville</w:t>
      </w:r>
      <w:proofErr w:type="spellEnd"/>
      <w:r w:rsidRPr="002F25EE">
        <w:rPr>
          <w:rFonts w:asciiTheme="minorHAnsi" w:hAnsiTheme="minorHAnsi" w:cstheme="minorHAnsi"/>
          <w:sz w:val="21"/>
        </w:rPr>
        <w:t xml:space="preserve"> Indigenous Community Services Association to support its plan to become the </w:t>
      </w:r>
      <w:r w:rsidRPr="002F25EE">
        <w:rPr>
          <w:rFonts w:asciiTheme="minorHAnsi" w:hAnsiTheme="minorHAnsi" w:cstheme="minorHAnsi"/>
          <w:spacing w:val="-3"/>
          <w:sz w:val="21"/>
        </w:rPr>
        <w:t xml:space="preserve">catchment’s </w:t>
      </w:r>
      <w:r w:rsidRPr="002F25EE">
        <w:rPr>
          <w:rFonts w:asciiTheme="minorHAnsi" w:hAnsiTheme="minorHAnsi" w:cstheme="minorHAnsi"/>
          <w:sz w:val="21"/>
        </w:rPr>
        <w:t>first fully-fledged Aboriginal Community Controlled Health</w:t>
      </w:r>
      <w:r w:rsidRPr="002F25EE">
        <w:rPr>
          <w:rFonts w:asciiTheme="minorHAnsi" w:hAnsiTheme="minorHAnsi" w:cstheme="minorHAnsi"/>
          <w:spacing w:val="-28"/>
          <w:sz w:val="21"/>
        </w:rPr>
        <w:t xml:space="preserve"> </w:t>
      </w:r>
      <w:r w:rsidRPr="002F25EE">
        <w:rPr>
          <w:rFonts w:asciiTheme="minorHAnsi" w:hAnsiTheme="minorHAnsi" w:cstheme="minorHAnsi"/>
          <w:sz w:val="21"/>
        </w:rPr>
        <w:t>Service</w:t>
      </w:r>
    </w:p>
    <w:p w14:paraId="14CC39BB" w14:textId="77777777" w:rsidR="00721066" w:rsidRPr="002F25EE" w:rsidRDefault="00F57480" w:rsidP="00212BB5">
      <w:pPr>
        <w:pStyle w:val="ListParagraph"/>
        <w:numPr>
          <w:ilvl w:val="0"/>
          <w:numId w:val="3"/>
        </w:numPr>
        <w:tabs>
          <w:tab w:val="left" w:pos="338"/>
          <w:tab w:val="left" w:pos="8789"/>
        </w:tabs>
        <w:spacing w:before="57" w:line="235" w:lineRule="auto"/>
        <w:ind w:left="0"/>
        <w:rPr>
          <w:rFonts w:asciiTheme="minorHAnsi" w:hAnsiTheme="minorHAnsi" w:cstheme="minorHAnsi"/>
          <w:sz w:val="21"/>
        </w:rPr>
      </w:pPr>
      <w:r w:rsidRPr="002F25EE">
        <w:rPr>
          <w:rFonts w:asciiTheme="minorHAnsi" w:hAnsiTheme="minorHAnsi" w:cstheme="minorHAnsi"/>
          <w:sz w:val="21"/>
        </w:rPr>
        <w:t>supported individuals and Aboriginal</w:t>
      </w:r>
      <w:r w:rsidRPr="002F25EE">
        <w:rPr>
          <w:rFonts w:asciiTheme="minorHAnsi" w:hAnsiTheme="minorHAnsi" w:cstheme="minorHAnsi"/>
          <w:spacing w:val="-27"/>
          <w:sz w:val="21"/>
        </w:rPr>
        <w:t xml:space="preserve"> </w:t>
      </w:r>
      <w:r w:rsidRPr="002F25EE">
        <w:rPr>
          <w:rFonts w:asciiTheme="minorHAnsi" w:hAnsiTheme="minorHAnsi" w:cstheme="minorHAnsi"/>
          <w:sz w:val="21"/>
        </w:rPr>
        <w:t>communities to plan, implement and develop</w:t>
      </w:r>
      <w:r w:rsidRPr="002F25EE">
        <w:rPr>
          <w:rFonts w:asciiTheme="minorHAnsi" w:hAnsiTheme="minorHAnsi" w:cstheme="minorHAnsi"/>
          <w:spacing w:val="-14"/>
          <w:sz w:val="21"/>
        </w:rPr>
        <w:t xml:space="preserve"> </w:t>
      </w:r>
      <w:r w:rsidRPr="002F25EE">
        <w:rPr>
          <w:rFonts w:asciiTheme="minorHAnsi" w:hAnsiTheme="minorHAnsi" w:cstheme="minorHAnsi"/>
          <w:sz w:val="21"/>
        </w:rPr>
        <w:t>services</w:t>
      </w:r>
    </w:p>
    <w:p w14:paraId="79CF86AF" w14:textId="77777777" w:rsidR="00721066" w:rsidRPr="002F25EE" w:rsidRDefault="00F57480" w:rsidP="00212BB5">
      <w:pPr>
        <w:pStyle w:val="ListParagraph"/>
        <w:numPr>
          <w:ilvl w:val="0"/>
          <w:numId w:val="3"/>
        </w:numPr>
        <w:tabs>
          <w:tab w:val="left" w:pos="338"/>
          <w:tab w:val="left" w:pos="8789"/>
        </w:tabs>
        <w:spacing w:before="57" w:line="235" w:lineRule="auto"/>
        <w:ind w:left="0"/>
        <w:rPr>
          <w:rFonts w:asciiTheme="minorHAnsi" w:hAnsiTheme="minorHAnsi" w:cstheme="minorHAnsi"/>
          <w:sz w:val="21"/>
        </w:rPr>
      </w:pPr>
      <w:r w:rsidRPr="002F25EE">
        <w:rPr>
          <w:rFonts w:asciiTheme="minorHAnsi" w:hAnsiTheme="minorHAnsi" w:cstheme="minorHAnsi"/>
          <w:sz w:val="21"/>
        </w:rPr>
        <w:t>ensured Aboriginal people had the opportunity and were encouraged to participate on EMPHN tender evaluation panels, its Clinical Council and</w:t>
      </w:r>
      <w:r w:rsidRPr="002F25EE">
        <w:rPr>
          <w:rFonts w:asciiTheme="minorHAnsi" w:hAnsiTheme="minorHAnsi" w:cstheme="minorHAnsi"/>
          <w:spacing w:val="-33"/>
          <w:sz w:val="21"/>
        </w:rPr>
        <w:t xml:space="preserve"> </w:t>
      </w:r>
      <w:r w:rsidRPr="002F25EE">
        <w:rPr>
          <w:rFonts w:asciiTheme="minorHAnsi" w:hAnsiTheme="minorHAnsi" w:cstheme="minorHAnsi"/>
          <w:sz w:val="21"/>
        </w:rPr>
        <w:t>contribute to the Community Needs</w:t>
      </w:r>
      <w:r w:rsidRPr="002F25EE">
        <w:rPr>
          <w:rFonts w:asciiTheme="minorHAnsi" w:hAnsiTheme="minorHAnsi" w:cstheme="minorHAnsi"/>
          <w:spacing w:val="-29"/>
          <w:sz w:val="21"/>
        </w:rPr>
        <w:t xml:space="preserve"> </w:t>
      </w:r>
      <w:r w:rsidRPr="002F25EE">
        <w:rPr>
          <w:rFonts w:asciiTheme="minorHAnsi" w:hAnsiTheme="minorHAnsi" w:cstheme="minorHAnsi"/>
          <w:sz w:val="21"/>
        </w:rPr>
        <w:t>Assessment</w:t>
      </w:r>
    </w:p>
    <w:p w14:paraId="296ED9EB" w14:textId="77777777" w:rsidR="00721066" w:rsidRPr="002F25EE" w:rsidRDefault="00F57480" w:rsidP="00212BB5">
      <w:pPr>
        <w:pStyle w:val="ListParagraph"/>
        <w:numPr>
          <w:ilvl w:val="0"/>
          <w:numId w:val="3"/>
        </w:numPr>
        <w:tabs>
          <w:tab w:val="left" w:pos="338"/>
          <w:tab w:val="left" w:pos="8789"/>
        </w:tabs>
        <w:spacing w:before="57" w:line="235" w:lineRule="auto"/>
        <w:ind w:left="0"/>
        <w:rPr>
          <w:rFonts w:asciiTheme="minorHAnsi" w:hAnsiTheme="minorHAnsi" w:cstheme="minorHAnsi"/>
          <w:sz w:val="21"/>
        </w:rPr>
      </w:pPr>
      <w:r w:rsidRPr="002F25EE">
        <w:rPr>
          <w:rFonts w:asciiTheme="minorHAnsi" w:hAnsiTheme="minorHAnsi" w:cstheme="minorHAnsi"/>
          <w:spacing w:val="-3"/>
          <w:sz w:val="21"/>
        </w:rPr>
        <w:t xml:space="preserve">worked </w:t>
      </w:r>
      <w:r w:rsidRPr="002F25EE">
        <w:rPr>
          <w:rFonts w:asciiTheme="minorHAnsi" w:hAnsiTheme="minorHAnsi" w:cstheme="minorHAnsi"/>
          <w:sz w:val="21"/>
        </w:rPr>
        <w:t xml:space="preserve">with Aboriginal Community Controlled </w:t>
      </w:r>
      <w:proofErr w:type="spellStart"/>
      <w:r w:rsidRPr="002F25EE">
        <w:rPr>
          <w:rFonts w:asciiTheme="minorHAnsi" w:hAnsiTheme="minorHAnsi" w:cstheme="minorHAnsi"/>
          <w:sz w:val="21"/>
        </w:rPr>
        <w:t>Organisations</w:t>
      </w:r>
      <w:proofErr w:type="spellEnd"/>
      <w:r w:rsidRPr="002F25EE">
        <w:rPr>
          <w:rFonts w:asciiTheme="minorHAnsi" w:hAnsiTheme="minorHAnsi" w:cstheme="minorHAnsi"/>
          <w:sz w:val="21"/>
        </w:rPr>
        <w:t xml:space="preserve"> and their chosen</w:t>
      </w:r>
      <w:r w:rsidRPr="002F25EE">
        <w:rPr>
          <w:rFonts w:asciiTheme="minorHAnsi" w:hAnsiTheme="minorHAnsi" w:cstheme="minorHAnsi"/>
          <w:spacing w:val="-27"/>
          <w:sz w:val="21"/>
        </w:rPr>
        <w:t xml:space="preserve"> </w:t>
      </w:r>
      <w:r w:rsidRPr="002F25EE">
        <w:rPr>
          <w:rFonts w:asciiTheme="minorHAnsi" w:hAnsiTheme="minorHAnsi" w:cstheme="minorHAnsi"/>
          <w:sz w:val="21"/>
        </w:rPr>
        <w:t>partners</w:t>
      </w:r>
    </w:p>
    <w:p w14:paraId="1CAAC70B" w14:textId="77777777"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For Aboriginal people who do not wish to access Aboriginal-specific services, EMPHN:</w:t>
      </w:r>
    </w:p>
    <w:p w14:paraId="5EA2AD16" w14:textId="77777777" w:rsidR="00721066" w:rsidRPr="002F25EE" w:rsidRDefault="00F57480" w:rsidP="00212BB5">
      <w:pPr>
        <w:pStyle w:val="ListParagraph"/>
        <w:numPr>
          <w:ilvl w:val="0"/>
          <w:numId w:val="3"/>
        </w:numPr>
        <w:tabs>
          <w:tab w:val="left" w:pos="338"/>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resourced strategically located Aboriginal-specific community</w:t>
      </w:r>
      <w:r w:rsidRPr="002F25EE">
        <w:rPr>
          <w:rFonts w:asciiTheme="minorHAnsi" w:hAnsiTheme="minorHAnsi" w:cstheme="minorHAnsi"/>
          <w:spacing w:val="-12"/>
          <w:sz w:val="21"/>
        </w:rPr>
        <w:t xml:space="preserve"> </w:t>
      </w:r>
      <w:r w:rsidRPr="002F25EE">
        <w:rPr>
          <w:rFonts w:asciiTheme="minorHAnsi" w:hAnsiTheme="minorHAnsi" w:cstheme="minorHAnsi"/>
          <w:sz w:val="21"/>
        </w:rPr>
        <w:t>engagement,</w:t>
      </w:r>
      <w:r w:rsidRPr="002F25EE">
        <w:rPr>
          <w:rFonts w:asciiTheme="minorHAnsi" w:hAnsiTheme="minorHAnsi" w:cstheme="minorHAnsi"/>
          <w:spacing w:val="-11"/>
          <w:sz w:val="21"/>
        </w:rPr>
        <w:t xml:space="preserve"> </w:t>
      </w:r>
      <w:r w:rsidRPr="002F25EE">
        <w:rPr>
          <w:rFonts w:asciiTheme="minorHAnsi" w:hAnsiTheme="minorHAnsi" w:cstheme="minorHAnsi"/>
          <w:sz w:val="21"/>
        </w:rPr>
        <w:t>outreach</w:t>
      </w:r>
      <w:r w:rsidRPr="002F25EE">
        <w:rPr>
          <w:rFonts w:asciiTheme="minorHAnsi" w:hAnsiTheme="minorHAnsi" w:cstheme="minorHAnsi"/>
          <w:spacing w:val="-12"/>
          <w:sz w:val="21"/>
        </w:rPr>
        <w:t xml:space="preserve"> </w:t>
      </w:r>
      <w:r w:rsidRPr="002F25EE">
        <w:rPr>
          <w:rFonts w:asciiTheme="minorHAnsi" w:hAnsiTheme="minorHAnsi" w:cstheme="minorHAnsi"/>
          <w:sz w:val="21"/>
        </w:rPr>
        <w:t>and</w:t>
      </w:r>
      <w:r w:rsidRPr="002F25EE">
        <w:rPr>
          <w:rFonts w:asciiTheme="minorHAnsi" w:hAnsiTheme="minorHAnsi" w:cstheme="minorHAnsi"/>
          <w:spacing w:val="-11"/>
          <w:sz w:val="21"/>
        </w:rPr>
        <w:t xml:space="preserve"> </w:t>
      </w:r>
      <w:r w:rsidRPr="002F25EE">
        <w:rPr>
          <w:rFonts w:asciiTheme="minorHAnsi" w:hAnsiTheme="minorHAnsi" w:cstheme="minorHAnsi"/>
          <w:sz w:val="21"/>
        </w:rPr>
        <w:t>facilitation support to link people into</w:t>
      </w:r>
      <w:r w:rsidRPr="002F25EE">
        <w:rPr>
          <w:rFonts w:asciiTheme="minorHAnsi" w:hAnsiTheme="minorHAnsi" w:cstheme="minorHAnsi"/>
          <w:spacing w:val="-9"/>
          <w:sz w:val="21"/>
        </w:rPr>
        <w:t xml:space="preserve"> </w:t>
      </w:r>
      <w:r w:rsidRPr="002F25EE">
        <w:rPr>
          <w:rFonts w:asciiTheme="minorHAnsi" w:hAnsiTheme="minorHAnsi" w:cstheme="minorHAnsi"/>
          <w:sz w:val="21"/>
        </w:rPr>
        <w:t>services</w:t>
      </w:r>
    </w:p>
    <w:p w14:paraId="21D718C2" w14:textId="77777777" w:rsidR="00721066" w:rsidRPr="002F25EE" w:rsidRDefault="00F57480" w:rsidP="00212BB5">
      <w:pPr>
        <w:pStyle w:val="ListParagraph"/>
        <w:numPr>
          <w:ilvl w:val="0"/>
          <w:numId w:val="3"/>
        </w:numPr>
        <w:tabs>
          <w:tab w:val="left" w:pos="338"/>
          <w:tab w:val="left" w:pos="8789"/>
        </w:tabs>
        <w:spacing w:before="57" w:line="235" w:lineRule="auto"/>
        <w:ind w:left="0"/>
        <w:rPr>
          <w:rFonts w:asciiTheme="minorHAnsi" w:hAnsiTheme="minorHAnsi" w:cstheme="minorHAnsi"/>
          <w:sz w:val="21"/>
        </w:rPr>
      </w:pPr>
      <w:r w:rsidRPr="002F25EE">
        <w:rPr>
          <w:rFonts w:asciiTheme="minorHAnsi" w:hAnsiTheme="minorHAnsi" w:cstheme="minorHAnsi"/>
          <w:sz w:val="21"/>
        </w:rPr>
        <w:t>supported communities to work with mainstream services to improve their capacity to deliver</w:t>
      </w:r>
      <w:r w:rsidRPr="002F25EE">
        <w:rPr>
          <w:rFonts w:asciiTheme="minorHAnsi" w:hAnsiTheme="minorHAnsi" w:cstheme="minorHAnsi"/>
          <w:spacing w:val="-32"/>
          <w:sz w:val="21"/>
        </w:rPr>
        <w:t xml:space="preserve"> </w:t>
      </w:r>
      <w:r w:rsidRPr="002F25EE">
        <w:rPr>
          <w:rFonts w:asciiTheme="minorHAnsi" w:hAnsiTheme="minorHAnsi" w:cstheme="minorHAnsi"/>
          <w:sz w:val="21"/>
        </w:rPr>
        <w:t xml:space="preserve">culturally </w:t>
      </w:r>
      <w:r w:rsidRPr="002F25EE">
        <w:rPr>
          <w:rFonts w:asciiTheme="minorHAnsi" w:hAnsiTheme="minorHAnsi" w:cstheme="minorHAnsi"/>
          <w:spacing w:val="-3"/>
          <w:sz w:val="21"/>
        </w:rPr>
        <w:t>safe</w:t>
      </w:r>
      <w:r w:rsidRPr="002F25EE">
        <w:rPr>
          <w:rFonts w:asciiTheme="minorHAnsi" w:hAnsiTheme="minorHAnsi" w:cstheme="minorHAnsi"/>
          <w:spacing w:val="3"/>
          <w:sz w:val="21"/>
        </w:rPr>
        <w:t xml:space="preserve"> </w:t>
      </w:r>
      <w:r w:rsidRPr="002F25EE">
        <w:rPr>
          <w:rFonts w:asciiTheme="minorHAnsi" w:hAnsiTheme="minorHAnsi" w:cstheme="minorHAnsi"/>
          <w:sz w:val="21"/>
        </w:rPr>
        <w:t>services</w:t>
      </w:r>
    </w:p>
    <w:p w14:paraId="53DD964E" w14:textId="77777777" w:rsidR="00721066" w:rsidRPr="002F25EE" w:rsidRDefault="00F57480" w:rsidP="00212BB5">
      <w:pPr>
        <w:pStyle w:val="ListParagraph"/>
        <w:numPr>
          <w:ilvl w:val="0"/>
          <w:numId w:val="3"/>
        </w:numPr>
        <w:tabs>
          <w:tab w:val="left" w:pos="338"/>
          <w:tab w:val="left" w:pos="8789"/>
        </w:tabs>
        <w:spacing w:before="57" w:line="235" w:lineRule="auto"/>
        <w:ind w:left="0"/>
        <w:rPr>
          <w:rFonts w:asciiTheme="minorHAnsi" w:hAnsiTheme="minorHAnsi" w:cstheme="minorHAnsi"/>
          <w:sz w:val="21"/>
        </w:rPr>
      </w:pPr>
      <w:r w:rsidRPr="002F25EE">
        <w:rPr>
          <w:rFonts w:asciiTheme="minorHAnsi" w:hAnsiTheme="minorHAnsi" w:cstheme="minorHAnsi"/>
          <w:sz w:val="21"/>
        </w:rPr>
        <w:t>supported cultural strengthening programs which are incorporated</w:t>
      </w:r>
      <w:r w:rsidRPr="002F25EE">
        <w:rPr>
          <w:rFonts w:asciiTheme="minorHAnsi" w:hAnsiTheme="minorHAnsi" w:cstheme="minorHAnsi"/>
          <w:spacing w:val="-6"/>
          <w:sz w:val="21"/>
        </w:rPr>
        <w:t xml:space="preserve"> </w:t>
      </w:r>
      <w:r w:rsidRPr="002F25EE">
        <w:rPr>
          <w:rFonts w:asciiTheme="minorHAnsi" w:hAnsiTheme="minorHAnsi" w:cstheme="minorHAnsi"/>
          <w:sz w:val="21"/>
        </w:rPr>
        <w:t>into</w:t>
      </w:r>
      <w:r w:rsidRPr="002F25EE">
        <w:rPr>
          <w:rFonts w:asciiTheme="minorHAnsi" w:hAnsiTheme="minorHAnsi" w:cstheme="minorHAnsi"/>
          <w:spacing w:val="-6"/>
          <w:sz w:val="21"/>
        </w:rPr>
        <w:t xml:space="preserve"> </w:t>
      </w:r>
      <w:r w:rsidRPr="002F25EE">
        <w:rPr>
          <w:rFonts w:asciiTheme="minorHAnsi" w:hAnsiTheme="minorHAnsi" w:cstheme="minorHAnsi"/>
          <w:sz w:val="21"/>
        </w:rPr>
        <w:t>the</w:t>
      </w:r>
      <w:r w:rsidRPr="002F25EE">
        <w:rPr>
          <w:rFonts w:asciiTheme="minorHAnsi" w:hAnsiTheme="minorHAnsi" w:cstheme="minorHAnsi"/>
          <w:spacing w:val="-5"/>
          <w:sz w:val="21"/>
        </w:rPr>
        <w:t xml:space="preserve"> </w:t>
      </w:r>
      <w:r w:rsidRPr="002F25EE">
        <w:rPr>
          <w:rFonts w:asciiTheme="minorHAnsi" w:hAnsiTheme="minorHAnsi" w:cstheme="minorHAnsi"/>
          <w:sz w:val="21"/>
        </w:rPr>
        <w:t>service</w:t>
      </w:r>
      <w:r w:rsidRPr="002F25EE">
        <w:rPr>
          <w:rFonts w:asciiTheme="minorHAnsi" w:hAnsiTheme="minorHAnsi" w:cstheme="minorHAnsi"/>
          <w:spacing w:val="-5"/>
          <w:sz w:val="21"/>
        </w:rPr>
        <w:t xml:space="preserve"> </w:t>
      </w:r>
      <w:r w:rsidRPr="002F25EE">
        <w:rPr>
          <w:rFonts w:asciiTheme="minorHAnsi" w:hAnsiTheme="minorHAnsi" w:cstheme="minorHAnsi"/>
          <w:sz w:val="21"/>
        </w:rPr>
        <w:t>mix</w:t>
      </w:r>
      <w:r w:rsidRPr="002F25EE">
        <w:rPr>
          <w:rFonts w:asciiTheme="minorHAnsi" w:hAnsiTheme="minorHAnsi" w:cstheme="minorHAnsi"/>
          <w:spacing w:val="-6"/>
          <w:sz w:val="21"/>
        </w:rPr>
        <w:t xml:space="preserve"> </w:t>
      </w:r>
      <w:r w:rsidRPr="002F25EE">
        <w:rPr>
          <w:rFonts w:asciiTheme="minorHAnsi" w:hAnsiTheme="minorHAnsi" w:cstheme="minorHAnsi"/>
          <w:sz w:val="21"/>
        </w:rPr>
        <w:t>so</w:t>
      </w:r>
      <w:r w:rsidRPr="002F25EE">
        <w:rPr>
          <w:rFonts w:asciiTheme="minorHAnsi" w:hAnsiTheme="minorHAnsi" w:cstheme="minorHAnsi"/>
          <w:spacing w:val="-5"/>
          <w:sz w:val="21"/>
        </w:rPr>
        <w:t xml:space="preserve"> </w:t>
      </w:r>
      <w:r w:rsidRPr="002F25EE">
        <w:rPr>
          <w:rFonts w:asciiTheme="minorHAnsi" w:hAnsiTheme="minorHAnsi" w:cstheme="minorHAnsi"/>
          <w:sz w:val="21"/>
        </w:rPr>
        <w:t>community</w:t>
      </w:r>
      <w:r w:rsidRPr="002F25EE">
        <w:rPr>
          <w:rFonts w:asciiTheme="minorHAnsi" w:hAnsiTheme="minorHAnsi" w:cstheme="minorHAnsi"/>
          <w:spacing w:val="-6"/>
          <w:sz w:val="21"/>
        </w:rPr>
        <w:t xml:space="preserve"> </w:t>
      </w:r>
      <w:r w:rsidRPr="002F25EE">
        <w:rPr>
          <w:rFonts w:asciiTheme="minorHAnsi" w:hAnsiTheme="minorHAnsi" w:cstheme="minorHAnsi"/>
          <w:sz w:val="21"/>
        </w:rPr>
        <w:t>social and emotional well-being can</w:t>
      </w:r>
      <w:r w:rsidRPr="002F25EE">
        <w:rPr>
          <w:rFonts w:asciiTheme="minorHAnsi" w:hAnsiTheme="minorHAnsi" w:cstheme="minorHAnsi"/>
          <w:spacing w:val="-36"/>
          <w:sz w:val="21"/>
        </w:rPr>
        <w:t xml:space="preserve"> </w:t>
      </w:r>
      <w:r w:rsidRPr="002F25EE">
        <w:rPr>
          <w:rFonts w:asciiTheme="minorHAnsi" w:hAnsiTheme="minorHAnsi" w:cstheme="minorHAnsi"/>
          <w:sz w:val="21"/>
        </w:rPr>
        <w:t>flourish.</w:t>
      </w:r>
    </w:p>
    <w:p w14:paraId="76DC0147" w14:textId="77777777" w:rsidR="00721066" w:rsidRPr="002F25EE" w:rsidRDefault="00721066" w:rsidP="00212BB5">
      <w:pPr>
        <w:tabs>
          <w:tab w:val="left" w:pos="8789"/>
        </w:tabs>
        <w:spacing w:line="235" w:lineRule="auto"/>
        <w:rPr>
          <w:rFonts w:asciiTheme="minorHAnsi" w:hAnsiTheme="minorHAnsi" w:cstheme="minorHAnsi"/>
          <w:sz w:val="21"/>
        </w:rPr>
        <w:sectPr w:rsidR="00721066" w:rsidRPr="002F25EE" w:rsidSect="00803B6A">
          <w:footerReference w:type="default" r:id="rId15"/>
          <w:pgSz w:w="11910" w:h="16840"/>
          <w:pgMar w:top="1440" w:right="1440" w:bottom="1440" w:left="1440" w:header="0" w:footer="285" w:gutter="0"/>
          <w:cols w:space="720"/>
          <w:docGrid w:linePitch="299"/>
        </w:sectPr>
      </w:pPr>
    </w:p>
    <w:p w14:paraId="3D32DDDD" w14:textId="56976551" w:rsidR="00721066" w:rsidRPr="002F25EE" w:rsidRDefault="00F57480" w:rsidP="00212BB5">
      <w:pPr>
        <w:pStyle w:val="Heading1"/>
        <w:tabs>
          <w:tab w:val="left" w:pos="8789"/>
        </w:tabs>
        <w:spacing w:before="344" w:line="194" w:lineRule="auto"/>
        <w:ind w:left="0"/>
        <w:rPr>
          <w:rFonts w:asciiTheme="minorHAnsi" w:hAnsiTheme="minorHAnsi" w:cstheme="minorHAnsi"/>
        </w:rPr>
      </w:pPr>
      <w:bookmarkStart w:id="17" w:name="_Toc499133963"/>
      <w:r w:rsidRPr="002F25EE">
        <w:rPr>
          <w:rFonts w:asciiTheme="minorHAnsi" w:hAnsiTheme="minorHAnsi" w:cstheme="minorHAnsi"/>
          <w:noProof/>
          <w:lang w:val="en-AU" w:eastAsia="en-AU"/>
        </w:rPr>
        <w:lastRenderedPageBreak/>
        <w:drawing>
          <wp:anchor distT="0" distB="0" distL="0" distR="0" simplePos="0" relativeHeight="251665408" behindDoc="0" locked="0" layoutInCell="1" allowOverlap="1" wp14:anchorId="519F2D90" wp14:editId="62A3CE0B">
            <wp:simplePos x="0" y="0"/>
            <wp:positionH relativeFrom="page">
              <wp:posOffset>7557858</wp:posOffset>
            </wp:positionH>
            <wp:positionV relativeFrom="paragraph">
              <wp:posOffset>-321259</wp:posOffset>
            </wp:positionV>
            <wp:extent cx="2133" cy="2730309"/>
            <wp:effectExtent l="0" t="0" r="0" b="0"/>
            <wp:wrapNone/>
            <wp:docPr id="4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8.png"/>
                    <pic:cNvPicPr/>
                  </pic:nvPicPr>
                  <pic:blipFill>
                    <a:blip r:embed="rId16" cstate="print"/>
                    <a:stretch>
                      <a:fillRect/>
                    </a:stretch>
                  </pic:blipFill>
                  <pic:spPr>
                    <a:xfrm>
                      <a:off x="0" y="0"/>
                      <a:ext cx="2133" cy="2730309"/>
                    </a:xfrm>
                    <a:prstGeom prst="rect">
                      <a:avLst/>
                    </a:prstGeom>
                  </pic:spPr>
                </pic:pic>
              </a:graphicData>
            </a:graphic>
          </wp:anchor>
        </w:drawing>
      </w:r>
      <w:bookmarkStart w:id="18" w:name="_TOC_250004"/>
      <w:bookmarkEnd w:id="18"/>
      <w:r w:rsidRPr="002F25EE">
        <w:rPr>
          <w:rFonts w:asciiTheme="minorHAnsi" w:hAnsiTheme="minorHAnsi" w:cstheme="minorHAnsi"/>
        </w:rPr>
        <w:t>Making a difference: Enhancing primary care</w:t>
      </w:r>
      <w:bookmarkEnd w:id="17"/>
    </w:p>
    <w:p w14:paraId="637642EC" w14:textId="77777777" w:rsidR="00721066" w:rsidRPr="002F25EE" w:rsidRDefault="00F57480" w:rsidP="00212BB5">
      <w:pPr>
        <w:pStyle w:val="Heading5"/>
        <w:tabs>
          <w:tab w:val="left" w:pos="8789"/>
        </w:tabs>
        <w:spacing w:before="159" w:line="216" w:lineRule="auto"/>
        <w:ind w:left="0"/>
        <w:rPr>
          <w:rFonts w:asciiTheme="minorHAnsi" w:hAnsiTheme="minorHAnsi" w:cstheme="minorHAnsi"/>
        </w:rPr>
      </w:pPr>
      <w:r w:rsidRPr="002F25EE">
        <w:rPr>
          <w:rFonts w:asciiTheme="minorHAnsi" w:hAnsiTheme="minorHAnsi" w:cstheme="minorHAnsi"/>
          <w:spacing w:val="-7"/>
        </w:rPr>
        <w:t xml:space="preserve">EMPHN aims to </w:t>
      </w:r>
      <w:r w:rsidRPr="002F25EE">
        <w:rPr>
          <w:rFonts w:asciiTheme="minorHAnsi" w:hAnsiTheme="minorHAnsi" w:cstheme="minorHAnsi"/>
          <w:spacing w:val="-10"/>
        </w:rPr>
        <w:t xml:space="preserve">provide </w:t>
      </w:r>
      <w:r w:rsidRPr="002F25EE">
        <w:rPr>
          <w:rFonts w:asciiTheme="minorHAnsi" w:hAnsiTheme="minorHAnsi" w:cstheme="minorHAnsi"/>
          <w:spacing w:val="-7"/>
        </w:rPr>
        <w:t xml:space="preserve">support to </w:t>
      </w:r>
      <w:r w:rsidRPr="002F25EE">
        <w:rPr>
          <w:rFonts w:asciiTheme="minorHAnsi" w:hAnsiTheme="minorHAnsi" w:cstheme="minorHAnsi"/>
          <w:spacing w:val="-9"/>
        </w:rPr>
        <w:t xml:space="preserve">general </w:t>
      </w:r>
      <w:r w:rsidRPr="002F25EE">
        <w:rPr>
          <w:rFonts w:asciiTheme="minorHAnsi" w:hAnsiTheme="minorHAnsi" w:cstheme="minorHAnsi"/>
          <w:spacing w:val="-10"/>
        </w:rPr>
        <w:t xml:space="preserve">practices </w:t>
      </w:r>
      <w:r w:rsidRPr="002F25EE">
        <w:rPr>
          <w:rFonts w:asciiTheme="minorHAnsi" w:hAnsiTheme="minorHAnsi" w:cstheme="minorHAnsi"/>
          <w:spacing w:val="-7"/>
        </w:rPr>
        <w:t xml:space="preserve">to </w:t>
      </w:r>
      <w:r w:rsidRPr="002F25EE">
        <w:rPr>
          <w:rFonts w:asciiTheme="minorHAnsi" w:hAnsiTheme="minorHAnsi" w:cstheme="minorHAnsi"/>
          <w:spacing w:val="-8"/>
        </w:rPr>
        <w:t xml:space="preserve">enable </w:t>
      </w:r>
      <w:r w:rsidRPr="002F25EE">
        <w:rPr>
          <w:rFonts w:asciiTheme="minorHAnsi" w:hAnsiTheme="minorHAnsi" w:cstheme="minorHAnsi"/>
        </w:rPr>
        <w:t xml:space="preserve">a </w:t>
      </w:r>
      <w:r w:rsidRPr="002F25EE">
        <w:rPr>
          <w:rFonts w:asciiTheme="minorHAnsi" w:hAnsiTheme="minorHAnsi" w:cstheme="minorHAnsi"/>
          <w:spacing w:val="-8"/>
        </w:rPr>
        <w:t xml:space="preserve">better </w:t>
      </w:r>
      <w:r w:rsidRPr="002F25EE">
        <w:rPr>
          <w:rFonts w:asciiTheme="minorHAnsi" w:hAnsiTheme="minorHAnsi" w:cstheme="minorHAnsi"/>
          <w:spacing w:val="-7"/>
        </w:rPr>
        <w:t xml:space="preserve">primary </w:t>
      </w:r>
      <w:r w:rsidRPr="002F25EE">
        <w:rPr>
          <w:rFonts w:asciiTheme="minorHAnsi" w:hAnsiTheme="minorHAnsi" w:cstheme="minorHAnsi"/>
          <w:spacing w:val="-10"/>
        </w:rPr>
        <w:t xml:space="preserve">healthcare </w:t>
      </w:r>
      <w:r w:rsidRPr="002F25EE">
        <w:rPr>
          <w:rFonts w:asciiTheme="minorHAnsi" w:hAnsiTheme="minorHAnsi" w:cstheme="minorHAnsi"/>
          <w:spacing w:val="-11"/>
        </w:rPr>
        <w:t xml:space="preserve">system </w:t>
      </w:r>
      <w:r w:rsidRPr="002F25EE">
        <w:rPr>
          <w:rFonts w:asciiTheme="minorHAnsi" w:hAnsiTheme="minorHAnsi" w:cstheme="minorHAnsi"/>
          <w:spacing w:val="-6"/>
        </w:rPr>
        <w:t xml:space="preserve">and </w:t>
      </w:r>
      <w:r w:rsidRPr="002F25EE">
        <w:rPr>
          <w:rFonts w:asciiTheme="minorHAnsi" w:hAnsiTheme="minorHAnsi" w:cstheme="minorHAnsi"/>
          <w:spacing w:val="-8"/>
        </w:rPr>
        <w:t xml:space="preserve">ensure </w:t>
      </w:r>
      <w:r w:rsidRPr="002F25EE">
        <w:rPr>
          <w:rFonts w:asciiTheme="minorHAnsi" w:hAnsiTheme="minorHAnsi" w:cstheme="minorHAnsi"/>
          <w:spacing w:val="-7"/>
        </w:rPr>
        <w:t xml:space="preserve">EMPHN </w:t>
      </w:r>
      <w:r w:rsidRPr="002F25EE">
        <w:rPr>
          <w:rFonts w:asciiTheme="minorHAnsi" w:hAnsiTheme="minorHAnsi" w:cstheme="minorHAnsi"/>
          <w:spacing w:val="-9"/>
        </w:rPr>
        <w:t xml:space="preserve">initiatives have strong </w:t>
      </w:r>
      <w:r w:rsidRPr="002F25EE">
        <w:rPr>
          <w:rFonts w:asciiTheme="minorHAnsi" w:hAnsiTheme="minorHAnsi" w:cstheme="minorHAnsi"/>
          <w:spacing w:val="-8"/>
        </w:rPr>
        <w:t xml:space="preserve">engagement with </w:t>
      </w:r>
      <w:r w:rsidRPr="002F25EE">
        <w:rPr>
          <w:rFonts w:asciiTheme="minorHAnsi" w:hAnsiTheme="minorHAnsi" w:cstheme="minorHAnsi"/>
          <w:spacing w:val="-9"/>
        </w:rPr>
        <w:t xml:space="preserve">general </w:t>
      </w:r>
      <w:r w:rsidRPr="002F25EE">
        <w:rPr>
          <w:rFonts w:asciiTheme="minorHAnsi" w:hAnsiTheme="minorHAnsi" w:cstheme="minorHAnsi"/>
          <w:spacing w:val="-11"/>
        </w:rPr>
        <w:t>practice.</w:t>
      </w:r>
    </w:p>
    <w:p w14:paraId="4AF23731" w14:textId="77777777" w:rsidR="00721066" w:rsidRPr="002F25EE" w:rsidRDefault="00721066" w:rsidP="00212BB5">
      <w:pPr>
        <w:pStyle w:val="BodyText"/>
        <w:tabs>
          <w:tab w:val="left" w:pos="8789"/>
        </w:tabs>
        <w:rPr>
          <w:rFonts w:asciiTheme="minorHAnsi" w:hAnsiTheme="minorHAnsi" w:cstheme="minorHAnsi"/>
          <w:sz w:val="20"/>
        </w:rPr>
      </w:pPr>
    </w:p>
    <w:p w14:paraId="493C3C60" w14:textId="77777777" w:rsidR="00721066" w:rsidRPr="002F25EE" w:rsidRDefault="00721066" w:rsidP="00212BB5">
      <w:pPr>
        <w:pStyle w:val="BodyText"/>
        <w:tabs>
          <w:tab w:val="left" w:pos="8789"/>
        </w:tabs>
        <w:rPr>
          <w:rFonts w:asciiTheme="minorHAnsi" w:hAnsiTheme="minorHAnsi" w:cstheme="minorHAnsi"/>
          <w:sz w:val="15"/>
        </w:rPr>
      </w:pPr>
    </w:p>
    <w:p w14:paraId="26E50618" w14:textId="77777777" w:rsidR="00721066" w:rsidRPr="002F25EE" w:rsidRDefault="00721066" w:rsidP="00212BB5">
      <w:pPr>
        <w:tabs>
          <w:tab w:val="left" w:pos="8789"/>
        </w:tabs>
        <w:rPr>
          <w:rFonts w:asciiTheme="minorHAnsi" w:hAnsiTheme="minorHAnsi" w:cstheme="minorHAnsi"/>
          <w:sz w:val="15"/>
        </w:rPr>
        <w:sectPr w:rsidR="00721066" w:rsidRPr="002F25EE" w:rsidSect="006843DE">
          <w:footerReference w:type="even" r:id="rId17"/>
          <w:footerReference w:type="default" r:id="rId18"/>
          <w:pgSz w:w="11910" w:h="16840"/>
          <w:pgMar w:top="1440" w:right="1440" w:bottom="1440" w:left="1440" w:header="0" w:footer="959" w:gutter="0"/>
          <w:pgNumType w:start="20"/>
          <w:cols w:space="720"/>
          <w:docGrid w:linePitch="299"/>
        </w:sectPr>
      </w:pPr>
    </w:p>
    <w:p w14:paraId="3B278AAE" w14:textId="3942A89F" w:rsidR="00721066" w:rsidRPr="002F25EE" w:rsidRDefault="00412730" w:rsidP="00212BB5">
      <w:pPr>
        <w:pStyle w:val="Heading9"/>
        <w:tabs>
          <w:tab w:val="left" w:pos="8789"/>
        </w:tabs>
        <w:ind w:left="0"/>
        <w:rPr>
          <w:rFonts w:asciiTheme="minorHAnsi" w:hAnsiTheme="minorHAnsi" w:cstheme="minorHAnsi"/>
        </w:rPr>
      </w:pPr>
      <w:r w:rsidRPr="002F25EE">
        <w:rPr>
          <w:rFonts w:asciiTheme="minorHAnsi" w:hAnsiTheme="minorHAnsi" w:cstheme="minorHAnsi"/>
          <w:w w:val="95"/>
        </w:rPr>
        <w:lastRenderedPageBreak/>
        <w:t>General Practice</w:t>
      </w:r>
      <w:r w:rsidR="00F57480" w:rsidRPr="002F25EE">
        <w:rPr>
          <w:rFonts w:asciiTheme="minorHAnsi" w:hAnsiTheme="minorHAnsi" w:cstheme="minorHAnsi"/>
          <w:w w:val="95"/>
        </w:rPr>
        <w:t xml:space="preserve"> Engagement</w:t>
      </w:r>
    </w:p>
    <w:p w14:paraId="77000562" w14:textId="77777777" w:rsidR="00721066" w:rsidRPr="002F25EE" w:rsidRDefault="00F57480" w:rsidP="00212BB5">
      <w:pPr>
        <w:pStyle w:val="BodyText"/>
        <w:tabs>
          <w:tab w:val="left" w:pos="8789"/>
        </w:tabs>
        <w:spacing w:before="99" w:line="235" w:lineRule="auto"/>
        <w:rPr>
          <w:rFonts w:asciiTheme="minorHAnsi" w:hAnsiTheme="minorHAnsi" w:cstheme="minorHAnsi"/>
        </w:rPr>
      </w:pPr>
      <w:r w:rsidRPr="002F25EE">
        <w:rPr>
          <w:rFonts w:asciiTheme="minorHAnsi" w:hAnsiTheme="minorHAnsi" w:cstheme="minorHAnsi"/>
        </w:rPr>
        <w:t>EMPHN supports general practice by delivering in- practice</w:t>
      </w:r>
      <w:r w:rsidRPr="002F25EE">
        <w:rPr>
          <w:rFonts w:asciiTheme="minorHAnsi" w:hAnsiTheme="minorHAnsi" w:cstheme="minorHAnsi"/>
          <w:spacing w:val="-6"/>
        </w:rPr>
        <w:t xml:space="preserve"> </w:t>
      </w:r>
      <w:r w:rsidRPr="002F25EE">
        <w:rPr>
          <w:rFonts w:asciiTheme="minorHAnsi" w:hAnsiTheme="minorHAnsi" w:cstheme="minorHAnsi"/>
        </w:rPr>
        <w:t>education</w:t>
      </w:r>
      <w:r w:rsidRPr="002F25EE">
        <w:rPr>
          <w:rFonts w:asciiTheme="minorHAnsi" w:hAnsiTheme="minorHAnsi" w:cstheme="minorHAnsi"/>
          <w:spacing w:val="-6"/>
        </w:rPr>
        <w:t xml:space="preserve"> </w:t>
      </w:r>
      <w:r w:rsidRPr="002F25EE">
        <w:rPr>
          <w:rFonts w:asciiTheme="minorHAnsi" w:hAnsiTheme="minorHAnsi" w:cstheme="minorHAnsi"/>
        </w:rPr>
        <w:t>on</w:t>
      </w:r>
      <w:r w:rsidRPr="002F25EE">
        <w:rPr>
          <w:rFonts w:asciiTheme="minorHAnsi" w:hAnsiTheme="minorHAnsi" w:cstheme="minorHAnsi"/>
          <w:spacing w:val="-7"/>
        </w:rPr>
        <w:t xml:space="preserve"> </w:t>
      </w:r>
      <w:r w:rsidRPr="002F25EE">
        <w:rPr>
          <w:rFonts w:asciiTheme="minorHAnsi" w:hAnsiTheme="minorHAnsi" w:cstheme="minorHAnsi"/>
        </w:rPr>
        <w:t>a</w:t>
      </w:r>
      <w:r w:rsidRPr="002F25EE">
        <w:rPr>
          <w:rFonts w:asciiTheme="minorHAnsi" w:hAnsiTheme="minorHAnsi" w:cstheme="minorHAnsi"/>
          <w:spacing w:val="-6"/>
        </w:rPr>
        <w:t xml:space="preserve"> </w:t>
      </w:r>
      <w:r w:rsidRPr="002F25EE">
        <w:rPr>
          <w:rFonts w:asciiTheme="minorHAnsi" w:hAnsiTheme="minorHAnsi" w:cstheme="minorHAnsi"/>
        </w:rPr>
        <w:t>range</w:t>
      </w:r>
      <w:r w:rsidRPr="002F25EE">
        <w:rPr>
          <w:rFonts w:asciiTheme="minorHAnsi" w:hAnsiTheme="minorHAnsi" w:cstheme="minorHAnsi"/>
          <w:spacing w:val="-7"/>
        </w:rPr>
        <w:t xml:space="preserve"> </w:t>
      </w:r>
      <w:r w:rsidRPr="002F25EE">
        <w:rPr>
          <w:rFonts w:asciiTheme="minorHAnsi" w:hAnsiTheme="minorHAnsi" w:cstheme="minorHAnsi"/>
        </w:rPr>
        <w:t>of</w:t>
      </w:r>
      <w:r w:rsidRPr="002F25EE">
        <w:rPr>
          <w:rFonts w:asciiTheme="minorHAnsi" w:hAnsiTheme="minorHAnsi" w:cstheme="minorHAnsi"/>
          <w:spacing w:val="-7"/>
        </w:rPr>
        <w:t xml:space="preserve"> </w:t>
      </w:r>
      <w:r w:rsidRPr="002F25EE">
        <w:rPr>
          <w:rFonts w:asciiTheme="minorHAnsi" w:hAnsiTheme="minorHAnsi" w:cstheme="minorHAnsi"/>
        </w:rPr>
        <w:t>topics</w:t>
      </w:r>
      <w:r w:rsidRPr="002F25EE">
        <w:rPr>
          <w:rFonts w:asciiTheme="minorHAnsi" w:hAnsiTheme="minorHAnsi" w:cstheme="minorHAnsi"/>
          <w:spacing w:val="-7"/>
        </w:rPr>
        <w:t xml:space="preserve"> </w:t>
      </w:r>
      <w:r w:rsidRPr="002F25EE">
        <w:rPr>
          <w:rFonts w:asciiTheme="minorHAnsi" w:hAnsiTheme="minorHAnsi" w:cstheme="minorHAnsi"/>
        </w:rPr>
        <w:t>relevant</w:t>
      </w:r>
      <w:r w:rsidRPr="002F25EE">
        <w:rPr>
          <w:rFonts w:asciiTheme="minorHAnsi" w:hAnsiTheme="minorHAnsi" w:cstheme="minorHAnsi"/>
          <w:spacing w:val="-6"/>
        </w:rPr>
        <w:t xml:space="preserve"> </w:t>
      </w:r>
      <w:r w:rsidRPr="002F25EE">
        <w:rPr>
          <w:rFonts w:asciiTheme="minorHAnsi" w:hAnsiTheme="minorHAnsi" w:cstheme="minorHAnsi"/>
        </w:rPr>
        <w:t>to</w:t>
      </w:r>
      <w:r w:rsidRPr="002F25EE">
        <w:rPr>
          <w:rFonts w:asciiTheme="minorHAnsi" w:hAnsiTheme="minorHAnsi" w:cstheme="minorHAnsi"/>
          <w:spacing w:val="-7"/>
        </w:rPr>
        <w:t xml:space="preserve"> </w:t>
      </w:r>
      <w:r w:rsidRPr="002F25EE">
        <w:rPr>
          <w:rFonts w:asciiTheme="minorHAnsi" w:hAnsiTheme="minorHAnsi" w:cstheme="minorHAnsi"/>
        </w:rPr>
        <w:t xml:space="preserve">both the national and EMPHN catchment health priorities, and the needs of general practice </w:t>
      </w:r>
      <w:r w:rsidRPr="002F25EE">
        <w:rPr>
          <w:rFonts w:asciiTheme="minorHAnsi" w:hAnsiTheme="minorHAnsi" w:cstheme="minorHAnsi"/>
          <w:spacing w:val="-3"/>
        </w:rPr>
        <w:t xml:space="preserve">itself. </w:t>
      </w:r>
      <w:r w:rsidRPr="002F25EE">
        <w:rPr>
          <w:rFonts w:asciiTheme="minorHAnsi" w:hAnsiTheme="minorHAnsi" w:cstheme="minorHAnsi"/>
        </w:rPr>
        <w:t>EMPHN also supports practices in quality improvement activities to improve primary healthcare</w:t>
      </w:r>
      <w:r w:rsidRPr="002F25EE">
        <w:rPr>
          <w:rFonts w:asciiTheme="minorHAnsi" w:hAnsiTheme="minorHAnsi" w:cstheme="minorHAnsi"/>
          <w:spacing w:val="-32"/>
        </w:rPr>
        <w:t xml:space="preserve"> </w:t>
      </w:r>
      <w:r w:rsidRPr="002F25EE">
        <w:rPr>
          <w:rFonts w:asciiTheme="minorHAnsi" w:hAnsiTheme="minorHAnsi" w:cstheme="minorHAnsi"/>
        </w:rPr>
        <w:t>outcomes.</w:t>
      </w:r>
    </w:p>
    <w:p w14:paraId="56DB6814" w14:textId="77777777"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 xml:space="preserve">EMPHN has also supported general practices with Commonwealth Government policy such as the Patient </w:t>
      </w:r>
      <w:proofErr w:type="spellStart"/>
      <w:r w:rsidRPr="002F25EE">
        <w:rPr>
          <w:rFonts w:asciiTheme="minorHAnsi" w:hAnsiTheme="minorHAnsi" w:cstheme="minorHAnsi"/>
        </w:rPr>
        <w:t>Centred</w:t>
      </w:r>
      <w:proofErr w:type="spellEnd"/>
      <w:r w:rsidRPr="002F25EE">
        <w:rPr>
          <w:rFonts w:asciiTheme="minorHAnsi" w:hAnsiTheme="minorHAnsi" w:cstheme="minorHAnsi"/>
        </w:rPr>
        <w:t xml:space="preserve"> Health Care Homes initiative and the Quality Improvement Practice Incentives Program.</w:t>
      </w:r>
    </w:p>
    <w:p w14:paraId="3A349B43" w14:textId="77777777"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 xml:space="preserve">EMPHN has delivered pilot projects such as </w:t>
      </w:r>
      <w:r w:rsidRPr="002F25EE">
        <w:rPr>
          <w:rFonts w:asciiTheme="minorHAnsi" w:hAnsiTheme="minorHAnsi" w:cstheme="minorHAnsi"/>
          <w:spacing w:val="-5"/>
        </w:rPr>
        <w:t xml:space="preserve">Benchmarking Practice </w:t>
      </w:r>
      <w:r w:rsidRPr="002F25EE">
        <w:rPr>
          <w:rFonts w:asciiTheme="minorHAnsi" w:hAnsiTheme="minorHAnsi" w:cstheme="minorHAnsi"/>
          <w:spacing w:val="-4"/>
        </w:rPr>
        <w:t xml:space="preserve">2030 and </w:t>
      </w:r>
      <w:r w:rsidRPr="002F25EE">
        <w:rPr>
          <w:rFonts w:asciiTheme="minorHAnsi" w:hAnsiTheme="minorHAnsi" w:cstheme="minorHAnsi"/>
          <w:spacing w:val="-5"/>
        </w:rPr>
        <w:t xml:space="preserve">Business Benchmarking </w:t>
      </w:r>
      <w:r w:rsidRPr="002F25EE">
        <w:rPr>
          <w:rFonts w:asciiTheme="minorHAnsi" w:hAnsiTheme="minorHAnsi" w:cstheme="minorHAnsi"/>
        </w:rPr>
        <w:t>with Medical Business Network, as well as quality improvement activities.</w:t>
      </w:r>
    </w:p>
    <w:p w14:paraId="0F352492" w14:textId="1EE20A60"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 xml:space="preserve">In </w:t>
      </w:r>
      <w:r w:rsidR="00412730" w:rsidRPr="002F25EE">
        <w:rPr>
          <w:rFonts w:asciiTheme="minorHAnsi" w:hAnsiTheme="minorHAnsi" w:cstheme="minorHAnsi"/>
        </w:rPr>
        <w:t>addition,</w:t>
      </w:r>
      <w:r w:rsidRPr="002F25EE">
        <w:rPr>
          <w:rFonts w:asciiTheme="minorHAnsi" w:hAnsiTheme="minorHAnsi" w:cstheme="minorHAnsi"/>
        </w:rPr>
        <w:t xml:space="preserve"> EMPHN has driven the </w:t>
      </w:r>
      <w:r w:rsidRPr="002F25EE">
        <w:rPr>
          <w:rFonts w:asciiTheme="minorHAnsi" w:hAnsiTheme="minorHAnsi" w:cstheme="minorHAnsi"/>
          <w:spacing w:val="-3"/>
        </w:rPr>
        <w:t xml:space="preserve">uptake </w:t>
      </w:r>
      <w:r w:rsidRPr="002F25EE">
        <w:rPr>
          <w:rFonts w:asciiTheme="minorHAnsi" w:hAnsiTheme="minorHAnsi" w:cstheme="minorHAnsi"/>
        </w:rPr>
        <w:t xml:space="preserve">of Population Level Analysis and Reporting </w:t>
      </w:r>
      <w:r w:rsidRPr="002F25EE">
        <w:rPr>
          <w:rFonts w:asciiTheme="minorHAnsi" w:hAnsiTheme="minorHAnsi" w:cstheme="minorHAnsi"/>
          <w:spacing w:val="-3"/>
        </w:rPr>
        <w:t xml:space="preserve">for </w:t>
      </w:r>
      <w:r w:rsidRPr="002F25EE">
        <w:rPr>
          <w:rFonts w:asciiTheme="minorHAnsi" w:hAnsiTheme="minorHAnsi" w:cstheme="minorHAnsi"/>
        </w:rPr>
        <w:t>General Practice (POLAR</w:t>
      </w:r>
      <w:r w:rsidRPr="002F25EE">
        <w:rPr>
          <w:rFonts w:asciiTheme="minorHAnsi" w:hAnsiTheme="minorHAnsi" w:cstheme="minorHAnsi"/>
          <w:spacing w:val="-5"/>
        </w:rPr>
        <w:t xml:space="preserve"> </w:t>
      </w:r>
      <w:r w:rsidRPr="002F25EE">
        <w:rPr>
          <w:rFonts w:asciiTheme="minorHAnsi" w:hAnsiTheme="minorHAnsi" w:cstheme="minorHAnsi"/>
        </w:rPr>
        <w:t>GP)</w:t>
      </w:r>
      <w:r w:rsidRPr="002F25EE">
        <w:rPr>
          <w:rFonts w:asciiTheme="minorHAnsi" w:hAnsiTheme="minorHAnsi" w:cstheme="minorHAnsi"/>
          <w:spacing w:val="-6"/>
        </w:rPr>
        <w:t xml:space="preserve"> </w:t>
      </w:r>
      <w:r w:rsidRPr="002F25EE">
        <w:rPr>
          <w:rFonts w:asciiTheme="minorHAnsi" w:hAnsiTheme="minorHAnsi" w:cstheme="minorHAnsi"/>
        </w:rPr>
        <w:t>software</w:t>
      </w:r>
      <w:r w:rsidRPr="002F25EE">
        <w:rPr>
          <w:rFonts w:asciiTheme="minorHAnsi" w:hAnsiTheme="minorHAnsi" w:cstheme="minorHAnsi"/>
          <w:spacing w:val="-6"/>
        </w:rPr>
        <w:t xml:space="preserve"> </w:t>
      </w:r>
      <w:r w:rsidRPr="002F25EE">
        <w:rPr>
          <w:rFonts w:asciiTheme="minorHAnsi" w:hAnsiTheme="minorHAnsi" w:cstheme="minorHAnsi"/>
        </w:rPr>
        <w:t>to</w:t>
      </w:r>
      <w:r w:rsidRPr="002F25EE">
        <w:rPr>
          <w:rFonts w:asciiTheme="minorHAnsi" w:hAnsiTheme="minorHAnsi" w:cstheme="minorHAnsi"/>
          <w:spacing w:val="-6"/>
        </w:rPr>
        <w:t xml:space="preserve"> </w:t>
      </w:r>
      <w:r w:rsidRPr="002F25EE">
        <w:rPr>
          <w:rFonts w:asciiTheme="minorHAnsi" w:hAnsiTheme="minorHAnsi" w:cstheme="minorHAnsi"/>
        </w:rPr>
        <w:t>capture</w:t>
      </w:r>
      <w:r w:rsidRPr="002F25EE">
        <w:rPr>
          <w:rFonts w:asciiTheme="minorHAnsi" w:hAnsiTheme="minorHAnsi" w:cstheme="minorHAnsi"/>
          <w:spacing w:val="-6"/>
        </w:rPr>
        <w:t xml:space="preserve"> </w:t>
      </w:r>
      <w:r w:rsidRPr="002F25EE">
        <w:rPr>
          <w:rFonts w:asciiTheme="minorHAnsi" w:hAnsiTheme="minorHAnsi" w:cstheme="minorHAnsi"/>
        </w:rPr>
        <w:t>population</w:t>
      </w:r>
      <w:r w:rsidRPr="002F25EE">
        <w:rPr>
          <w:rFonts w:asciiTheme="minorHAnsi" w:hAnsiTheme="minorHAnsi" w:cstheme="minorHAnsi"/>
          <w:spacing w:val="-5"/>
        </w:rPr>
        <w:t xml:space="preserve"> </w:t>
      </w:r>
      <w:r w:rsidRPr="002F25EE">
        <w:rPr>
          <w:rFonts w:asciiTheme="minorHAnsi" w:hAnsiTheme="minorHAnsi" w:cstheme="minorHAnsi"/>
        </w:rPr>
        <w:t>health</w:t>
      </w:r>
      <w:r w:rsidRPr="002F25EE">
        <w:rPr>
          <w:rFonts w:asciiTheme="minorHAnsi" w:hAnsiTheme="minorHAnsi" w:cstheme="minorHAnsi"/>
          <w:spacing w:val="-5"/>
        </w:rPr>
        <w:t xml:space="preserve"> </w:t>
      </w:r>
      <w:r w:rsidRPr="002F25EE">
        <w:rPr>
          <w:rFonts w:asciiTheme="minorHAnsi" w:hAnsiTheme="minorHAnsi" w:cstheme="minorHAnsi"/>
        </w:rPr>
        <w:t xml:space="preserve">data, and scoped the viability of a patient portal to support </w:t>
      </w:r>
      <w:proofErr w:type="spellStart"/>
      <w:r w:rsidRPr="002F25EE">
        <w:rPr>
          <w:rFonts w:asciiTheme="minorHAnsi" w:hAnsiTheme="minorHAnsi" w:cstheme="minorHAnsi"/>
        </w:rPr>
        <w:t>centred</w:t>
      </w:r>
      <w:proofErr w:type="spellEnd"/>
      <w:r w:rsidRPr="002F25EE">
        <w:rPr>
          <w:rFonts w:asciiTheme="minorHAnsi" w:hAnsiTheme="minorHAnsi" w:cstheme="minorHAnsi"/>
          <w:spacing w:val="-10"/>
        </w:rPr>
        <w:t xml:space="preserve"> </w:t>
      </w:r>
      <w:r w:rsidRPr="002F25EE">
        <w:rPr>
          <w:rFonts w:asciiTheme="minorHAnsi" w:hAnsiTheme="minorHAnsi" w:cstheme="minorHAnsi"/>
        </w:rPr>
        <w:t>self-management</w:t>
      </w:r>
      <w:r w:rsidRPr="002F25EE">
        <w:rPr>
          <w:rFonts w:asciiTheme="minorHAnsi" w:hAnsiTheme="minorHAnsi" w:cstheme="minorHAnsi"/>
          <w:spacing w:val="-9"/>
        </w:rPr>
        <w:t xml:space="preserve"> </w:t>
      </w:r>
      <w:r w:rsidRPr="002F25EE">
        <w:rPr>
          <w:rFonts w:asciiTheme="minorHAnsi" w:hAnsiTheme="minorHAnsi" w:cstheme="minorHAnsi"/>
        </w:rPr>
        <w:t>among</w:t>
      </w:r>
      <w:r w:rsidRPr="002F25EE">
        <w:rPr>
          <w:rFonts w:asciiTheme="minorHAnsi" w:hAnsiTheme="minorHAnsi" w:cstheme="minorHAnsi"/>
          <w:spacing w:val="-9"/>
        </w:rPr>
        <w:t xml:space="preserve"> </w:t>
      </w:r>
      <w:r w:rsidRPr="002F25EE">
        <w:rPr>
          <w:rFonts w:asciiTheme="minorHAnsi" w:hAnsiTheme="minorHAnsi" w:cstheme="minorHAnsi"/>
        </w:rPr>
        <w:t>other</w:t>
      </w:r>
      <w:r w:rsidRPr="002F25EE">
        <w:rPr>
          <w:rFonts w:asciiTheme="minorHAnsi" w:hAnsiTheme="minorHAnsi" w:cstheme="minorHAnsi"/>
          <w:spacing w:val="-10"/>
        </w:rPr>
        <w:t xml:space="preserve"> </w:t>
      </w:r>
      <w:r w:rsidRPr="002F25EE">
        <w:rPr>
          <w:rFonts w:asciiTheme="minorHAnsi" w:hAnsiTheme="minorHAnsi" w:cstheme="minorHAnsi"/>
          <w:spacing w:val="-4"/>
        </w:rPr>
        <w:t>key</w:t>
      </w:r>
      <w:r w:rsidRPr="002F25EE">
        <w:rPr>
          <w:rFonts w:asciiTheme="minorHAnsi" w:hAnsiTheme="minorHAnsi" w:cstheme="minorHAnsi"/>
          <w:spacing w:val="-9"/>
        </w:rPr>
        <w:t xml:space="preserve"> </w:t>
      </w:r>
      <w:r w:rsidRPr="002F25EE">
        <w:rPr>
          <w:rFonts w:asciiTheme="minorHAnsi" w:hAnsiTheme="minorHAnsi" w:cstheme="minorHAnsi"/>
        </w:rPr>
        <w:t>initiatives.</w:t>
      </w:r>
    </w:p>
    <w:p w14:paraId="04C8B69B" w14:textId="77777777"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 xml:space="preserve">At EMPHN, we consider GPs to be at the heart of patient </w:t>
      </w:r>
      <w:proofErr w:type="spellStart"/>
      <w:r w:rsidRPr="002F25EE">
        <w:rPr>
          <w:rFonts w:asciiTheme="minorHAnsi" w:hAnsiTheme="minorHAnsi" w:cstheme="minorHAnsi"/>
        </w:rPr>
        <w:t>centred</w:t>
      </w:r>
      <w:proofErr w:type="spellEnd"/>
      <w:r w:rsidRPr="002F25EE">
        <w:rPr>
          <w:rFonts w:asciiTheme="minorHAnsi" w:hAnsiTheme="minorHAnsi" w:cstheme="minorHAnsi"/>
        </w:rPr>
        <w:t xml:space="preserve"> care. To support this, our GP engagement program regularly seeks general practice perspectives on service planning and design.</w:t>
      </w:r>
    </w:p>
    <w:p w14:paraId="23120950" w14:textId="126FAB15" w:rsidR="00721066" w:rsidRPr="002F25EE" w:rsidRDefault="00412730" w:rsidP="00212BB5">
      <w:pPr>
        <w:pStyle w:val="Heading9"/>
        <w:tabs>
          <w:tab w:val="left" w:pos="8789"/>
        </w:tabs>
        <w:spacing w:before="113"/>
        <w:ind w:left="0"/>
        <w:rPr>
          <w:rFonts w:asciiTheme="minorHAnsi" w:hAnsiTheme="minorHAnsi" w:cstheme="minorHAnsi"/>
        </w:rPr>
      </w:pPr>
      <w:r w:rsidRPr="002F25EE">
        <w:rPr>
          <w:rFonts w:asciiTheme="minorHAnsi" w:hAnsiTheme="minorHAnsi" w:cstheme="minorHAnsi"/>
          <w:w w:val="95"/>
        </w:rPr>
        <w:t>Cancer screening</w:t>
      </w:r>
    </w:p>
    <w:p w14:paraId="549127D5" w14:textId="7EAAF393" w:rsidR="00721066" w:rsidRPr="002F25EE" w:rsidRDefault="00F57480" w:rsidP="00A168B8">
      <w:pPr>
        <w:pStyle w:val="BodyText"/>
        <w:tabs>
          <w:tab w:val="left" w:pos="8789"/>
        </w:tabs>
        <w:spacing w:before="99" w:line="235" w:lineRule="auto"/>
        <w:rPr>
          <w:rFonts w:asciiTheme="minorHAnsi" w:hAnsiTheme="minorHAnsi" w:cstheme="minorHAnsi"/>
        </w:rPr>
      </w:pPr>
      <w:r w:rsidRPr="002F25EE">
        <w:rPr>
          <w:rFonts w:asciiTheme="minorHAnsi" w:hAnsiTheme="minorHAnsi" w:cstheme="minorHAnsi"/>
        </w:rPr>
        <w:t xml:space="preserve">Breast, bowel and cervical cancer screening </w:t>
      </w:r>
      <w:r w:rsidRPr="002F25EE">
        <w:rPr>
          <w:rFonts w:asciiTheme="minorHAnsi" w:hAnsiTheme="minorHAnsi" w:cstheme="minorHAnsi"/>
          <w:spacing w:val="-3"/>
        </w:rPr>
        <w:t>rates</w:t>
      </w:r>
      <w:r w:rsidRPr="002F25EE">
        <w:rPr>
          <w:rFonts w:asciiTheme="minorHAnsi" w:hAnsiTheme="minorHAnsi" w:cstheme="minorHAnsi"/>
          <w:spacing w:val="-34"/>
        </w:rPr>
        <w:t xml:space="preserve"> </w:t>
      </w:r>
      <w:r w:rsidRPr="002F25EE">
        <w:rPr>
          <w:rFonts w:asciiTheme="minorHAnsi" w:hAnsiTheme="minorHAnsi" w:cstheme="minorHAnsi"/>
        </w:rPr>
        <w:t xml:space="preserve">are a national priority </w:t>
      </w:r>
      <w:r w:rsidRPr="002F25EE">
        <w:rPr>
          <w:rFonts w:asciiTheme="minorHAnsi" w:hAnsiTheme="minorHAnsi" w:cstheme="minorHAnsi"/>
          <w:spacing w:val="-3"/>
        </w:rPr>
        <w:t xml:space="preserve">for </w:t>
      </w:r>
      <w:r w:rsidRPr="002F25EE">
        <w:rPr>
          <w:rFonts w:asciiTheme="minorHAnsi" w:hAnsiTheme="minorHAnsi" w:cstheme="minorHAnsi"/>
        </w:rPr>
        <w:t xml:space="preserve">PHNs. </w:t>
      </w:r>
      <w:r w:rsidRPr="002F25EE">
        <w:rPr>
          <w:rFonts w:asciiTheme="minorHAnsi" w:hAnsiTheme="minorHAnsi" w:cstheme="minorHAnsi"/>
          <w:spacing w:val="-3"/>
        </w:rPr>
        <w:t xml:space="preserve">At </w:t>
      </w:r>
      <w:r w:rsidRPr="002F25EE">
        <w:rPr>
          <w:rFonts w:asciiTheme="minorHAnsi" w:hAnsiTheme="minorHAnsi" w:cstheme="minorHAnsi"/>
        </w:rPr>
        <w:t>EMPHN, our focus on cancer</w:t>
      </w:r>
      <w:r w:rsidRPr="002F25EE">
        <w:rPr>
          <w:rFonts w:asciiTheme="minorHAnsi" w:hAnsiTheme="minorHAnsi" w:cstheme="minorHAnsi"/>
          <w:spacing w:val="-6"/>
        </w:rPr>
        <w:t xml:space="preserve"> </w:t>
      </w:r>
      <w:r w:rsidRPr="002F25EE">
        <w:rPr>
          <w:rFonts w:asciiTheme="minorHAnsi" w:hAnsiTheme="minorHAnsi" w:cstheme="minorHAnsi"/>
        </w:rPr>
        <w:t>screening</w:t>
      </w:r>
      <w:r w:rsidRPr="002F25EE">
        <w:rPr>
          <w:rFonts w:asciiTheme="minorHAnsi" w:hAnsiTheme="minorHAnsi" w:cstheme="minorHAnsi"/>
          <w:spacing w:val="-7"/>
        </w:rPr>
        <w:t xml:space="preserve"> </w:t>
      </w:r>
      <w:r w:rsidRPr="002F25EE">
        <w:rPr>
          <w:rFonts w:asciiTheme="minorHAnsi" w:hAnsiTheme="minorHAnsi" w:cstheme="minorHAnsi"/>
        </w:rPr>
        <w:t>is</w:t>
      </w:r>
      <w:r w:rsidRPr="002F25EE">
        <w:rPr>
          <w:rFonts w:asciiTheme="minorHAnsi" w:hAnsiTheme="minorHAnsi" w:cstheme="minorHAnsi"/>
          <w:spacing w:val="-6"/>
        </w:rPr>
        <w:t xml:space="preserve"> </w:t>
      </w:r>
      <w:r w:rsidRPr="002F25EE">
        <w:rPr>
          <w:rFonts w:asciiTheme="minorHAnsi" w:hAnsiTheme="minorHAnsi" w:cstheme="minorHAnsi"/>
        </w:rPr>
        <w:t>encompassed</w:t>
      </w:r>
      <w:r w:rsidRPr="002F25EE">
        <w:rPr>
          <w:rFonts w:asciiTheme="minorHAnsi" w:hAnsiTheme="minorHAnsi" w:cstheme="minorHAnsi"/>
          <w:spacing w:val="-7"/>
        </w:rPr>
        <w:t xml:space="preserve"> </w:t>
      </w:r>
      <w:r w:rsidRPr="002F25EE">
        <w:rPr>
          <w:rFonts w:asciiTheme="minorHAnsi" w:hAnsiTheme="minorHAnsi" w:cstheme="minorHAnsi"/>
        </w:rPr>
        <w:t>in</w:t>
      </w:r>
      <w:r w:rsidRPr="002F25EE">
        <w:rPr>
          <w:rFonts w:asciiTheme="minorHAnsi" w:hAnsiTheme="minorHAnsi" w:cstheme="minorHAnsi"/>
          <w:spacing w:val="-6"/>
        </w:rPr>
        <w:t xml:space="preserve"> </w:t>
      </w:r>
      <w:r w:rsidRPr="002F25EE">
        <w:rPr>
          <w:rFonts w:asciiTheme="minorHAnsi" w:hAnsiTheme="minorHAnsi" w:cstheme="minorHAnsi"/>
        </w:rPr>
        <w:t>a</w:t>
      </w:r>
      <w:r w:rsidRPr="002F25EE">
        <w:rPr>
          <w:rFonts w:asciiTheme="minorHAnsi" w:hAnsiTheme="minorHAnsi" w:cstheme="minorHAnsi"/>
          <w:spacing w:val="-6"/>
        </w:rPr>
        <w:t xml:space="preserve"> </w:t>
      </w:r>
      <w:r w:rsidRPr="002F25EE">
        <w:rPr>
          <w:rFonts w:asciiTheme="minorHAnsi" w:hAnsiTheme="minorHAnsi" w:cstheme="minorHAnsi"/>
        </w:rPr>
        <w:t>screening</w:t>
      </w:r>
      <w:r w:rsidRPr="002F25EE">
        <w:rPr>
          <w:rFonts w:asciiTheme="minorHAnsi" w:hAnsiTheme="minorHAnsi" w:cstheme="minorHAnsi"/>
          <w:spacing w:val="-7"/>
        </w:rPr>
        <w:t xml:space="preserve"> </w:t>
      </w:r>
      <w:r w:rsidRPr="002F25EE">
        <w:rPr>
          <w:rFonts w:asciiTheme="minorHAnsi" w:hAnsiTheme="minorHAnsi" w:cstheme="minorHAnsi"/>
        </w:rPr>
        <w:t>to</w:t>
      </w:r>
      <w:r w:rsidR="00A168B8">
        <w:rPr>
          <w:rFonts w:asciiTheme="minorHAnsi" w:hAnsiTheme="minorHAnsi" w:cstheme="minorHAnsi"/>
        </w:rPr>
        <w:t xml:space="preserve"> </w:t>
      </w:r>
      <w:r w:rsidRPr="002F25EE">
        <w:rPr>
          <w:rFonts w:asciiTheme="minorHAnsi" w:hAnsiTheme="minorHAnsi" w:cstheme="minorHAnsi"/>
        </w:rPr>
        <w:t>survivorship approach. This approach allows EMPHN to support general practices with the national screening programs as well as optimal cancer care</w:t>
      </w:r>
      <w:r w:rsidR="00A168B8">
        <w:rPr>
          <w:rFonts w:asciiTheme="minorHAnsi" w:hAnsiTheme="minorHAnsi" w:cstheme="minorHAnsi"/>
        </w:rPr>
        <w:t xml:space="preserve"> </w:t>
      </w:r>
      <w:r w:rsidRPr="002F25EE">
        <w:rPr>
          <w:rFonts w:asciiTheme="minorHAnsi" w:hAnsiTheme="minorHAnsi" w:cstheme="minorHAnsi"/>
        </w:rPr>
        <w:t>pathways (OCPs) and shared care initiatives.</w:t>
      </w:r>
    </w:p>
    <w:p w14:paraId="5FB2099E" w14:textId="641E89A0" w:rsidR="00721066" w:rsidRPr="002F25EE" w:rsidRDefault="00412730" w:rsidP="00212BB5">
      <w:pPr>
        <w:pStyle w:val="Heading9"/>
        <w:tabs>
          <w:tab w:val="left" w:pos="8789"/>
        </w:tabs>
        <w:spacing w:before="113"/>
        <w:ind w:left="0"/>
        <w:rPr>
          <w:rFonts w:asciiTheme="minorHAnsi" w:hAnsiTheme="minorHAnsi" w:cstheme="minorHAnsi"/>
        </w:rPr>
      </w:pPr>
      <w:r w:rsidRPr="002F25EE">
        <w:rPr>
          <w:rFonts w:asciiTheme="minorHAnsi" w:hAnsiTheme="minorHAnsi" w:cstheme="minorHAnsi"/>
          <w:w w:val="95"/>
        </w:rPr>
        <w:t>Benchmarking for Practice</w:t>
      </w:r>
      <w:r w:rsidR="00F57480" w:rsidRPr="002F25EE">
        <w:rPr>
          <w:rFonts w:asciiTheme="minorHAnsi" w:hAnsiTheme="minorHAnsi" w:cstheme="minorHAnsi"/>
          <w:w w:val="95"/>
        </w:rPr>
        <w:t xml:space="preserve"> 2030</w:t>
      </w:r>
    </w:p>
    <w:p w14:paraId="3488E16F" w14:textId="1EB2D710" w:rsidR="00721066" w:rsidRPr="002F25EE" w:rsidRDefault="00F57480" w:rsidP="00A168B8">
      <w:pPr>
        <w:pStyle w:val="BodyText"/>
        <w:tabs>
          <w:tab w:val="left" w:pos="8789"/>
        </w:tabs>
        <w:spacing w:before="99" w:line="235" w:lineRule="auto"/>
        <w:rPr>
          <w:rFonts w:asciiTheme="minorHAnsi" w:hAnsiTheme="minorHAnsi" w:cstheme="minorHAnsi"/>
        </w:rPr>
      </w:pPr>
      <w:r w:rsidRPr="002F25EE">
        <w:rPr>
          <w:rFonts w:asciiTheme="minorHAnsi" w:hAnsiTheme="minorHAnsi" w:cstheme="minorHAnsi"/>
        </w:rPr>
        <w:t>EMPHN is working with 15 general practice (GP) clinics on a pilot project – Benchmarking for Practice 2030.</w:t>
      </w:r>
      <w:r w:rsidR="00A168B8">
        <w:rPr>
          <w:rFonts w:asciiTheme="minorHAnsi" w:hAnsiTheme="minorHAnsi" w:cstheme="minorHAnsi"/>
        </w:rPr>
        <w:t xml:space="preserve"> </w:t>
      </w:r>
      <w:r w:rsidRPr="002F25EE">
        <w:rPr>
          <w:rFonts w:asciiTheme="minorHAnsi" w:hAnsiTheme="minorHAnsi" w:cstheme="minorHAnsi"/>
        </w:rPr>
        <w:t>The project aims to build the capacity of GP clinics</w:t>
      </w:r>
      <w:r w:rsidR="00212BB5">
        <w:rPr>
          <w:rFonts w:asciiTheme="minorHAnsi" w:hAnsiTheme="minorHAnsi" w:cstheme="minorHAnsi"/>
        </w:rPr>
        <w:t xml:space="preserve"> </w:t>
      </w:r>
      <w:r w:rsidRPr="002F25EE">
        <w:rPr>
          <w:rFonts w:asciiTheme="minorHAnsi" w:hAnsiTheme="minorHAnsi" w:cstheme="minorHAnsi"/>
        </w:rPr>
        <w:t>to prepare for change, and develop the leadership, innovation skills and continuous quality improvement practices to embrace change.</w:t>
      </w:r>
    </w:p>
    <w:p w14:paraId="7EFB1221" w14:textId="78E8BCA6" w:rsidR="00721066" w:rsidRPr="002F25EE" w:rsidRDefault="00F57480" w:rsidP="00212BB5">
      <w:pPr>
        <w:pStyle w:val="BodyText"/>
        <w:tabs>
          <w:tab w:val="left" w:pos="8789"/>
        </w:tabs>
        <w:spacing w:before="113" w:line="235" w:lineRule="auto"/>
        <w:rPr>
          <w:rFonts w:asciiTheme="minorHAnsi" w:hAnsiTheme="minorHAnsi" w:cstheme="minorHAnsi"/>
        </w:rPr>
      </w:pPr>
      <w:r w:rsidRPr="002F25EE">
        <w:rPr>
          <w:rFonts w:asciiTheme="minorHAnsi" w:hAnsiTheme="minorHAnsi" w:cstheme="minorHAnsi"/>
        </w:rPr>
        <w:t xml:space="preserve">General practice is in a prime position to drive change in the delivery of integrated </w:t>
      </w:r>
      <w:r w:rsidR="00212BB5">
        <w:rPr>
          <w:rFonts w:asciiTheme="minorHAnsi" w:hAnsiTheme="minorHAnsi" w:cstheme="minorHAnsi"/>
        </w:rPr>
        <w:t>h</w:t>
      </w:r>
      <w:r w:rsidRPr="002F25EE">
        <w:rPr>
          <w:rFonts w:asciiTheme="minorHAnsi" w:hAnsiTheme="minorHAnsi" w:cstheme="minorHAnsi"/>
        </w:rPr>
        <w:t>ealthcare in the</w:t>
      </w:r>
      <w:r w:rsidR="00212BB5">
        <w:rPr>
          <w:rFonts w:asciiTheme="minorHAnsi" w:hAnsiTheme="minorHAnsi" w:cstheme="minorHAnsi"/>
        </w:rPr>
        <w:t xml:space="preserve"> </w:t>
      </w:r>
      <w:r w:rsidRPr="002F25EE">
        <w:rPr>
          <w:rFonts w:asciiTheme="minorHAnsi" w:hAnsiTheme="minorHAnsi" w:cstheme="minorHAnsi"/>
        </w:rPr>
        <w:t xml:space="preserve">future, keeping patients at the </w:t>
      </w:r>
      <w:proofErr w:type="spellStart"/>
      <w:r w:rsidRPr="002F25EE">
        <w:rPr>
          <w:rFonts w:asciiTheme="minorHAnsi" w:hAnsiTheme="minorHAnsi" w:cstheme="minorHAnsi"/>
        </w:rPr>
        <w:t>centre</w:t>
      </w:r>
      <w:proofErr w:type="spellEnd"/>
      <w:r w:rsidRPr="002F25EE">
        <w:rPr>
          <w:rFonts w:asciiTheme="minorHAnsi" w:hAnsiTheme="minorHAnsi" w:cstheme="minorHAnsi"/>
        </w:rPr>
        <w:t xml:space="preserve"> of care. A range of GP clinics representing geographic and demographic differences throughout the catchment have been selected to participate in the initiative.</w:t>
      </w:r>
    </w:p>
    <w:p w14:paraId="00F37215" w14:textId="77777777" w:rsidR="00721066" w:rsidRPr="002F25EE" w:rsidRDefault="00F57480" w:rsidP="00212BB5">
      <w:pPr>
        <w:pStyle w:val="BodyText"/>
        <w:tabs>
          <w:tab w:val="left" w:pos="8789"/>
        </w:tabs>
        <w:spacing w:before="113" w:line="235" w:lineRule="auto"/>
        <w:rPr>
          <w:rFonts w:asciiTheme="minorHAnsi" w:hAnsiTheme="minorHAnsi" w:cstheme="minorHAnsi"/>
        </w:rPr>
      </w:pPr>
      <w:r w:rsidRPr="002F25EE">
        <w:rPr>
          <w:rFonts w:asciiTheme="minorHAnsi" w:hAnsiTheme="minorHAnsi" w:cstheme="minorHAnsi"/>
        </w:rPr>
        <w:t>Benchmarking for Practice 2030 focuses on fostering leadership, and improving care, systems, processes and data use so GPs are able to readily adapt to change in the future.</w:t>
      </w:r>
    </w:p>
    <w:p w14:paraId="166C3E03" w14:textId="77777777" w:rsidR="00721066" w:rsidRPr="002F25EE" w:rsidRDefault="00F57480" w:rsidP="00212BB5">
      <w:pPr>
        <w:pStyle w:val="Heading9"/>
        <w:tabs>
          <w:tab w:val="left" w:pos="8789"/>
        </w:tabs>
        <w:spacing w:before="88"/>
        <w:ind w:left="0"/>
        <w:rPr>
          <w:rFonts w:asciiTheme="minorHAnsi" w:hAnsiTheme="minorHAnsi" w:cstheme="minorHAnsi"/>
        </w:rPr>
      </w:pPr>
      <w:r w:rsidRPr="002F25EE">
        <w:rPr>
          <w:rFonts w:asciiTheme="minorHAnsi" w:hAnsiTheme="minorHAnsi" w:cstheme="minorHAnsi"/>
          <w:w w:val="95"/>
        </w:rPr>
        <w:t>After hours</w:t>
      </w:r>
    </w:p>
    <w:p w14:paraId="5193BD46" w14:textId="77777777" w:rsidR="00721066" w:rsidRPr="002F25EE" w:rsidRDefault="00F57480" w:rsidP="00212BB5">
      <w:pPr>
        <w:pStyle w:val="BodyText"/>
        <w:tabs>
          <w:tab w:val="left" w:pos="8789"/>
        </w:tabs>
        <w:spacing w:before="99" w:line="235" w:lineRule="auto"/>
        <w:rPr>
          <w:rFonts w:asciiTheme="minorHAnsi" w:hAnsiTheme="minorHAnsi" w:cstheme="minorHAnsi"/>
        </w:rPr>
      </w:pPr>
      <w:r w:rsidRPr="002F25EE">
        <w:rPr>
          <w:rFonts w:asciiTheme="minorHAnsi" w:hAnsiTheme="minorHAnsi" w:cstheme="minorHAnsi"/>
        </w:rPr>
        <w:t xml:space="preserve">In </w:t>
      </w:r>
      <w:r w:rsidRPr="002F25EE">
        <w:rPr>
          <w:rFonts w:asciiTheme="minorHAnsi" w:hAnsiTheme="minorHAnsi" w:cstheme="minorHAnsi"/>
          <w:spacing w:val="-3"/>
        </w:rPr>
        <w:t xml:space="preserve">2016–17, </w:t>
      </w:r>
      <w:r w:rsidRPr="002F25EE">
        <w:rPr>
          <w:rFonts w:asciiTheme="minorHAnsi" w:hAnsiTheme="minorHAnsi" w:cstheme="minorHAnsi"/>
          <w:spacing w:val="-5"/>
        </w:rPr>
        <w:t xml:space="preserve">EMPHN’s </w:t>
      </w:r>
      <w:r w:rsidRPr="002F25EE">
        <w:rPr>
          <w:rFonts w:asciiTheme="minorHAnsi" w:hAnsiTheme="minorHAnsi" w:cstheme="minorHAnsi"/>
          <w:spacing w:val="-3"/>
        </w:rPr>
        <w:t xml:space="preserve">After </w:t>
      </w:r>
      <w:r w:rsidRPr="002F25EE">
        <w:rPr>
          <w:rFonts w:asciiTheme="minorHAnsi" w:hAnsiTheme="minorHAnsi" w:cstheme="minorHAnsi"/>
          <w:spacing w:val="-4"/>
        </w:rPr>
        <w:t xml:space="preserve">Hours program commissioned </w:t>
      </w:r>
      <w:r w:rsidRPr="002F25EE">
        <w:rPr>
          <w:rFonts w:asciiTheme="minorHAnsi" w:hAnsiTheme="minorHAnsi" w:cstheme="minorHAnsi"/>
        </w:rPr>
        <w:t xml:space="preserve">a </w:t>
      </w:r>
      <w:r w:rsidRPr="002F25EE">
        <w:rPr>
          <w:rFonts w:asciiTheme="minorHAnsi" w:hAnsiTheme="minorHAnsi" w:cstheme="minorHAnsi"/>
          <w:spacing w:val="-7"/>
        </w:rPr>
        <w:t xml:space="preserve">significant </w:t>
      </w:r>
      <w:r w:rsidRPr="002F25EE">
        <w:rPr>
          <w:rFonts w:asciiTheme="minorHAnsi" w:hAnsiTheme="minorHAnsi" w:cstheme="minorHAnsi"/>
          <w:spacing w:val="-6"/>
        </w:rPr>
        <w:t xml:space="preserve">number </w:t>
      </w:r>
      <w:r w:rsidRPr="002F25EE">
        <w:rPr>
          <w:rFonts w:asciiTheme="minorHAnsi" w:hAnsiTheme="minorHAnsi" w:cstheme="minorHAnsi"/>
          <w:spacing w:val="-4"/>
        </w:rPr>
        <w:t xml:space="preserve">of </w:t>
      </w:r>
      <w:r w:rsidRPr="002F25EE">
        <w:rPr>
          <w:rFonts w:asciiTheme="minorHAnsi" w:hAnsiTheme="minorHAnsi" w:cstheme="minorHAnsi"/>
          <w:spacing w:val="-6"/>
        </w:rPr>
        <w:t xml:space="preserve">services </w:t>
      </w:r>
      <w:r w:rsidRPr="002F25EE">
        <w:rPr>
          <w:rFonts w:asciiTheme="minorHAnsi" w:hAnsiTheme="minorHAnsi" w:cstheme="minorHAnsi"/>
          <w:spacing w:val="-5"/>
        </w:rPr>
        <w:t xml:space="preserve">to </w:t>
      </w:r>
      <w:r w:rsidRPr="002F25EE">
        <w:rPr>
          <w:rFonts w:asciiTheme="minorHAnsi" w:hAnsiTheme="minorHAnsi" w:cstheme="minorHAnsi"/>
          <w:spacing w:val="-7"/>
        </w:rPr>
        <w:t xml:space="preserve">improve </w:t>
      </w:r>
      <w:r w:rsidRPr="002F25EE">
        <w:rPr>
          <w:rFonts w:asciiTheme="minorHAnsi" w:hAnsiTheme="minorHAnsi" w:cstheme="minorHAnsi"/>
          <w:spacing w:val="-5"/>
        </w:rPr>
        <w:t xml:space="preserve">the </w:t>
      </w:r>
      <w:r w:rsidRPr="002F25EE">
        <w:rPr>
          <w:rFonts w:asciiTheme="minorHAnsi" w:hAnsiTheme="minorHAnsi" w:cstheme="minorHAnsi"/>
          <w:spacing w:val="-8"/>
        </w:rPr>
        <w:t xml:space="preserve">community’s </w:t>
      </w:r>
      <w:r w:rsidRPr="002F25EE">
        <w:rPr>
          <w:rFonts w:asciiTheme="minorHAnsi" w:hAnsiTheme="minorHAnsi" w:cstheme="minorHAnsi"/>
        </w:rPr>
        <w:t xml:space="preserve">access to after </w:t>
      </w:r>
      <w:proofErr w:type="gramStart"/>
      <w:r w:rsidRPr="002F25EE">
        <w:rPr>
          <w:rFonts w:asciiTheme="minorHAnsi" w:hAnsiTheme="minorHAnsi" w:cstheme="minorHAnsi"/>
        </w:rPr>
        <w:t>hours</w:t>
      </w:r>
      <w:proofErr w:type="gramEnd"/>
      <w:r w:rsidRPr="002F25EE">
        <w:rPr>
          <w:rFonts w:asciiTheme="minorHAnsi" w:hAnsiTheme="minorHAnsi" w:cstheme="minorHAnsi"/>
        </w:rPr>
        <w:t xml:space="preserve"> primary healthcare.</w:t>
      </w:r>
    </w:p>
    <w:p w14:paraId="2BD11703" w14:textId="77777777" w:rsidR="00721066" w:rsidRPr="002F25EE" w:rsidRDefault="00F57480" w:rsidP="00212BB5">
      <w:pPr>
        <w:pStyle w:val="BodyText"/>
        <w:tabs>
          <w:tab w:val="left" w:pos="8789"/>
        </w:tabs>
        <w:spacing w:before="108"/>
        <w:rPr>
          <w:rFonts w:asciiTheme="minorHAnsi" w:hAnsiTheme="minorHAnsi" w:cstheme="minorHAnsi"/>
        </w:rPr>
      </w:pPr>
      <w:r w:rsidRPr="002F25EE">
        <w:rPr>
          <w:rFonts w:asciiTheme="minorHAnsi" w:hAnsiTheme="minorHAnsi" w:cstheme="minorHAnsi"/>
        </w:rPr>
        <w:t>Key initiatives include:</w:t>
      </w:r>
    </w:p>
    <w:p w14:paraId="0F6C9187" w14:textId="77777777" w:rsidR="00721066" w:rsidRPr="002F25EE" w:rsidRDefault="00F57480" w:rsidP="00212BB5">
      <w:pPr>
        <w:pStyle w:val="ListParagraph"/>
        <w:numPr>
          <w:ilvl w:val="0"/>
          <w:numId w:val="3"/>
        </w:numPr>
        <w:tabs>
          <w:tab w:val="left" w:pos="341"/>
          <w:tab w:val="left" w:pos="8789"/>
        </w:tabs>
        <w:spacing w:before="108" w:line="254" w:lineRule="exact"/>
        <w:ind w:left="0"/>
        <w:rPr>
          <w:rFonts w:asciiTheme="minorHAnsi" w:hAnsiTheme="minorHAnsi" w:cstheme="minorHAnsi"/>
          <w:b/>
          <w:sz w:val="21"/>
        </w:rPr>
      </w:pPr>
      <w:r w:rsidRPr="002F25EE">
        <w:rPr>
          <w:rFonts w:asciiTheme="minorHAnsi" w:hAnsiTheme="minorHAnsi" w:cstheme="minorHAnsi"/>
          <w:b/>
          <w:sz w:val="21"/>
        </w:rPr>
        <w:lastRenderedPageBreak/>
        <w:t xml:space="preserve">After Hours Mental Health for </w:t>
      </w:r>
      <w:r w:rsidRPr="002F25EE">
        <w:rPr>
          <w:rFonts w:asciiTheme="minorHAnsi" w:hAnsiTheme="minorHAnsi" w:cstheme="minorHAnsi"/>
          <w:b/>
          <w:spacing w:val="-4"/>
          <w:sz w:val="21"/>
        </w:rPr>
        <w:t>Young</w:t>
      </w:r>
      <w:r w:rsidRPr="002F25EE">
        <w:rPr>
          <w:rFonts w:asciiTheme="minorHAnsi" w:hAnsiTheme="minorHAnsi" w:cstheme="minorHAnsi"/>
          <w:b/>
          <w:spacing w:val="-31"/>
          <w:sz w:val="21"/>
        </w:rPr>
        <w:t xml:space="preserve"> </w:t>
      </w:r>
      <w:r w:rsidRPr="002F25EE">
        <w:rPr>
          <w:rFonts w:asciiTheme="minorHAnsi" w:hAnsiTheme="minorHAnsi" w:cstheme="minorHAnsi"/>
          <w:b/>
          <w:sz w:val="21"/>
        </w:rPr>
        <w:t>People</w:t>
      </w:r>
    </w:p>
    <w:p w14:paraId="5317ADCD" w14:textId="77777777" w:rsidR="00721066" w:rsidRPr="002F25EE" w:rsidRDefault="00F57480" w:rsidP="00212BB5">
      <w:pPr>
        <w:pStyle w:val="BodyText"/>
        <w:tabs>
          <w:tab w:val="left" w:pos="8789"/>
        </w:tabs>
        <w:spacing w:before="2" w:line="235" w:lineRule="auto"/>
        <w:rPr>
          <w:rFonts w:asciiTheme="minorHAnsi" w:hAnsiTheme="minorHAnsi" w:cstheme="minorHAnsi"/>
        </w:rPr>
      </w:pPr>
      <w:r w:rsidRPr="002F25EE">
        <w:rPr>
          <w:rFonts w:asciiTheme="minorHAnsi" w:hAnsiTheme="minorHAnsi" w:cstheme="minorHAnsi"/>
        </w:rPr>
        <w:t>Led by EACH in collaboration with headspace Greensborough and Hawthorn, the initiative</w:t>
      </w:r>
      <w:r w:rsidRPr="002F25EE">
        <w:rPr>
          <w:rFonts w:asciiTheme="minorHAnsi" w:hAnsiTheme="minorHAnsi" w:cstheme="minorHAnsi"/>
          <w:spacing w:val="-30"/>
        </w:rPr>
        <w:t xml:space="preserve"> </w:t>
      </w:r>
      <w:r w:rsidRPr="002F25EE">
        <w:rPr>
          <w:rFonts w:asciiTheme="minorHAnsi" w:hAnsiTheme="minorHAnsi" w:cstheme="minorHAnsi"/>
        </w:rPr>
        <w:t>builds the capacity of young people and their families to better manage emerging mental health issues after</w:t>
      </w:r>
      <w:r w:rsidRPr="002F25EE">
        <w:rPr>
          <w:rFonts w:asciiTheme="minorHAnsi" w:hAnsiTheme="minorHAnsi" w:cstheme="minorHAnsi"/>
          <w:spacing w:val="-17"/>
        </w:rPr>
        <w:t xml:space="preserve"> </w:t>
      </w:r>
      <w:r w:rsidRPr="002F25EE">
        <w:rPr>
          <w:rFonts w:asciiTheme="minorHAnsi" w:hAnsiTheme="minorHAnsi" w:cstheme="minorHAnsi"/>
        </w:rPr>
        <w:t>hours.</w:t>
      </w:r>
    </w:p>
    <w:p w14:paraId="4E736F6F" w14:textId="77777777" w:rsidR="00721066" w:rsidRPr="002F25EE" w:rsidRDefault="00F57480" w:rsidP="00212BB5">
      <w:pPr>
        <w:pStyle w:val="ListParagraph"/>
        <w:numPr>
          <w:ilvl w:val="0"/>
          <w:numId w:val="3"/>
        </w:numPr>
        <w:tabs>
          <w:tab w:val="left" w:pos="341"/>
          <w:tab w:val="left" w:pos="8789"/>
        </w:tabs>
        <w:spacing w:before="57" w:line="235" w:lineRule="auto"/>
        <w:ind w:left="0"/>
        <w:rPr>
          <w:rFonts w:asciiTheme="minorHAnsi" w:hAnsiTheme="minorHAnsi" w:cstheme="minorHAnsi"/>
          <w:sz w:val="21"/>
        </w:rPr>
      </w:pPr>
      <w:r w:rsidRPr="002F25EE">
        <w:rPr>
          <w:rFonts w:asciiTheme="minorHAnsi" w:hAnsiTheme="minorHAnsi" w:cstheme="minorHAnsi"/>
          <w:b/>
          <w:sz w:val="21"/>
        </w:rPr>
        <w:t xml:space="preserve">Residential Aged Care Facility Visiting GP Service </w:t>
      </w:r>
      <w:r w:rsidRPr="002F25EE">
        <w:rPr>
          <w:rFonts w:asciiTheme="minorHAnsi" w:hAnsiTheme="minorHAnsi" w:cstheme="minorHAnsi"/>
          <w:sz w:val="21"/>
        </w:rPr>
        <w:t xml:space="preserve">Doctor </w:t>
      </w:r>
      <w:proofErr w:type="spellStart"/>
      <w:r w:rsidRPr="002F25EE">
        <w:rPr>
          <w:rFonts w:asciiTheme="minorHAnsi" w:hAnsiTheme="minorHAnsi" w:cstheme="minorHAnsi"/>
          <w:sz w:val="21"/>
        </w:rPr>
        <w:t>Doctor</w:t>
      </w:r>
      <w:proofErr w:type="spellEnd"/>
      <w:r w:rsidRPr="002F25EE">
        <w:rPr>
          <w:rFonts w:asciiTheme="minorHAnsi" w:hAnsiTheme="minorHAnsi" w:cstheme="minorHAnsi"/>
          <w:sz w:val="21"/>
        </w:rPr>
        <w:t xml:space="preserve"> and Lifelong Healthcare were commissioned to provide after hours GP services to outlying catchments. Economic modelling determined that the intervention saved $505,359 by</w:t>
      </w:r>
      <w:r w:rsidRPr="002F25EE">
        <w:rPr>
          <w:rFonts w:asciiTheme="minorHAnsi" w:hAnsiTheme="minorHAnsi" w:cstheme="minorHAnsi"/>
          <w:spacing w:val="-5"/>
          <w:sz w:val="21"/>
        </w:rPr>
        <w:t xml:space="preserve"> </w:t>
      </w:r>
      <w:r w:rsidRPr="002F25EE">
        <w:rPr>
          <w:rFonts w:asciiTheme="minorHAnsi" w:hAnsiTheme="minorHAnsi" w:cstheme="minorHAnsi"/>
          <w:sz w:val="21"/>
        </w:rPr>
        <w:t>treating</w:t>
      </w:r>
      <w:r w:rsidRPr="002F25EE">
        <w:rPr>
          <w:rFonts w:asciiTheme="minorHAnsi" w:hAnsiTheme="minorHAnsi" w:cstheme="minorHAnsi"/>
          <w:spacing w:val="-5"/>
          <w:sz w:val="21"/>
        </w:rPr>
        <w:t xml:space="preserve"> </w:t>
      </w:r>
      <w:r w:rsidRPr="002F25EE">
        <w:rPr>
          <w:rFonts w:asciiTheme="minorHAnsi" w:hAnsiTheme="minorHAnsi" w:cstheme="minorHAnsi"/>
          <w:sz w:val="21"/>
        </w:rPr>
        <w:t>patients</w:t>
      </w:r>
      <w:r w:rsidRPr="002F25EE">
        <w:rPr>
          <w:rFonts w:asciiTheme="minorHAnsi" w:hAnsiTheme="minorHAnsi" w:cstheme="minorHAnsi"/>
          <w:spacing w:val="-5"/>
          <w:sz w:val="21"/>
        </w:rPr>
        <w:t xml:space="preserve"> </w:t>
      </w:r>
      <w:r w:rsidRPr="002F25EE">
        <w:rPr>
          <w:rFonts w:asciiTheme="minorHAnsi" w:hAnsiTheme="minorHAnsi" w:cstheme="minorHAnsi"/>
          <w:sz w:val="21"/>
        </w:rPr>
        <w:t>in</w:t>
      </w:r>
      <w:r w:rsidRPr="002F25EE">
        <w:rPr>
          <w:rFonts w:asciiTheme="minorHAnsi" w:hAnsiTheme="minorHAnsi" w:cstheme="minorHAnsi"/>
          <w:spacing w:val="-5"/>
          <w:sz w:val="21"/>
        </w:rPr>
        <w:t xml:space="preserve"> </w:t>
      </w:r>
      <w:r w:rsidRPr="002F25EE">
        <w:rPr>
          <w:rFonts w:asciiTheme="minorHAnsi" w:hAnsiTheme="minorHAnsi" w:cstheme="minorHAnsi"/>
          <w:sz w:val="21"/>
        </w:rPr>
        <w:t>the</w:t>
      </w:r>
      <w:r w:rsidRPr="002F25EE">
        <w:rPr>
          <w:rFonts w:asciiTheme="minorHAnsi" w:hAnsiTheme="minorHAnsi" w:cstheme="minorHAnsi"/>
          <w:spacing w:val="-5"/>
          <w:sz w:val="21"/>
        </w:rPr>
        <w:t xml:space="preserve"> </w:t>
      </w:r>
      <w:r w:rsidRPr="002F25EE">
        <w:rPr>
          <w:rFonts w:asciiTheme="minorHAnsi" w:hAnsiTheme="minorHAnsi" w:cstheme="minorHAnsi"/>
          <w:sz w:val="21"/>
        </w:rPr>
        <w:t>facility</w:t>
      </w:r>
      <w:r w:rsidRPr="002F25EE">
        <w:rPr>
          <w:rFonts w:asciiTheme="minorHAnsi" w:hAnsiTheme="minorHAnsi" w:cstheme="minorHAnsi"/>
          <w:spacing w:val="-5"/>
          <w:sz w:val="21"/>
        </w:rPr>
        <w:t xml:space="preserve"> </w:t>
      </w:r>
      <w:r w:rsidRPr="002F25EE">
        <w:rPr>
          <w:rFonts w:asciiTheme="minorHAnsi" w:hAnsiTheme="minorHAnsi" w:cstheme="minorHAnsi"/>
          <w:sz w:val="21"/>
        </w:rPr>
        <w:t>in</w:t>
      </w:r>
      <w:r w:rsidRPr="002F25EE">
        <w:rPr>
          <w:rFonts w:asciiTheme="minorHAnsi" w:hAnsiTheme="minorHAnsi" w:cstheme="minorHAnsi"/>
          <w:spacing w:val="-5"/>
          <w:sz w:val="21"/>
        </w:rPr>
        <w:t xml:space="preserve"> </w:t>
      </w:r>
      <w:r w:rsidRPr="002F25EE">
        <w:rPr>
          <w:rFonts w:asciiTheme="minorHAnsi" w:hAnsiTheme="minorHAnsi" w:cstheme="minorHAnsi"/>
          <w:sz w:val="21"/>
        </w:rPr>
        <w:t>the</w:t>
      </w:r>
      <w:r w:rsidRPr="002F25EE">
        <w:rPr>
          <w:rFonts w:asciiTheme="minorHAnsi" w:hAnsiTheme="minorHAnsi" w:cstheme="minorHAnsi"/>
          <w:spacing w:val="-5"/>
          <w:sz w:val="21"/>
        </w:rPr>
        <w:t xml:space="preserve"> </w:t>
      </w:r>
      <w:r w:rsidRPr="002F25EE">
        <w:rPr>
          <w:rFonts w:asciiTheme="minorHAnsi" w:hAnsiTheme="minorHAnsi" w:cstheme="minorHAnsi"/>
          <w:sz w:val="21"/>
        </w:rPr>
        <w:t>after</w:t>
      </w:r>
      <w:r w:rsidRPr="002F25EE">
        <w:rPr>
          <w:rFonts w:asciiTheme="minorHAnsi" w:hAnsiTheme="minorHAnsi" w:cstheme="minorHAnsi"/>
          <w:spacing w:val="-6"/>
          <w:sz w:val="21"/>
        </w:rPr>
        <w:t xml:space="preserve"> </w:t>
      </w:r>
      <w:r w:rsidRPr="002F25EE">
        <w:rPr>
          <w:rFonts w:asciiTheme="minorHAnsi" w:hAnsiTheme="minorHAnsi" w:cstheme="minorHAnsi"/>
          <w:sz w:val="21"/>
        </w:rPr>
        <w:t>hours rather than transporting them via ambulance to</w:t>
      </w:r>
      <w:r w:rsidRPr="002F25EE">
        <w:rPr>
          <w:rFonts w:asciiTheme="minorHAnsi" w:hAnsiTheme="minorHAnsi" w:cstheme="minorHAnsi"/>
          <w:spacing w:val="-19"/>
          <w:sz w:val="21"/>
        </w:rPr>
        <w:t xml:space="preserve"> </w:t>
      </w:r>
      <w:r w:rsidRPr="002F25EE">
        <w:rPr>
          <w:rFonts w:asciiTheme="minorHAnsi" w:hAnsiTheme="minorHAnsi" w:cstheme="minorHAnsi"/>
          <w:sz w:val="21"/>
        </w:rPr>
        <w:t>an emergency</w:t>
      </w:r>
      <w:r w:rsidRPr="002F25EE">
        <w:rPr>
          <w:rFonts w:asciiTheme="minorHAnsi" w:hAnsiTheme="minorHAnsi" w:cstheme="minorHAnsi"/>
          <w:spacing w:val="-16"/>
          <w:sz w:val="21"/>
        </w:rPr>
        <w:t xml:space="preserve"> </w:t>
      </w:r>
      <w:r w:rsidRPr="002F25EE">
        <w:rPr>
          <w:rFonts w:asciiTheme="minorHAnsi" w:hAnsiTheme="minorHAnsi" w:cstheme="minorHAnsi"/>
          <w:sz w:val="21"/>
        </w:rPr>
        <w:t>department.</w:t>
      </w:r>
    </w:p>
    <w:p w14:paraId="3D86C69F" w14:textId="77777777" w:rsidR="00721066" w:rsidRPr="002F25EE" w:rsidRDefault="00F57480" w:rsidP="00212BB5">
      <w:pPr>
        <w:pStyle w:val="ListParagraph"/>
        <w:numPr>
          <w:ilvl w:val="0"/>
          <w:numId w:val="2"/>
        </w:numPr>
        <w:tabs>
          <w:tab w:val="left" w:pos="341"/>
          <w:tab w:val="left" w:pos="8789"/>
        </w:tabs>
        <w:spacing w:before="57" w:line="235" w:lineRule="auto"/>
        <w:ind w:left="0"/>
        <w:rPr>
          <w:rFonts w:asciiTheme="minorHAnsi" w:hAnsiTheme="minorHAnsi" w:cstheme="minorHAnsi"/>
          <w:sz w:val="21"/>
        </w:rPr>
      </w:pPr>
      <w:r w:rsidRPr="002F25EE">
        <w:rPr>
          <w:rFonts w:asciiTheme="minorHAnsi" w:hAnsiTheme="minorHAnsi" w:cstheme="minorHAnsi"/>
          <w:b/>
          <w:sz w:val="21"/>
        </w:rPr>
        <w:t>CALD/Refugee</w:t>
      </w:r>
      <w:r w:rsidRPr="002F25EE">
        <w:rPr>
          <w:rFonts w:asciiTheme="minorHAnsi" w:hAnsiTheme="minorHAnsi" w:cstheme="minorHAnsi"/>
          <w:b/>
          <w:spacing w:val="-12"/>
          <w:sz w:val="21"/>
        </w:rPr>
        <w:t xml:space="preserve"> </w:t>
      </w:r>
      <w:r w:rsidRPr="002F25EE">
        <w:rPr>
          <w:rFonts w:asciiTheme="minorHAnsi" w:hAnsiTheme="minorHAnsi" w:cstheme="minorHAnsi"/>
          <w:b/>
          <w:sz w:val="21"/>
        </w:rPr>
        <w:t>After</w:t>
      </w:r>
      <w:r w:rsidRPr="002F25EE">
        <w:rPr>
          <w:rFonts w:asciiTheme="minorHAnsi" w:hAnsiTheme="minorHAnsi" w:cstheme="minorHAnsi"/>
          <w:b/>
          <w:spacing w:val="-12"/>
          <w:sz w:val="21"/>
        </w:rPr>
        <w:t xml:space="preserve"> </w:t>
      </w:r>
      <w:r w:rsidRPr="002F25EE">
        <w:rPr>
          <w:rFonts w:asciiTheme="minorHAnsi" w:hAnsiTheme="minorHAnsi" w:cstheme="minorHAnsi"/>
          <w:b/>
          <w:sz w:val="21"/>
        </w:rPr>
        <w:t>Hours</w:t>
      </w:r>
      <w:r w:rsidRPr="002F25EE">
        <w:rPr>
          <w:rFonts w:asciiTheme="minorHAnsi" w:hAnsiTheme="minorHAnsi" w:cstheme="minorHAnsi"/>
          <w:b/>
          <w:spacing w:val="-11"/>
          <w:sz w:val="21"/>
        </w:rPr>
        <w:t xml:space="preserve"> </w:t>
      </w:r>
      <w:r w:rsidRPr="002F25EE">
        <w:rPr>
          <w:rFonts w:asciiTheme="minorHAnsi" w:hAnsiTheme="minorHAnsi" w:cstheme="minorHAnsi"/>
          <w:b/>
          <w:sz w:val="21"/>
        </w:rPr>
        <w:t>Community</w:t>
      </w:r>
      <w:r w:rsidRPr="002F25EE">
        <w:rPr>
          <w:rFonts w:asciiTheme="minorHAnsi" w:hAnsiTheme="minorHAnsi" w:cstheme="minorHAnsi"/>
          <w:b/>
          <w:spacing w:val="-12"/>
          <w:sz w:val="21"/>
        </w:rPr>
        <w:t xml:space="preserve"> </w:t>
      </w:r>
      <w:r w:rsidRPr="002F25EE">
        <w:rPr>
          <w:rFonts w:asciiTheme="minorHAnsi" w:hAnsiTheme="minorHAnsi" w:cstheme="minorHAnsi"/>
          <w:b/>
          <w:sz w:val="21"/>
        </w:rPr>
        <w:t xml:space="preserve">Education </w:t>
      </w:r>
      <w:r w:rsidRPr="002F25EE">
        <w:rPr>
          <w:rFonts w:asciiTheme="minorHAnsi" w:hAnsiTheme="minorHAnsi" w:cstheme="minorHAnsi"/>
          <w:sz w:val="21"/>
        </w:rPr>
        <w:t xml:space="preserve">MIC, EACH and Community Connections were commissioned to provide after </w:t>
      </w:r>
      <w:proofErr w:type="gramStart"/>
      <w:r w:rsidRPr="002F25EE">
        <w:rPr>
          <w:rFonts w:asciiTheme="minorHAnsi" w:hAnsiTheme="minorHAnsi" w:cstheme="minorHAnsi"/>
          <w:sz w:val="21"/>
        </w:rPr>
        <w:t>hours</w:t>
      </w:r>
      <w:proofErr w:type="gramEnd"/>
      <w:r w:rsidRPr="002F25EE">
        <w:rPr>
          <w:rFonts w:asciiTheme="minorHAnsi" w:hAnsiTheme="minorHAnsi" w:cstheme="minorHAnsi"/>
          <w:sz w:val="21"/>
        </w:rPr>
        <w:t xml:space="preserve"> community education sessions on the right place, right care, right time </w:t>
      </w:r>
      <w:r w:rsidRPr="002F25EE">
        <w:rPr>
          <w:rFonts w:asciiTheme="minorHAnsi" w:hAnsiTheme="minorHAnsi" w:cstheme="minorHAnsi"/>
          <w:spacing w:val="-3"/>
          <w:sz w:val="21"/>
        </w:rPr>
        <w:t xml:space="preserve">for </w:t>
      </w:r>
      <w:r w:rsidRPr="002F25EE">
        <w:rPr>
          <w:rFonts w:asciiTheme="minorHAnsi" w:hAnsiTheme="minorHAnsi" w:cstheme="minorHAnsi"/>
          <w:sz w:val="21"/>
        </w:rPr>
        <w:t>culturally and linguistically diverse and refugee</w:t>
      </w:r>
      <w:r w:rsidRPr="002F25EE">
        <w:rPr>
          <w:rFonts w:asciiTheme="minorHAnsi" w:hAnsiTheme="minorHAnsi" w:cstheme="minorHAnsi"/>
          <w:spacing w:val="-26"/>
          <w:sz w:val="21"/>
        </w:rPr>
        <w:t xml:space="preserve"> </w:t>
      </w:r>
      <w:r w:rsidRPr="002F25EE">
        <w:rPr>
          <w:rFonts w:asciiTheme="minorHAnsi" w:hAnsiTheme="minorHAnsi" w:cstheme="minorHAnsi"/>
          <w:sz w:val="21"/>
        </w:rPr>
        <w:t>communities.</w:t>
      </w:r>
    </w:p>
    <w:p w14:paraId="767E9EAB" w14:textId="77777777" w:rsidR="00721066" w:rsidRPr="002F25EE" w:rsidRDefault="00721066" w:rsidP="00212BB5">
      <w:pPr>
        <w:tabs>
          <w:tab w:val="left" w:pos="8789"/>
        </w:tabs>
        <w:spacing w:line="235" w:lineRule="auto"/>
        <w:rPr>
          <w:rFonts w:asciiTheme="minorHAnsi" w:hAnsiTheme="minorHAnsi" w:cstheme="minorHAnsi"/>
          <w:sz w:val="21"/>
        </w:rPr>
        <w:sectPr w:rsidR="00721066" w:rsidRPr="002F25EE" w:rsidSect="006843DE">
          <w:type w:val="continuous"/>
          <w:pgSz w:w="11910" w:h="16840"/>
          <w:pgMar w:top="1440" w:right="1440" w:bottom="1440" w:left="1440" w:header="720" w:footer="720" w:gutter="0"/>
          <w:cols w:space="720"/>
          <w:docGrid w:linePitch="299"/>
        </w:sectPr>
      </w:pPr>
    </w:p>
    <w:p w14:paraId="63E1B572" w14:textId="77777777" w:rsidR="00721066" w:rsidRPr="002F25EE" w:rsidRDefault="00721066" w:rsidP="00212BB5">
      <w:pPr>
        <w:tabs>
          <w:tab w:val="left" w:pos="8789"/>
        </w:tabs>
        <w:spacing w:line="199" w:lineRule="auto"/>
        <w:rPr>
          <w:rFonts w:asciiTheme="minorHAnsi" w:hAnsiTheme="minorHAnsi" w:cstheme="minorHAnsi"/>
          <w:sz w:val="19"/>
        </w:rPr>
        <w:sectPr w:rsidR="00721066" w:rsidRPr="002F25EE" w:rsidSect="006843DE">
          <w:type w:val="continuous"/>
          <w:pgSz w:w="11910" w:h="16840"/>
          <w:pgMar w:top="1440" w:right="1440" w:bottom="1440" w:left="1440" w:header="720" w:footer="720" w:gutter="0"/>
          <w:cols w:space="720"/>
          <w:docGrid w:linePitch="299"/>
        </w:sectPr>
      </w:pPr>
    </w:p>
    <w:p w14:paraId="629E9D8F" w14:textId="77777777" w:rsidR="00A168B8" w:rsidRDefault="00A168B8">
      <w:pPr>
        <w:rPr>
          <w:rFonts w:asciiTheme="minorHAnsi" w:eastAsia="Neris-Light" w:hAnsiTheme="minorHAnsi" w:cstheme="minorHAnsi"/>
          <w:sz w:val="66"/>
          <w:szCs w:val="66"/>
        </w:rPr>
      </w:pPr>
      <w:bookmarkStart w:id="19" w:name="_TOC_250003"/>
      <w:bookmarkEnd w:id="19"/>
      <w:r>
        <w:rPr>
          <w:rFonts w:asciiTheme="minorHAnsi" w:hAnsiTheme="minorHAnsi" w:cstheme="minorHAnsi"/>
        </w:rPr>
        <w:lastRenderedPageBreak/>
        <w:br w:type="page"/>
      </w:r>
    </w:p>
    <w:p w14:paraId="64FABB57" w14:textId="0D612394" w:rsidR="00721066" w:rsidRPr="002F25EE" w:rsidRDefault="00F57480" w:rsidP="00212BB5">
      <w:pPr>
        <w:pStyle w:val="Heading1"/>
        <w:tabs>
          <w:tab w:val="left" w:pos="8789"/>
        </w:tabs>
        <w:spacing w:before="169" w:line="194" w:lineRule="auto"/>
        <w:ind w:left="0"/>
        <w:rPr>
          <w:rFonts w:asciiTheme="minorHAnsi" w:hAnsiTheme="minorHAnsi" w:cstheme="minorHAnsi"/>
        </w:rPr>
      </w:pPr>
      <w:bookmarkStart w:id="20" w:name="_Toc499133964"/>
      <w:r w:rsidRPr="002F25EE">
        <w:rPr>
          <w:rFonts w:asciiTheme="minorHAnsi" w:hAnsiTheme="minorHAnsi" w:cstheme="minorHAnsi"/>
        </w:rPr>
        <w:lastRenderedPageBreak/>
        <w:t>Making a difference: Leveraging digital health, data and technology</w:t>
      </w:r>
      <w:bookmarkEnd w:id="20"/>
    </w:p>
    <w:p w14:paraId="01F1EC26" w14:textId="77777777" w:rsidR="00721066" w:rsidRPr="002F25EE" w:rsidRDefault="00F57480" w:rsidP="00212BB5">
      <w:pPr>
        <w:pStyle w:val="Heading5"/>
        <w:tabs>
          <w:tab w:val="left" w:pos="8789"/>
        </w:tabs>
        <w:spacing w:before="437" w:line="216" w:lineRule="auto"/>
        <w:ind w:left="0"/>
        <w:rPr>
          <w:rFonts w:asciiTheme="minorHAnsi" w:hAnsiTheme="minorHAnsi" w:cstheme="minorHAnsi"/>
        </w:rPr>
      </w:pPr>
      <w:r w:rsidRPr="002F25EE">
        <w:rPr>
          <w:rFonts w:asciiTheme="minorHAnsi" w:hAnsiTheme="minorHAnsi" w:cstheme="minorHAnsi"/>
          <w:spacing w:val="-7"/>
        </w:rPr>
        <w:t xml:space="preserve">EMPHN </w:t>
      </w:r>
      <w:r w:rsidRPr="002F25EE">
        <w:rPr>
          <w:rFonts w:asciiTheme="minorHAnsi" w:hAnsiTheme="minorHAnsi" w:cstheme="minorHAnsi"/>
          <w:spacing w:val="-4"/>
        </w:rPr>
        <w:t xml:space="preserve">is </w:t>
      </w:r>
      <w:r w:rsidRPr="002F25EE">
        <w:rPr>
          <w:rFonts w:asciiTheme="minorHAnsi" w:hAnsiTheme="minorHAnsi" w:cstheme="minorHAnsi"/>
          <w:spacing w:val="-8"/>
        </w:rPr>
        <w:t xml:space="preserve">proud </w:t>
      </w:r>
      <w:r w:rsidRPr="002F25EE">
        <w:rPr>
          <w:rFonts w:asciiTheme="minorHAnsi" w:hAnsiTheme="minorHAnsi" w:cstheme="minorHAnsi"/>
          <w:spacing w:val="-7"/>
        </w:rPr>
        <w:t xml:space="preserve">to </w:t>
      </w:r>
      <w:r w:rsidRPr="002F25EE">
        <w:rPr>
          <w:rFonts w:asciiTheme="minorHAnsi" w:hAnsiTheme="minorHAnsi" w:cstheme="minorHAnsi"/>
          <w:spacing w:val="-4"/>
        </w:rPr>
        <w:t xml:space="preserve">be </w:t>
      </w:r>
      <w:r w:rsidRPr="002F25EE">
        <w:rPr>
          <w:rFonts w:asciiTheme="minorHAnsi" w:hAnsiTheme="minorHAnsi" w:cstheme="minorHAnsi"/>
          <w:spacing w:val="-6"/>
        </w:rPr>
        <w:t xml:space="preserve">one of the </w:t>
      </w:r>
      <w:r w:rsidRPr="002F25EE">
        <w:rPr>
          <w:rFonts w:asciiTheme="minorHAnsi" w:hAnsiTheme="minorHAnsi" w:cstheme="minorHAnsi"/>
          <w:spacing w:val="-8"/>
        </w:rPr>
        <w:t xml:space="preserve">leading </w:t>
      </w:r>
      <w:r w:rsidRPr="002F25EE">
        <w:rPr>
          <w:rFonts w:asciiTheme="minorHAnsi" w:hAnsiTheme="minorHAnsi" w:cstheme="minorHAnsi"/>
          <w:spacing w:val="-6"/>
        </w:rPr>
        <w:t xml:space="preserve">PHNs </w:t>
      </w:r>
      <w:r w:rsidRPr="002F25EE">
        <w:rPr>
          <w:rFonts w:asciiTheme="minorHAnsi" w:hAnsiTheme="minorHAnsi" w:cstheme="minorHAnsi"/>
          <w:spacing w:val="-4"/>
        </w:rPr>
        <w:t xml:space="preserve">in </w:t>
      </w:r>
      <w:r w:rsidRPr="002F25EE">
        <w:rPr>
          <w:rFonts w:asciiTheme="minorHAnsi" w:hAnsiTheme="minorHAnsi" w:cstheme="minorHAnsi"/>
          <w:spacing w:val="-9"/>
        </w:rPr>
        <w:t xml:space="preserve">Victoria </w:t>
      </w:r>
      <w:r w:rsidRPr="002F25EE">
        <w:rPr>
          <w:rFonts w:asciiTheme="minorHAnsi" w:hAnsiTheme="minorHAnsi" w:cstheme="minorHAnsi"/>
          <w:spacing w:val="-8"/>
        </w:rPr>
        <w:t xml:space="preserve">in </w:t>
      </w:r>
      <w:r w:rsidRPr="002F25EE">
        <w:rPr>
          <w:rFonts w:asciiTheme="minorHAnsi" w:hAnsiTheme="minorHAnsi" w:cstheme="minorHAnsi"/>
          <w:spacing w:val="-6"/>
        </w:rPr>
        <w:t xml:space="preserve">the </w:t>
      </w:r>
      <w:r w:rsidRPr="002F25EE">
        <w:rPr>
          <w:rFonts w:asciiTheme="minorHAnsi" w:hAnsiTheme="minorHAnsi" w:cstheme="minorHAnsi"/>
          <w:spacing w:val="-11"/>
        </w:rPr>
        <w:t xml:space="preserve">uptake </w:t>
      </w:r>
      <w:r w:rsidRPr="002F25EE">
        <w:rPr>
          <w:rFonts w:asciiTheme="minorHAnsi" w:hAnsiTheme="minorHAnsi" w:cstheme="minorHAnsi"/>
          <w:spacing w:val="-6"/>
        </w:rPr>
        <w:t xml:space="preserve">and use of </w:t>
      </w:r>
      <w:r w:rsidRPr="002F25EE">
        <w:rPr>
          <w:rFonts w:asciiTheme="minorHAnsi" w:hAnsiTheme="minorHAnsi" w:cstheme="minorHAnsi"/>
          <w:spacing w:val="-9"/>
        </w:rPr>
        <w:t xml:space="preserve">digital health, data </w:t>
      </w:r>
      <w:r w:rsidRPr="002F25EE">
        <w:rPr>
          <w:rFonts w:asciiTheme="minorHAnsi" w:hAnsiTheme="minorHAnsi" w:cstheme="minorHAnsi"/>
          <w:spacing w:val="-6"/>
        </w:rPr>
        <w:t xml:space="preserve">and </w:t>
      </w:r>
      <w:r w:rsidRPr="002F25EE">
        <w:rPr>
          <w:rFonts w:asciiTheme="minorHAnsi" w:hAnsiTheme="minorHAnsi" w:cstheme="minorHAnsi"/>
          <w:spacing w:val="-9"/>
        </w:rPr>
        <w:t xml:space="preserve">technology </w:t>
      </w:r>
      <w:r w:rsidRPr="002F25EE">
        <w:rPr>
          <w:rFonts w:asciiTheme="minorHAnsi" w:hAnsiTheme="minorHAnsi" w:cstheme="minorHAnsi"/>
          <w:spacing w:val="-7"/>
        </w:rPr>
        <w:t xml:space="preserve">to </w:t>
      </w:r>
      <w:r w:rsidRPr="002F25EE">
        <w:rPr>
          <w:rFonts w:asciiTheme="minorHAnsi" w:hAnsiTheme="minorHAnsi" w:cstheme="minorHAnsi"/>
          <w:spacing w:val="-10"/>
        </w:rPr>
        <w:t xml:space="preserve">improve </w:t>
      </w:r>
      <w:r w:rsidRPr="002F25EE">
        <w:rPr>
          <w:rFonts w:asciiTheme="minorHAnsi" w:hAnsiTheme="minorHAnsi" w:cstheme="minorHAnsi"/>
          <w:spacing w:val="-8"/>
        </w:rPr>
        <w:t xml:space="preserve">patient </w:t>
      </w:r>
      <w:r w:rsidRPr="002F25EE">
        <w:rPr>
          <w:rFonts w:asciiTheme="minorHAnsi" w:hAnsiTheme="minorHAnsi" w:cstheme="minorHAnsi"/>
          <w:spacing w:val="-9"/>
        </w:rPr>
        <w:t xml:space="preserve">care </w:t>
      </w:r>
      <w:r w:rsidRPr="002F25EE">
        <w:rPr>
          <w:rFonts w:asciiTheme="minorHAnsi" w:hAnsiTheme="minorHAnsi" w:cstheme="minorHAnsi"/>
          <w:spacing w:val="-6"/>
        </w:rPr>
        <w:t xml:space="preserve">and </w:t>
      </w:r>
      <w:r w:rsidRPr="002F25EE">
        <w:rPr>
          <w:rFonts w:asciiTheme="minorHAnsi" w:hAnsiTheme="minorHAnsi" w:cstheme="minorHAnsi"/>
          <w:spacing w:val="-8"/>
        </w:rPr>
        <w:t xml:space="preserve">identify </w:t>
      </w:r>
      <w:r w:rsidRPr="002F25EE">
        <w:rPr>
          <w:rFonts w:asciiTheme="minorHAnsi" w:hAnsiTheme="minorHAnsi" w:cstheme="minorHAnsi"/>
          <w:spacing w:val="-6"/>
        </w:rPr>
        <w:t xml:space="preserve">and </w:t>
      </w:r>
      <w:proofErr w:type="spellStart"/>
      <w:r w:rsidRPr="002F25EE">
        <w:rPr>
          <w:rFonts w:asciiTheme="minorHAnsi" w:hAnsiTheme="minorHAnsi" w:cstheme="minorHAnsi"/>
          <w:spacing w:val="-10"/>
        </w:rPr>
        <w:t>analyse</w:t>
      </w:r>
      <w:proofErr w:type="spellEnd"/>
      <w:r w:rsidRPr="002F25EE">
        <w:rPr>
          <w:rFonts w:asciiTheme="minorHAnsi" w:hAnsiTheme="minorHAnsi" w:cstheme="minorHAnsi"/>
          <w:spacing w:val="-10"/>
        </w:rPr>
        <w:t xml:space="preserve"> </w:t>
      </w:r>
      <w:r w:rsidRPr="002F25EE">
        <w:rPr>
          <w:rFonts w:asciiTheme="minorHAnsi" w:hAnsiTheme="minorHAnsi" w:cstheme="minorHAnsi"/>
          <w:spacing w:val="-6"/>
        </w:rPr>
        <w:t xml:space="preserve">the </w:t>
      </w:r>
      <w:r w:rsidRPr="002F25EE">
        <w:rPr>
          <w:rFonts w:asciiTheme="minorHAnsi" w:hAnsiTheme="minorHAnsi" w:cstheme="minorHAnsi"/>
          <w:spacing w:val="-9"/>
        </w:rPr>
        <w:t>health</w:t>
      </w:r>
      <w:r w:rsidRPr="002F25EE">
        <w:rPr>
          <w:rFonts w:asciiTheme="minorHAnsi" w:hAnsiTheme="minorHAnsi" w:cstheme="minorHAnsi"/>
          <w:spacing w:val="-63"/>
        </w:rPr>
        <w:t xml:space="preserve"> </w:t>
      </w:r>
      <w:r w:rsidRPr="002F25EE">
        <w:rPr>
          <w:rFonts w:asciiTheme="minorHAnsi" w:hAnsiTheme="minorHAnsi" w:cstheme="minorHAnsi"/>
          <w:spacing w:val="-8"/>
        </w:rPr>
        <w:t xml:space="preserve">and service </w:t>
      </w:r>
      <w:r w:rsidRPr="002F25EE">
        <w:rPr>
          <w:rFonts w:asciiTheme="minorHAnsi" w:hAnsiTheme="minorHAnsi" w:cstheme="minorHAnsi"/>
          <w:spacing w:val="-7"/>
        </w:rPr>
        <w:t xml:space="preserve">needs </w:t>
      </w:r>
      <w:r w:rsidRPr="002F25EE">
        <w:rPr>
          <w:rFonts w:asciiTheme="minorHAnsi" w:hAnsiTheme="minorHAnsi" w:cstheme="minorHAnsi"/>
          <w:spacing w:val="-6"/>
        </w:rPr>
        <w:t xml:space="preserve">of its </w:t>
      </w:r>
      <w:r w:rsidRPr="002F25EE">
        <w:rPr>
          <w:rFonts w:asciiTheme="minorHAnsi" w:hAnsiTheme="minorHAnsi" w:cstheme="minorHAnsi"/>
          <w:spacing w:val="-10"/>
        </w:rPr>
        <w:t>catchment.</w:t>
      </w:r>
    </w:p>
    <w:p w14:paraId="38FD24BA" w14:textId="77777777" w:rsidR="00721066" w:rsidRPr="002F25EE" w:rsidRDefault="00721066" w:rsidP="00212BB5">
      <w:pPr>
        <w:pStyle w:val="BodyText"/>
        <w:tabs>
          <w:tab w:val="left" w:pos="8789"/>
        </w:tabs>
        <w:rPr>
          <w:rFonts w:asciiTheme="minorHAnsi" w:hAnsiTheme="minorHAnsi" w:cstheme="minorHAnsi"/>
          <w:sz w:val="20"/>
        </w:rPr>
      </w:pPr>
    </w:p>
    <w:p w14:paraId="1EA003A2" w14:textId="7A0F6B03" w:rsidR="00721066" w:rsidRPr="002F25EE" w:rsidRDefault="00F57480" w:rsidP="00212BB5">
      <w:pPr>
        <w:pStyle w:val="Heading9"/>
        <w:tabs>
          <w:tab w:val="left" w:pos="8789"/>
        </w:tabs>
        <w:spacing w:before="98" w:line="230" w:lineRule="auto"/>
        <w:ind w:left="0"/>
        <w:rPr>
          <w:rFonts w:asciiTheme="minorHAnsi" w:hAnsiTheme="minorHAnsi" w:cstheme="minorHAnsi"/>
        </w:rPr>
      </w:pPr>
      <w:proofErr w:type="spellStart"/>
      <w:r w:rsidRPr="002F25EE">
        <w:rPr>
          <w:rFonts w:asciiTheme="minorHAnsi" w:hAnsiTheme="minorHAnsi" w:cstheme="minorHAnsi"/>
          <w:w w:val="95"/>
        </w:rPr>
        <w:t>HealthPathways</w:t>
      </w:r>
      <w:proofErr w:type="spellEnd"/>
      <w:r w:rsidRPr="002F25EE">
        <w:rPr>
          <w:rFonts w:asciiTheme="minorHAnsi" w:hAnsiTheme="minorHAnsi" w:cstheme="minorHAnsi"/>
          <w:w w:val="95"/>
        </w:rPr>
        <w:t xml:space="preserve"> Melbourne helps health professionals</w:t>
      </w:r>
    </w:p>
    <w:p w14:paraId="7BB821E2" w14:textId="77777777" w:rsidR="00721066" w:rsidRPr="002F25EE" w:rsidRDefault="00F57480" w:rsidP="00212BB5">
      <w:pPr>
        <w:pStyle w:val="BodyText"/>
        <w:tabs>
          <w:tab w:val="left" w:pos="8789"/>
        </w:tabs>
        <w:spacing w:before="99" w:line="235" w:lineRule="auto"/>
        <w:rPr>
          <w:rFonts w:asciiTheme="minorHAnsi" w:hAnsiTheme="minorHAnsi" w:cstheme="minorHAnsi"/>
        </w:rPr>
      </w:pPr>
      <w:r w:rsidRPr="002F25EE">
        <w:rPr>
          <w:rFonts w:asciiTheme="minorHAnsi" w:hAnsiTheme="minorHAnsi" w:cstheme="minorHAnsi"/>
        </w:rPr>
        <w:t xml:space="preserve">In June 2017, </w:t>
      </w:r>
      <w:proofErr w:type="spellStart"/>
      <w:r w:rsidRPr="002F25EE">
        <w:rPr>
          <w:rFonts w:asciiTheme="minorHAnsi" w:hAnsiTheme="minorHAnsi" w:cstheme="minorHAnsi"/>
          <w:u w:val="single" w:color="231F20"/>
        </w:rPr>
        <w:t>HealthPathways</w:t>
      </w:r>
      <w:proofErr w:type="spellEnd"/>
      <w:r w:rsidRPr="002F25EE">
        <w:rPr>
          <w:rFonts w:asciiTheme="minorHAnsi" w:hAnsiTheme="minorHAnsi" w:cstheme="minorHAnsi"/>
          <w:u w:val="single" w:color="231F20"/>
        </w:rPr>
        <w:t xml:space="preserve"> Melbourne</w:t>
      </w:r>
      <w:r w:rsidRPr="002F25EE">
        <w:rPr>
          <w:rFonts w:asciiTheme="minorHAnsi" w:hAnsiTheme="minorHAnsi" w:cstheme="minorHAnsi"/>
        </w:rPr>
        <w:t xml:space="preserve"> was </w:t>
      </w:r>
      <w:r w:rsidRPr="002F25EE">
        <w:rPr>
          <w:rFonts w:asciiTheme="minorHAnsi" w:hAnsiTheme="minorHAnsi" w:cstheme="minorHAnsi"/>
          <w:spacing w:val="-5"/>
        </w:rPr>
        <w:t xml:space="preserve">relaunched </w:t>
      </w:r>
      <w:r w:rsidRPr="002F25EE">
        <w:rPr>
          <w:rFonts w:asciiTheme="minorHAnsi" w:hAnsiTheme="minorHAnsi" w:cstheme="minorHAnsi"/>
          <w:spacing w:val="-4"/>
        </w:rPr>
        <w:t xml:space="preserve">to </w:t>
      </w:r>
      <w:r w:rsidRPr="002F25EE">
        <w:rPr>
          <w:rFonts w:asciiTheme="minorHAnsi" w:hAnsiTheme="minorHAnsi" w:cstheme="minorHAnsi"/>
          <w:spacing w:val="-6"/>
        </w:rPr>
        <w:t xml:space="preserve">improve </w:t>
      </w:r>
      <w:r w:rsidRPr="002F25EE">
        <w:rPr>
          <w:rFonts w:asciiTheme="minorHAnsi" w:hAnsiTheme="minorHAnsi" w:cstheme="minorHAnsi"/>
          <w:spacing w:val="-4"/>
        </w:rPr>
        <w:t xml:space="preserve">its </w:t>
      </w:r>
      <w:r w:rsidRPr="002F25EE">
        <w:rPr>
          <w:rFonts w:asciiTheme="minorHAnsi" w:hAnsiTheme="minorHAnsi" w:cstheme="minorHAnsi"/>
          <w:spacing w:val="-6"/>
        </w:rPr>
        <w:t xml:space="preserve">user-friendliness </w:t>
      </w:r>
      <w:r w:rsidRPr="002F25EE">
        <w:rPr>
          <w:rFonts w:asciiTheme="minorHAnsi" w:hAnsiTheme="minorHAnsi" w:cstheme="minorHAnsi"/>
          <w:spacing w:val="-5"/>
        </w:rPr>
        <w:t xml:space="preserve">for </w:t>
      </w:r>
      <w:r w:rsidRPr="002F25EE">
        <w:rPr>
          <w:rFonts w:asciiTheme="minorHAnsi" w:hAnsiTheme="minorHAnsi" w:cstheme="minorHAnsi"/>
          <w:spacing w:val="-6"/>
        </w:rPr>
        <w:t xml:space="preserve">GPs. </w:t>
      </w:r>
      <w:proofErr w:type="spellStart"/>
      <w:r w:rsidRPr="002F25EE">
        <w:rPr>
          <w:rFonts w:asciiTheme="minorHAnsi" w:hAnsiTheme="minorHAnsi" w:cstheme="minorHAnsi"/>
          <w:spacing w:val="-6"/>
        </w:rPr>
        <w:t>HealthPathways</w:t>
      </w:r>
      <w:proofErr w:type="spellEnd"/>
      <w:r w:rsidRPr="002F25EE">
        <w:rPr>
          <w:rFonts w:asciiTheme="minorHAnsi" w:hAnsiTheme="minorHAnsi" w:cstheme="minorHAnsi"/>
          <w:spacing w:val="-6"/>
        </w:rPr>
        <w:t xml:space="preserve"> </w:t>
      </w:r>
      <w:r w:rsidRPr="002F25EE">
        <w:rPr>
          <w:rFonts w:asciiTheme="minorHAnsi" w:hAnsiTheme="minorHAnsi" w:cstheme="minorHAnsi"/>
        </w:rPr>
        <w:t>Melbourne is a free, web-based portal with relevant and evidence-based information on</w:t>
      </w:r>
    </w:p>
    <w:p w14:paraId="61F8D89B" w14:textId="77777777" w:rsidR="00721066" w:rsidRPr="002F25EE" w:rsidRDefault="00F57480" w:rsidP="00212BB5">
      <w:pPr>
        <w:pStyle w:val="BodyText"/>
        <w:tabs>
          <w:tab w:val="left" w:pos="8789"/>
        </w:tabs>
        <w:spacing w:before="1" w:line="235" w:lineRule="auto"/>
        <w:rPr>
          <w:rFonts w:asciiTheme="minorHAnsi" w:hAnsiTheme="minorHAnsi" w:cstheme="minorHAnsi"/>
        </w:rPr>
      </w:pPr>
      <w:r w:rsidRPr="002F25EE">
        <w:rPr>
          <w:rFonts w:asciiTheme="minorHAnsi" w:hAnsiTheme="minorHAnsi" w:cstheme="minorHAnsi"/>
        </w:rPr>
        <w:t>the assessment and management of common clinical conditions including referral guidance.</w:t>
      </w:r>
    </w:p>
    <w:p w14:paraId="1F6F4EED" w14:textId="3C4FAB73" w:rsidR="00721066" w:rsidRPr="002F25EE" w:rsidRDefault="00F57480" w:rsidP="00212BB5">
      <w:pPr>
        <w:pStyle w:val="BodyText"/>
        <w:tabs>
          <w:tab w:val="left" w:pos="8789"/>
        </w:tabs>
        <w:spacing w:before="114" w:line="235" w:lineRule="auto"/>
        <w:rPr>
          <w:rFonts w:asciiTheme="minorHAnsi" w:hAnsiTheme="minorHAnsi" w:cstheme="minorHAnsi"/>
        </w:rPr>
      </w:pPr>
      <w:proofErr w:type="spellStart"/>
      <w:r w:rsidRPr="002F25EE">
        <w:rPr>
          <w:rFonts w:asciiTheme="minorHAnsi" w:hAnsiTheme="minorHAnsi" w:cstheme="minorHAnsi"/>
        </w:rPr>
        <w:t>HealthPathways</w:t>
      </w:r>
      <w:proofErr w:type="spellEnd"/>
      <w:r w:rsidRPr="002F25EE">
        <w:rPr>
          <w:rFonts w:asciiTheme="minorHAnsi" w:hAnsiTheme="minorHAnsi" w:cstheme="minorHAnsi"/>
          <w:spacing w:val="-11"/>
        </w:rPr>
        <w:t xml:space="preserve"> </w:t>
      </w:r>
      <w:r w:rsidRPr="002F25EE">
        <w:rPr>
          <w:rFonts w:asciiTheme="minorHAnsi" w:hAnsiTheme="minorHAnsi" w:cstheme="minorHAnsi"/>
        </w:rPr>
        <w:t>aims</w:t>
      </w:r>
      <w:r w:rsidRPr="002F25EE">
        <w:rPr>
          <w:rFonts w:asciiTheme="minorHAnsi" w:hAnsiTheme="minorHAnsi" w:cstheme="minorHAnsi"/>
          <w:spacing w:val="-11"/>
        </w:rPr>
        <w:t xml:space="preserve"> </w:t>
      </w:r>
      <w:r w:rsidRPr="002F25EE">
        <w:rPr>
          <w:rFonts w:asciiTheme="minorHAnsi" w:hAnsiTheme="minorHAnsi" w:cstheme="minorHAnsi"/>
        </w:rPr>
        <w:t>to</w:t>
      </w:r>
      <w:r w:rsidRPr="002F25EE">
        <w:rPr>
          <w:rFonts w:asciiTheme="minorHAnsi" w:hAnsiTheme="minorHAnsi" w:cstheme="minorHAnsi"/>
          <w:spacing w:val="-12"/>
        </w:rPr>
        <w:t xml:space="preserve"> </w:t>
      </w:r>
      <w:r w:rsidRPr="002F25EE">
        <w:rPr>
          <w:rFonts w:asciiTheme="minorHAnsi" w:hAnsiTheme="minorHAnsi" w:cstheme="minorHAnsi"/>
        </w:rPr>
        <w:t>reduce</w:t>
      </w:r>
      <w:r w:rsidRPr="002F25EE">
        <w:rPr>
          <w:rFonts w:asciiTheme="minorHAnsi" w:hAnsiTheme="minorHAnsi" w:cstheme="minorHAnsi"/>
          <w:spacing w:val="-12"/>
        </w:rPr>
        <w:t xml:space="preserve"> </w:t>
      </w:r>
      <w:r w:rsidRPr="002F25EE">
        <w:rPr>
          <w:rFonts w:asciiTheme="minorHAnsi" w:hAnsiTheme="minorHAnsi" w:cstheme="minorHAnsi"/>
        </w:rPr>
        <w:t>unwarranted</w:t>
      </w:r>
      <w:r w:rsidRPr="002F25EE">
        <w:rPr>
          <w:rFonts w:asciiTheme="minorHAnsi" w:hAnsiTheme="minorHAnsi" w:cstheme="minorHAnsi"/>
          <w:spacing w:val="-12"/>
        </w:rPr>
        <w:t xml:space="preserve"> </w:t>
      </w:r>
      <w:r w:rsidRPr="002F25EE">
        <w:rPr>
          <w:rFonts w:asciiTheme="minorHAnsi" w:hAnsiTheme="minorHAnsi" w:cstheme="minorHAnsi"/>
        </w:rPr>
        <w:t>variation and</w:t>
      </w:r>
      <w:r w:rsidRPr="002F25EE">
        <w:rPr>
          <w:rFonts w:asciiTheme="minorHAnsi" w:hAnsiTheme="minorHAnsi" w:cstheme="minorHAnsi"/>
          <w:spacing w:val="-6"/>
        </w:rPr>
        <w:t xml:space="preserve"> </w:t>
      </w:r>
      <w:r w:rsidRPr="002F25EE">
        <w:rPr>
          <w:rFonts w:asciiTheme="minorHAnsi" w:hAnsiTheme="minorHAnsi" w:cstheme="minorHAnsi"/>
        </w:rPr>
        <w:t>accelerate</w:t>
      </w:r>
      <w:r w:rsidRPr="002F25EE">
        <w:rPr>
          <w:rFonts w:asciiTheme="minorHAnsi" w:hAnsiTheme="minorHAnsi" w:cstheme="minorHAnsi"/>
          <w:spacing w:val="-7"/>
        </w:rPr>
        <w:t xml:space="preserve"> </w:t>
      </w:r>
      <w:r w:rsidRPr="002F25EE">
        <w:rPr>
          <w:rFonts w:asciiTheme="minorHAnsi" w:hAnsiTheme="minorHAnsi" w:cstheme="minorHAnsi"/>
        </w:rPr>
        <w:t>evidence</w:t>
      </w:r>
      <w:r w:rsidRPr="002F25EE">
        <w:rPr>
          <w:rFonts w:asciiTheme="minorHAnsi" w:hAnsiTheme="minorHAnsi" w:cstheme="minorHAnsi"/>
          <w:spacing w:val="-6"/>
        </w:rPr>
        <w:t xml:space="preserve"> </w:t>
      </w:r>
      <w:r w:rsidRPr="002F25EE">
        <w:rPr>
          <w:rFonts w:asciiTheme="minorHAnsi" w:hAnsiTheme="minorHAnsi" w:cstheme="minorHAnsi"/>
        </w:rPr>
        <w:t>into</w:t>
      </w:r>
      <w:r w:rsidRPr="002F25EE">
        <w:rPr>
          <w:rFonts w:asciiTheme="minorHAnsi" w:hAnsiTheme="minorHAnsi" w:cstheme="minorHAnsi"/>
          <w:spacing w:val="-7"/>
        </w:rPr>
        <w:t xml:space="preserve"> </w:t>
      </w:r>
      <w:r w:rsidRPr="002F25EE">
        <w:rPr>
          <w:rFonts w:asciiTheme="minorHAnsi" w:hAnsiTheme="minorHAnsi" w:cstheme="minorHAnsi"/>
        </w:rPr>
        <w:t>practice</w:t>
      </w:r>
      <w:r w:rsidRPr="002F25EE">
        <w:rPr>
          <w:rFonts w:asciiTheme="minorHAnsi" w:hAnsiTheme="minorHAnsi" w:cstheme="minorHAnsi"/>
          <w:spacing w:val="-6"/>
        </w:rPr>
        <w:t xml:space="preserve"> </w:t>
      </w:r>
      <w:r w:rsidRPr="002F25EE">
        <w:rPr>
          <w:rFonts w:asciiTheme="minorHAnsi" w:hAnsiTheme="minorHAnsi" w:cstheme="minorHAnsi"/>
        </w:rPr>
        <w:t>to</w:t>
      </w:r>
      <w:r w:rsidRPr="002F25EE">
        <w:rPr>
          <w:rFonts w:asciiTheme="minorHAnsi" w:hAnsiTheme="minorHAnsi" w:cstheme="minorHAnsi"/>
          <w:spacing w:val="-7"/>
        </w:rPr>
        <w:t xml:space="preserve"> </w:t>
      </w:r>
      <w:r w:rsidRPr="002F25EE">
        <w:rPr>
          <w:rFonts w:asciiTheme="minorHAnsi" w:hAnsiTheme="minorHAnsi" w:cstheme="minorHAnsi"/>
        </w:rPr>
        <w:t>ensure</w:t>
      </w:r>
      <w:r w:rsidRPr="002F25EE">
        <w:rPr>
          <w:rFonts w:asciiTheme="minorHAnsi" w:hAnsiTheme="minorHAnsi" w:cstheme="minorHAnsi"/>
          <w:spacing w:val="-7"/>
        </w:rPr>
        <w:t xml:space="preserve"> </w:t>
      </w:r>
      <w:r w:rsidRPr="002F25EE">
        <w:rPr>
          <w:rFonts w:asciiTheme="minorHAnsi" w:hAnsiTheme="minorHAnsi" w:cstheme="minorHAnsi"/>
          <w:spacing w:val="-4"/>
        </w:rPr>
        <w:t xml:space="preserve">better, </w:t>
      </w:r>
      <w:r w:rsidRPr="002F25EE">
        <w:rPr>
          <w:rFonts w:asciiTheme="minorHAnsi" w:hAnsiTheme="minorHAnsi" w:cstheme="minorHAnsi"/>
        </w:rPr>
        <w:t>safer</w:t>
      </w:r>
      <w:r w:rsidRPr="002F25EE">
        <w:rPr>
          <w:rFonts w:asciiTheme="minorHAnsi" w:hAnsiTheme="minorHAnsi" w:cstheme="minorHAnsi"/>
          <w:spacing w:val="-20"/>
        </w:rPr>
        <w:t xml:space="preserve"> </w:t>
      </w:r>
      <w:r w:rsidRPr="002F25EE">
        <w:rPr>
          <w:rFonts w:asciiTheme="minorHAnsi" w:hAnsiTheme="minorHAnsi" w:cstheme="minorHAnsi"/>
        </w:rPr>
        <w:t>care.</w:t>
      </w:r>
      <w:r w:rsidR="00A168B8">
        <w:rPr>
          <w:rFonts w:asciiTheme="minorHAnsi" w:hAnsiTheme="minorHAnsi" w:cstheme="minorHAnsi"/>
        </w:rPr>
        <w:t xml:space="preserve"> </w:t>
      </w:r>
      <w:r w:rsidRPr="002F25EE">
        <w:rPr>
          <w:rFonts w:asciiTheme="minorHAnsi" w:hAnsiTheme="minorHAnsi" w:cstheme="minorHAnsi"/>
        </w:rPr>
        <w:t>The pathways have been designed for use during consultation and are jointly developed through a collaboration between hospital clinicians and community clinicians.</w:t>
      </w:r>
    </w:p>
    <w:p w14:paraId="0C3396B8" w14:textId="77777777" w:rsidR="00721066" w:rsidRPr="002F25EE" w:rsidRDefault="00F57480" w:rsidP="00212BB5">
      <w:pPr>
        <w:pStyle w:val="BodyText"/>
        <w:tabs>
          <w:tab w:val="left" w:pos="8789"/>
        </w:tabs>
        <w:spacing w:before="114" w:line="235" w:lineRule="auto"/>
        <w:rPr>
          <w:rFonts w:asciiTheme="minorHAnsi" w:hAnsiTheme="minorHAnsi" w:cstheme="minorHAnsi"/>
        </w:rPr>
      </w:pPr>
      <w:proofErr w:type="spellStart"/>
      <w:r w:rsidRPr="002F25EE">
        <w:rPr>
          <w:rFonts w:asciiTheme="minorHAnsi" w:hAnsiTheme="minorHAnsi" w:cstheme="minorHAnsi"/>
        </w:rPr>
        <w:t>HealthPathways</w:t>
      </w:r>
      <w:proofErr w:type="spellEnd"/>
      <w:r w:rsidRPr="002F25EE">
        <w:rPr>
          <w:rFonts w:asciiTheme="minorHAnsi" w:hAnsiTheme="minorHAnsi" w:cstheme="minorHAnsi"/>
          <w:spacing w:val="-11"/>
        </w:rPr>
        <w:t xml:space="preserve"> </w:t>
      </w:r>
      <w:r w:rsidRPr="002F25EE">
        <w:rPr>
          <w:rFonts w:asciiTheme="minorHAnsi" w:hAnsiTheme="minorHAnsi" w:cstheme="minorHAnsi"/>
        </w:rPr>
        <w:t>Melbourne</w:t>
      </w:r>
      <w:r w:rsidRPr="002F25EE">
        <w:rPr>
          <w:rFonts w:asciiTheme="minorHAnsi" w:hAnsiTheme="minorHAnsi" w:cstheme="minorHAnsi"/>
          <w:spacing w:val="-11"/>
        </w:rPr>
        <w:t xml:space="preserve"> </w:t>
      </w:r>
      <w:r w:rsidRPr="002F25EE">
        <w:rPr>
          <w:rFonts w:asciiTheme="minorHAnsi" w:hAnsiTheme="minorHAnsi" w:cstheme="minorHAnsi"/>
        </w:rPr>
        <w:t>is</w:t>
      </w:r>
      <w:r w:rsidRPr="002F25EE">
        <w:rPr>
          <w:rFonts w:asciiTheme="minorHAnsi" w:hAnsiTheme="minorHAnsi" w:cstheme="minorHAnsi"/>
          <w:spacing w:val="-11"/>
        </w:rPr>
        <w:t xml:space="preserve"> </w:t>
      </w:r>
      <w:r w:rsidRPr="002F25EE">
        <w:rPr>
          <w:rFonts w:asciiTheme="minorHAnsi" w:hAnsiTheme="minorHAnsi" w:cstheme="minorHAnsi"/>
        </w:rPr>
        <w:t>a</w:t>
      </w:r>
      <w:r w:rsidRPr="002F25EE">
        <w:rPr>
          <w:rFonts w:asciiTheme="minorHAnsi" w:hAnsiTheme="minorHAnsi" w:cstheme="minorHAnsi"/>
          <w:spacing w:val="-11"/>
        </w:rPr>
        <w:t xml:space="preserve"> </w:t>
      </w:r>
      <w:r w:rsidRPr="002F25EE">
        <w:rPr>
          <w:rFonts w:asciiTheme="minorHAnsi" w:hAnsiTheme="minorHAnsi" w:cstheme="minorHAnsi"/>
        </w:rPr>
        <w:t>collaborative</w:t>
      </w:r>
      <w:r w:rsidRPr="002F25EE">
        <w:rPr>
          <w:rFonts w:asciiTheme="minorHAnsi" w:hAnsiTheme="minorHAnsi" w:cstheme="minorHAnsi"/>
          <w:spacing w:val="-12"/>
        </w:rPr>
        <w:t xml:space="preserve"> </w:t>
      </w:r>
      <w:r w:rsidRPr="002F25EE">
        <w:rPr>
          <w:rFonts w:asciiTheme="minorHAnsi" w:hAnsiTheme="minorHAnsi" w:cstheme="minorHAnsi"/>
        </w:rPr>
        <w:t xml:space="preserve">program run by Eastern Melbourne PHN, and North </w:t>
      </w:r>
      <w:r w:rsidRPr="002F25EE">
        <w:rPr>
          <w:rFonts w:asciiTheme="minorHAnsi" w:hAnsiTheme="minorHAnsi" w:cstheme="minorHAnsi"/>
          <w:spacing w:val="-3"/>
        </w:rPr>
        <w:t xml:space="preserve">Western </w:t>
      </w:r>
      <w:r w:rsidRPr="002F25EE">
        <w:rPr>
          <w:rFonts w:asciiTheme="minorHAnsi" w:hAnsiTheme="minorHAnsi" w:cstheme="minorHAnsi"/>
        </w:rPr>
        <w:t>Melbourne PHN, and is supported by participating primary care clinicians and</w:t>
      </w:r>
      <w:r w:rsidRPr="002F25EE">
        <w:rPr>
          <w:rFonts w:asciiTheme="minorHAnsi" w:hAnsiTheme="minorHAnsi" w:cstheme="minorHAnsi"/>
          <w:spacing w:val="-32"/>
        </w:rPr>
        <w:t xml:space="preserve"> </w:t>
      </w:r>
      <w:r w:rsidRPr="002F25EE">
        <w:rPr>
          <w:rFonts w:asciiTheme="minorHAnsi" w:hAnsiTheme="minorHAnsi" w:cstheme="minorHAnsi"/>
        </w:rPr>
        <w:t>consumers.</w:t>
      </w:r>
    </w:p>
    <w:p w14:paraId="3229C24C" w14:textId="77777777" w:rsidR="00721066" w:rsidRPr="002F25EE" w:rsidRDefault="00F57480" w:rsidP="00212BB5">
      <w:pPr>
        <w:pStyle w:val="BodyText"/>
        <w:tabs>
          <w:tab w:val="left" w:pos="8789"/>
        </w:tabs>
        <w:spacing w:before="109"/>
        <w:rPr>
          <w:rFonts w:asciiTheme="minorHAnsi" w:hAnsiTheme="minorHAnsi" w:cstheme="minorHAnsi"/>
        </w:rPr>
      </w:pPr>
      <w:proofErr w:type="spellStart"/>
      <w:r w:rsidRPr="002F25EE">
        <w:rPr>
          <w:rFonts w:asciiTheme="minorHAnsi" w:hAnsiTheme="minorHAnsi" w:cstheme="minorHAnsi"/>
        </w:rPr>
        <w:t>HealthPathways</w:t>
      </w:r>
      <w:proofErr w:type="spellEnd"/>
      <w:r w:rsidRPr="002F25EE">
        <w:rPr>
          <w:rFonts w:asciiTheme="minorHAnsi" w:hAnsiTheme="minorHAnsi" w:cstheme="minorHAnsi"/>
        </w:rPr>
        <w:t xml:space="preserve"> Melbourne:</w:t>
      </w:r>
    </w:p>
    <w:p w14:paraId="070FB2F5" w14:textId="77777777" w:rsidR="00721066" w:rsidRPr="002F25EE" w:rsidRDefault="00F57480" w:rsidP="00212BB5">
      <w:pPr>
        <w:pStyle w:val="ListParagraph"/>
        <w:numPr>
          <w:ilvl w:val="0"/>
          <w:numId w:val="1"/>
        </w:numPr>
        <w:tabs>
          <w:tab w:val="left" w:pos="341"/>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promotes</w:t>
      </w:r>
      <w:r w:rsidRPr="002F25EE">
        <w:rPr>
          <w:rFonts w:asciiTheme="minorHAnsi" w:hAnsiTheme="minorHAnsi" w:cstheme="minorHAnsi"/>
          <w:spacing w:val="-11"/>
          <w:sz w:val="21"/>
        </w:rPr>
        <w:t xml:space="preserve"> </w:t>
      </w:r>
      <w:r w:rsidRPr="002F25EE">
        <w:rPr>
          <w:rFonts w:asciiTheme="minorHAnsi" w:hAnsiTheme="minorHAnsi" w:cstheme="minorHAnsi"/>
          <w:sz w:val="21"/>
        </w:rPr>
        <w:t>more</w:t>
      </w:r>
      <w:r w:rsidRPr="002F25EE">
        <w:rPr>
          <w:rFonts w:asciiTheme="minorHAnsi" w:hAnsiTheme="minorHAnsi" w:cstheme="minorHAnsi"/>
          <w:spacing w:val="-11"/>
          <w:sz w:val="21"/>
        </w:rPr>
        <w:t xml:space="preserve"> </w:t>
      </w:r>
      <w:proofErr w:type="spellStart"/>
      <w:r w:rsidRPr="002F25EE">
        <w:rPr>
          <w:rFonts w:asciiTheme="minorHAnsi" w:hAnsiTheme="minorHAnsi" w:cstheme="minorHAnsi"/>
          <w:sz w:val="21"/>
        </w:rPr>
        <w:t>standardised</w:t>
      </w:r>
      <w:proofErr w:type="spellEnd"/>
      <w:r w:rsidRPr="002F25EE">
        <w:rPr>
          <w:rFonts w:asciiTheme="minorHAnsi" w:hAnsiTheme="minorHAnsi" w:cstheme="minorHAnsi"/>
          <w:spacing w:val="-10"/>
          <w:sz w:val="21"/>
        </w:rPr>
        <w:t xml:space="preserve"> </w:t>
      </w:r>
      <w:r w:rsidRPr="002F25EE">
        <w:rPr>
          <w:rFonts w:asciiTheme="minorHAnsi" w:hAnsiTheme="minorHAnsi" w:cstheme="minorHAnsi"/>
          <w:sz w:val="21"/>
        </w:rPr>
        <w:t>care</w:t>
      </w:r>
      <w:r w:rsidRPr="002F25EE">
        <w:rPr>
          <w:rFonts w:asciiTheme="minorHAnsi" w:hAnsiTheme="minorHAnsi" w:cstheme="minorHAnsi"/>
          <w:spacing w:val="-11"/>
          <w:sz w:val="21"/>
        </w:rPr>
        <w:t xml:space="preserve"> </w:t>
      </w:r>
      <w:r w:rsidRPr="002F25EE">
        <w:rPr>
          <w:rFonts w:asciiTheme="minorHAnsi" w:hAnsiTheme="minorHAnsi" w:cstheme="minorHAnsi"/>
          <w:sz w:val="21"/>
        </w:rPr>
        <w:t>that’s evidence-based and best</w:t>
      </w:r>
      <w:r w:rsidRPr="002F25EE">
        <w:rPr>
          <w:rFonts w:asciiTheme="minorHAnsi" w:hAnsiTheme="minorHAnsi" w:cstheme="minorHAnsi"/>
          <w:spacing w:val="-13"/>
          <w:sz w:val="21"/>
        </w:rPr>
        <w:t xml:space="preserve"> </w:t>
      </w:r>
      <w:r w:rsidRPr="002F25EE">
        <w:rPr>
          <w:rFonts w:asciiTheme="minorHAnsi" w:hAnsiTheme="minorHAnsi" w:cstheme="minorHAnsi"/>
          <w:sz w:val="21"/>
        </w:rPr>
        <w:t>practice</w:t>
      </w:r>
    </w:p>
    <w:p w14:paraId="00511037" w14:textId="77777777" w:rsidR="00721066" w:rsidRPr="002F25EE" w:rsidRDefault="00F57480" w:rsidP="00212BB5">
      <w:pPr>
        <w:pStyle w:val="ListParagraph"/>
        <w:numPr>
          <w:ilvl w:val="0"/>
          <w:numId w:val="1"/>
        </w:numPr>
        <w:tabs>
          <w:tab w:val="left" w:pos="341"/>
          <w:tab w:val="left" w:pos="8789"/>
        </w:tabs>
        <w:spacing w:before="57" w:line="235" w:lineRule="auto"/>
        <w:ind w:left="0"/>
        <w:rPr>
          <w:rFonts w:asciiTheme="minorHAnsi" w:hAnsiTheme="minorHAnsi" w:cstheme="minorHAnsi"/>
          <w:sz w:val="21"/>
        </w:rPr>
      </w:pPr>
      <w:r w:rsidRPr="002F25EE">
        <w:rPr>
          <w:rFonts w:asciiTheme="minorHAnsi" w:hAnsiTheme="minorHAnsi" w:cstheme="minorHAnsi"/>
          <w:sz w:val="21"/>
        </w:rPr>
        <w:t>improves the patient journey by providing GPs</w:t>
      </w:r>
      <w:r w:rsidRPr="002F25EE">
        <w:rPr>
          <w:rFonts w:asciiTheme="minorHAnsi" w:hAnsiTheme="minorHAnsi" w:cstheme="minorHAnsi"/>
          <w:spacing w:val="-35"/>
          <w:sz w:val="21"/>
        </w:rPr>
        <w:t xml:space="preserve"> </w:t>
      </w:r>
      <w:r w:rsidRPr="002F25EE">
        <w:rPr>
          <w:rFonts w:asciiTheme="minorHAnsi" w:hAnsiTheme="minorHAnsi" w:cstheme="minorHAnsi"/>
          <w:sz w:val="21"/>
        </w:rPr>
        <w:t>with evidence-based advice that helps their patients receive the right care, at the right place, at the right</w:t>
      </w:r>
      <w:r w:rsidRPr="002F25EE">
        <w:rPr>
          <w:rFonts w:asciiTheme="minorHAnsi" w:hAnsiTheme="minorHAnsi" w:cstheme="minorHAnsi"/>
          <w:spacing w:val="-5"/>
          <w:sz w:val="21"/>
        </w:rPr>
        <w:t xml:space="preserve"> </w:t>
      </w:r>
      <w:r w:rsidRPr="002F25EE">
        <w:rPr>
          <w:rFonts w:asciiTheme="minorHAnsi" w:hAnsiTheme="minorHAnsi" w:cstheme="minorHAnsi"/>
          <w:sz w:val="21"/>
        </w:rPr>
        <w:t>time</w:t>
      </w:r>
    </w:p>
    <w:p w14:paraId="40E7ABBA" w14:textId="77777777" w:rsidR="00721066" w:rsidRPr="002F25EE" w:rsidRDefault="00F57480" w:rsidP="00212BB5">
      <w:pPr>
        <w:pStyle w:val="ListParagraph"/>
        <w:numPr>
          <w:ilvl w:val="0"/>
          <w:numId w:val="1"/>
        </w:numPr>
        <w:tabs>
          <w:tab w:val="left" w:pos="341"/>
          <w:tab w:val="left" w:pos="8789"/>
        </w:tabs>
        <w:spacing w:before="57" w:line="235" w:lineRule="auto"/>
        <w:ind w:left="0"/>
        <w:rPr>
          <w:rFonts w:asciiTheme="minorHAnsi" w:hAnsiTheme="minorHAnsi" w:cstheme="minorHAnsi"/>
          <w:sz w:val="21"/>
        </w:rPr>
      </w:pPr>
      <w:r w:rsidRPr="002F25EE">
        <w:rPr>
          <w:rFonts w:asciiTheme="minorHAnsi" w:hAnsiTheme="minorHAnsi" w:cstheme="minorHAnsi"/>
          <w:sz w:val="21"/>
        </w:rPr>
        <w:t>reduces demand on acute services and</w:t>
      </w:r>
      <w:r w:rsidRPr="002F25EE">
        <w:rPr>
          <w:rFonts w:asciiTheme="minorHAnsi" w:hAnsiTheme="minorHAnsi" w:cstheme="minorHAnsi"/>
          <w:spacing w:val="-28"/>
          <w:sz w:val="21"/>
        </w:rPr>
        <w:t xml:space="preserve"> </w:t>
      </w:r>
      <w:r w:rsidRPr="002F25EE">
        <w:rPr>
          <w:rFonts w:asciiTheme="minorHAnsi" w:hAnsiTheme="minorHAnsi" w:cstheme="minorHAnsi"/>
          <w:sz w:val="21"/>
        </w:rPr>
        <w:t>encourages more conditions to be examined and managed in primary</w:t>
      </w:r>
      <w:r w:rsidRPr="002F25EE">
        <w:rPr>
          <w:rFonts w:asciiTheme="minorHAnsi" w:hAnsiTheme="minorHAnsi" w:cstheme="minorHAnsi"/>
          <w:spacing w:val="-9"/>
          <w:sz w:val="21"/>
        </w:rPr>
        <w:t xml:space="preserve"> </w:t>
      </w:r>
      <w:r w:rsidRPr="002F25EE">
        <w:rPr>
          <w:rFonts w:asciiTheme="minorHAnsi" w:hAnsiTheme="minorHAnsi" w:cstheme="minorHAnsi"/>
          <w:sz w:val="21"/>
        </w:rPr>
        <w:t>care.</w:t>
      </w:r>
    </w:p>
    <w:p w14:paraId="12B3DCAF" w14:textId="1D6DC02E" w:rsidR="00721066" w:rsidRPr="002F25EE" w:rsidRDefault="00F57480" w:rsidP="00212BB5">
      <w:pPr>
        <w:pStyle w:val="Heading9"/>
        <w:tabs>
          <w:tab w:val="left" w:pos="8789"/>
        </w:tabs>
        <w:spacing w:before="98" w:line="230" w:lineRule="auto"/>
        <w:ind w:left="0"/>
        <w:rPr>
          <w:rFonts w:asciiTheme="minorHAnsi" w:hAnsiTheme="minorHAnsi" w:cstheme="minorHAnsi"/>
        </w:rPr>
      </w:pPr>
      <w:r w:rsidRPr="002F25EE">
        <w:rPr>
          <w:rFonts w:asciiTheme="minorHAnsi" w:hAnsiTheme="minorHAnsi" w:cstheme="minorHAnsi"/>
        </w:rPr>
        <w:t>Identifying</w:t>
      </w:r>
      <w:r w:rsidRPr="002F25EE">
        <w:rPr>
          <w:rFonts w:asciiTheme="minorHAnsi" w:hAnsiTheme="minorHAnsi" w:cstheme="minorHAnsi"/>
          <w:spacing w:val="-32"/>
        </w:rPr>
        <w:t xml:space="preserve"> </w:t>
      </w:r>
      <w:r w:rsidRPr="002F25EE">
        <w:rPr>
          <w:rFonts w:asciiTheme="minorHAnsi" w:hAnsiTheme="minorHAnsi" w:cstheme="minorHAnsi"/>
        </w:rPr>
        <w:t>health</w:t>
      </w:r>
      <w:r w:rsidRPr="002F25EE">
        <w:rPr>
          <w:rFonts w:asciiTheme="minorHAnsi" w:hAnsiTheme="minorHAnsi" w:cstheme="minorHAnsi"/>
          <w:spacing w:val="-32"/>
        </w:rPr>
        <w:t xml:space="preserve"> </w:t>
      </w:r>
      <w:r w:rsidRPr="002F25EE">
        <w:rPr>
          <w:rFonts w:asciiTheme="minorHAnsi" w:hAnsiTheme="minorHAnsi" w:cstheme="minorHAnsi"/>
        </w:rPr>
        <w:t>and</w:t>
      </w:r>
      <w:r w:rsidRPr="002F25EE">
        <w:rPr>
          <w:rFonts w:asciiTheme="minorHAnsi" w:hAnsiTheme="minorHAnsi" w:cstheme="minorHAnsi"/>
          <w:spacing w:val="-32"/>
        </w:rPr>
        <w:t xml:space="preserve"> </w:t>
      </w:r>
      <w:r w:rsidRPr="002F25EE">
        <w:rPr>
          <w:rFonts w:asciiTheme="minorHAnsi" w:hAnsiTheme="minorHAnsi" w:cstheme="minorHAnsi"/>
        </w:rPr>
        <w:t>service</w:t>
      </w:r>
      <w:r w:rsidRPr="002F25EE">
        <w:rPr>
          <w:rFonts w:asciiTheme="minorHAnsi" w:hAnsiTheme="minorHAnsi" w:cstheme="minorHAnsi"/>
          <w:spacing w:val="-32"/>
        </w:rPr>
        <w:t xml:space="preserve"> </w:t>
      </w:r>
      <w:r w:rsidRPr="002F25EE">
        <w:rPr>
          <w:rFonts w:asciiTheme="minorHAnsi" w:hAnsiTheme="minorHAnsi" w:cstheme="minorHAnsi"/>
        </w:rPr>
        <w:t>needs with</w:t>
      </w:r>
      <w:r w:rsidRPr="002F25EE">
        <w:rPr>
          <w:rFonts w:asciiTheme="minorHAnsi" w:hAnsiTheme="minorHAnsi" w:cstheme="minorHAnsi"/>
          <w:spacing w:val="-28"/>
        </w:rPr>
        <w:t xml:space="preserve"> </w:t>
      </w:r>
      <w:r w:rsidRPr="002F25EE">
        <w:rPr>
          <w:rFonts w:asciiTheme="minorHAnsi" w:hAnsiTheme="minorHAnsi" w:cstheme="minorHAnsi"/>
        </w:rPr>
        <w:t>POLAR</w:t>
      </w:r>
      <w:r w:rsidRPr="002F25EE">
        <w:rPr>
          <w:rFonts w:asciiTheme="minorHAnsi" w:hAnsiTheme="minorHAnsi" w:cstheme="minorHAnsi"/>
          <w:spacing w:val="-28"/>
        </w:rPr>
        <w:t xml:space="preserve"> </w:t>
      </w:r>
      <w:r w:rsidRPr="002F25EE">
        <w:rPr>
          <w:rFonts w:asciiTheme="minorHAnsi" w:hAnsiTheme="minorHAnsi" w:cstheme="minorHAnsi"/>
        </w:rPr>
        <w:t>GP</w:t>
      </w:r>
    </w:p>
    <w:p w14:paraId="1925ECD5" w14:textId="77777777" w:rsidR="00721066" w:rsidRPr="002F25EE" w:rsidRDefault="00F57480" w:rsidP="00212BB5">
      <w:pPr>
        <w:pStyle w:val="BodyText"/>
        <w:tabs>
          <w:tab w:val="left" w:pos="8789"/>
        </w:tabs>
        <w:spacing w:before="99" w:line="235" w:lineRule="auto"/>
        <w:rPr>
          <w:rFonts w:asciiTheme="minorHAnsi" w:hAnsiTheme="minorHAnsi" w:cstheme="minorHAnsi"/>
        </w:rPr>
      </w:pPr>
      <w:r w:rsidRPr="002F25EE">
        <w:rPr>
          <w:rFonts w:asciiTheme="minorHAnsi" w:hAnsiTheme="minorHAnsi" w:cstheme="minorHAnsi"/>
          <w:spacing w:val="-3"/>
        </w:rPr>
        <w:t xml:space="preserve">EMPHN </w:t>
      </w:r>
      <w:r w:rsidRPr="002F25EE">
        <w:rPr>
          <w:rFonts w:asciiTheme="minorHAnsi" w:hAnsiTheme="minorHAnsi" w:cstheme="minorHAnsi"/>
          <w:spacing w:val="-4"/>
        </w:rPr>
        <w:t xml:space="preserve">provides </w:t>
      </w:r>
      <w:r w:rsidRPr="002F25EE">
        <w:rPr>
          <w:rFonts w:asciiTheme="minorHAnsi" w:hAnsiTheme="minorHAnsi" w:cstheme="minorHAnsi"/>
          <w:spacing w:val="-3"/>
          <w:u w:val="single" w:color="231F20"/>
        </w:rPr>
        <w:t xml:space="preserve">Population Level Analysis </w:t>
      </w:r>
      <w:r w:rsidRPr="002F25EE">
        <w:rPr>
          <w:rFonts w:asciiTheme="minorHAnsi" w:hAnsiTheme="minorHAnsi" w:cstheme="minorHAnsi"/>
          <w:u w:val="single" w:color="231F20"/>
        </w:rPr>
        <w:t xml:space="preserve">and </w:t>
      </w:r>
      <w:r w:rsidRPr="002F25EE">
        <w:rPr>
          <w:rFonts w:asciiTheme="minorHAnsi" w:hAnsiTheme="minorHAnsi" w:cstheme="minorHAnsi"/>
          <w:spacing w:val="-3"/>
          <w:u w:val="single" w:color="231F20"/>
        </w:rPr>
        <w:t>Reporting</w:t>
      </w:r>
      <w:r w:rsidRPr="002F25EE">
        <w:rPr>
          <w:rFonts w:asciiTheme="minorHAnsi" w:hAnsiTheme="minorHAnsi" w:cstheme="minorHAnsi"/>
          <w:spacing w:val="-3"/>
        </w:rPr>
        <w:t xml:space="preserve"> </w:t>
      </w:r>
      <w:r w:rsidRPr="002F25EE">
        <w:rPr>
          <w:rFonts w:asciiTheme="minorHAnsi" w:hAnsiTheme="minorHAnsi" w:cstheme="minorHAnsi"/>
          <w:spacing w:val="-3"/>
          <w:u w:val="single" w:color="231F20"/>
        </w:rPr>
        <w:t xml:space="preserve">for </w:t>
      </w:r>
      <w:r w:rsidRPr="002F25EE">
        <w:rPr>
          <w:rFonts w:asciiTheme="minorHAnsi" w:hAnsiTheme="minorHAnsi" w:cstheme="minorHAnsi"/>
          <w:u w:val="single" w:color="231F20"/>
        </w:rPr>
        <w:t>General Practice (POLAR GP)</w:t>
      </w:r>
      <w:r w:rsidRPr="002F25EE">
        <w:rPr>
          <w:rFonts w:asciiTheme="minorHAnsi" w:hAnsiTheme="minorHAnsi" w:cstheme="minorHAnsi"/>
        </w:rPr>
        <w:t xml:space="preserve"> software to general practices free across its catchment. In 2016 –17, 62 of the 272 eligible general practices in EMPHN’s catchment use POLAR </w:t>
      </w:r>
      <w:r w:rsidRPr="002F25EE">
        <w:rPr>
          <w:rFonts w:asciiTheme="minorHAnsi" w:hAnsiTheme="minorHAnsi" w:cstheme="minorHAnsi"/>
          <w:spacing w:val="-10"/>
        </w:rPr>
        <w:t xml:space="preserve">GP, </w:t>
      </w:r>
      <w:r w:rsidRPr="002F25EE">
        <w:rPr>
          <w:rFonts w:asciiTheme="minorHAnsi" w:hAnsiTheme="minorHAnsi" w:cstheme="minorHAnsi"/>
        </w:rPr>
        <w:t>which provides insights to enable better clinical, business and accreditation planning.</w:t>
      </w:r>
    </w:p>
    <w:p w14:paraId="701AC437" w14:textId="2A0B44F5" w:rsidR="00721066" w:rsidRPr="002F25EE" w:rsidRDefault="00F57480" w:rsidP="00A168B8">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POLAR GP also enables meaningful analysis by general practices and EMPHN of patient data, which helps EMPHN identify population health needs and</w:t>
      </w:r>
      <w:r w:rsidR="00A168B8">
        <w:rPr>
          <w:rFonts w:asciiTheme="minorHAnsi" w:hAnsiTheme="minorHAnsi" w:cstheme="minorHAnsi"/>
        </w:rPr>
        <w:t xml:space="preserve"> </w:t>
      </w:r>
      <w:r w:rsidRPr="002F25EE">
        <w:rPr>
          <w:rFonts w:asciiTheme="minorHAnsi" w:hAnsiTheme="minorHAnsi" w:cstheme="minorHAnsi"/>
        </w:rPr>
        <w:t xml:space="preserve">provides valuable information for its Needs Assessment. The Needs Assessment is a Commonwealth Government Department of Health requirement to identify and </w:t>
      </w:r>
      <w:proofErr w:type="spellStart"/>
      <w:r w:rsidRPr="002F25EE">
        <w:rPr>
          <w:rFonts w:asciiTheme="minorHAnsi" w:hAnsiTheme="minorHAnsi" w:cstheme="minorHAnsi"/>
        </w:rPr>
        <w:t>analyse</w:t>
      </w:r>
      <w:proofErr w:type="spellEnd"/>
      <w:r w:rsidRPr="002F25EE">
        <w:rPr>
          <w:rFonts w:asciiTheme="minorHAnsi" w:hAnsiTheme="minorHAnsi" w:cstheme="minorHAnsi"/>
        </w:rPr>
        <w:t xml:space="preserve"> health and service needs within PHN catchments and </w:t>
      </w:r>
      <w:proofErr w:type="spellStart"/>
      <w:r w:rsidRPr="002F25EE">
        <w:rPr>
          <w:rFonts w:asciiTheme="minorHAnsi" w:hAnsiTheme="minorHAnsi" w:cstheme="minorHAnsi"/>
        </w:rPr>
        <w:t>prioritise</w:t>
      </w:r>
      <w:proofErr w:type="spellEnd"/>
      <w:r w:rsidRPr="002F25EE">
        <w:rPr>
          <w:rFonts w:asciiTheme="minorHAnsi" w:hAnsiTheme="minorHAnsi" w:cstheme="minorHAnsi"/>
        </w:rPr>
        <w:t xml:space="preserve"> activity to address those needs.</w:t>
      </w:r>
    </w:p>
    <w:p w14:paraId="4DE65662" w14:textId="77777777" w:rsidR="00721066" w:rsidRPr="002F25EE" w:rsidRDefault="00F57480" w:rsidP="00212BB5">
      <w:pPr>
        <w:pStyle w:val="Heading9"/>
        <w:tabs>
          <w:tab w:val="left" w:pos="8789"/>
        </w:tabs>
        <w:spacing w:before="112"/>
        <w:ind w:left="0"/>
        <w:rPr>
          <w:rFonts w:asciiTheme="minorHAnsi" w:hAnsiTheme="minorHAnsi" w:cstheme="minorHAnsi"/>
        </w:rPr>
      </w:pPr>
      <w:proofErr w:type="spellStart"/>
      <w:r w:rsidRPr="002F25EE">
        <w:rPr>
          <w:rFonts w:asciiTheme="minorHAnsi" w:hAnsiTheme="minorHAnsi" w:cstheme="minorHAnsi"/>
          <w:w w:val="95"/>
        </w:rPr>
        <w:t>eReferral</w:t>
      </w:r>
      <w:proofErr w:type="spellEnd"/>
      <w:r w:rsidRPr="002F25EE">
        <w:rPr>
          <w:rFonts w:asciiTheme="minorHAnsi" w:hAnsiTheme="minorHAnsi" w:cstheme="minorHAnsi"/>
          <w:w w:val="95"/>
        </w:rPr>
        <w:t xml:space="preserve"> Pilot Project</w:t>
      </w:r>
    </w:p>
    <w:p w14:paraId="188CD6BB" w14:textId="77777777" w:rsidR="00721066" w:rsidRPr="002F25EE" w:rsidRDefault="00F57480" w:rsidP="00212BB5">
      <w:pPr>
        <w:pStyle w:val="BodyText"/>
        <w:tabs>
          <w:tab w:val="left" w:pos="8789"/>
        </w:tabs>
        <w:spacing w:before="99" w:line="235" w:lineRule="auto"/>
        <w:rPr>
          <w:rFonts w:asciiTheme="minorHAnsi" w:hAnsiTheme="minorHAnsi" w:cstheme="minorHAnsi"/>
        </w:rPr>
      </w:pPr>
      <w:r w:rsidRPr="002F25EE">
        <w:rPr>
          <w:rFonts w:asciiTheme="minorHAnsi" w:hAnsiTheme="minorHAnsi" w:cstheme="minorHAnsi"/>
        </w:rPr>
        <w:t xml:space="preserve">EMPHN led </w:t>
      </w:r>
      <w:r w:rsidRPr="002F25EE">
        <w:rPr>
          <w:rFonts w:asciiTheme="minorHAnsi" w:hAnsiTheme="minorHAnsi" w:cstheme="minorHAnsi"/>
          <w:spacing w:val="-3"/>
        </w:rPr>
        <w:t xml:space="preserve">Victoria’s </w:t>
      </w:r>
      <w:r w:rsidRPr="002F25EE">
        <w:rPr>
          <w:rFonts w:asciiTheme="minorHAnsi" w:hAnsiTheme="minorHAnsi" w:cstheme="minorHAnsi"/>
        </w:rPr>
        <w:t xml:space="preserve">pre-eminent </w:t>
      </w:r>
      <w:proofErr w:type="spellStart"/>
      <w:r w:rsidRPr="002F25EE">
        <w:rPr>
          <w:rFonts w:asciiTheme="minorHAnsi" w:hAnsiTheme="minorHAnsi" w:cstheme="minorHAnsi"/>
          <w:spacing w:val="-3"/>
        </w:rPr>
        <w:t>eReferral</w:t>
      </w:r>
      <w:proofErr w:type="spellEnd"/>
      <w:r w:rsidRPr="002F25EE">
        <w:rPr>
          <w:rFonts w:asciiTheme="minorHAnsi" w:hAnsiTheme="minorHAnsi" w:cstheme="minorHAnsi"/>
          <w:spacing w:val="-3"/>
        </w:rPr>
        <w:t xml:space="preserve"> </w:t>
      </w:r>
      <w:r w:rsidRPr="002F25EE">
        <w:rPr>
          <w:rFonts w:asciiTheme="minorHAnsi" w:hAnsiTheme="minorHAnsi" w:cstheme="minorHAnsi"/>
        </w:rPr>
        <w:t xml:space="preserve">Pilot Project. EMPHN engaged 85 practices to prove interoperability between </w:t>
      </w:r>
      <w:r w:rsidRPr="002F25EE">
        <w:rPr>
          <w:rFonts w:asciiTheme="minorHAnsi" w:hAnsiTheme="minorHAnsi" w:cstheme="minorHAnsi"/>
          <w:spacing w:val="-5"/>
        </w:rPr>
        <w:t xml:space="preserve">BPAC </w:t>
      </w:r>
      <w:r w:rsidRPr="002F25EE">
        <w:rPr>
          <w:rFonts w:asciiTheme="minorHAnsi" w:hAnsiTheme="minorHAnsi" w:cstheme="minorHAnsi"/>
        </w:rPr>
        <w:t xml:space="preserve">and </w:t>
      </w:r>
      <w:proofErr w:type="spellStart"/>
      <w:r w:rsidRPr="002F25EE">
        <w:rPr>
          <w:rFonts w:asciiTheme="minorHAnsi" w:hAnsiTheme="minorHAnsi" w:cstheme="minorHAnsi"/>
        </w:rPr>
        <w:t>HealthLink</w:t>
      </w:r>
      <w:proofErr w:type="spellEnd"/>
      <w:r w:rsidRPr="002F25EE">
        <w:rPr>
          <w:rFonts w:asciiTheme="minorHAnsi" w:hAnsiTheme="minorHAnsi" w:cstheme="minorHAnsi"/>
        </w:rPr>
        <w:t xml:space="preserve"> Solutions with 283 </w:t>
      </w:r>
      <w:proofErr w:type="spellStart"/>
      <w:r w:rsidRPr="002F25EE">
        <w:rPr>
          <w:rFonts w:asciiTheme="minorHAnsi" w:hAnsiTheme="minorHAnsi" w:cstheme="minorHAnsi"/>
          <w:spacing w:val="-3"/>
        </w:rPr>
        <w:t>eReferrals</w:t>
      </w:r>
      <w:proofErr w:type="spellEnd"/>
      <w:r w:rsidRPr="002F25EE">
        <w:rPr>
          <w:rFonts w:asciiTheme="minorHAnsi" w:hAnsiTheme="minorHAnsi" w:cstheme="minorHAnsi"/>
          <w:spacing w:val="-3"/>
        </w:rPr>
        <w:t xml:space="preserve"> </w:t>
      </w:r>
      <w:r w:rsidRPr="002F25EE">
        <w:rPr>
          <w:rFonts w:asciiTheme="minorHAnsi" w:hAnsiTheme="minorHAnsi" w:cstheme="minorHAnsi"/>
        </w:rPr>
        <w:t xml:space="preserve">sent over a three-month period to Eastern/ Austin Health, </w:t>
      </w:r>
      <w:proofErr w:type="spellStart"/>
      <w:r w:rsidRPr="002F25EE">
        <w:rPr>
          <w:rFonts w:asciiTheme="minorHAnsi" w:hAnsiTheme="minorHAnsi" w:cstheme="minorHAnsi"/>
        </w:rPr>
        <w:t>Banyule</w:t>
      </w:r>
      <w:proofErr w:type="spellEnd"/>
      <w:r w:rsidRPr="002F25EE">
        <w:rPr>
          <w:rFonts w:asciiTheme="minorHAnsi" w:hAnsiTheme="minorHAnsi" w:cstheme="minorHAnsi"/>
        </w:rPr>
        <w:t xml:space="preserve"> Community Health, Carrington Health, Plenty </w:t>
      </w:r>
      <w:r w:rsidRPr="002F25EE">
        <w:rPr>
          <w:rFonts w:asciiTheme="minorHAnsi" w:hAnsiTheme="minorHAnsi" w:cstheme="minorHAnsi"/>
          <w:spacing w:val="-3"/>
        </w:rPr>
        <w:t xml:space="preserve">Valley </w:t>
      </w:r>
      <w:r w:rsidRPr="002F25EE">
        <w:rPr>
          <w:rFonts w:asciiTheme="minorHAnsi" w:hAnsiTheme="minorHAnsi" w:cstheme="minorHAnsi"/>
        </w:rPr>
        <w:t xml:space="preserve">Community Health and Northern </w:t>
      </w:r>
      <w:r w:rsidRPr="002F25EE">
        <w:rPr>
          <w:rFonts w:asciiTheme="minorHAnsi" w:hAnsiTheme="minorHAnsi" w:cstheme="minorHAnsi"/>
          <w:spacing w:val="-5"/>
        </w:rPr>
        <w:t xml:space="preserve">Health. </w:t>
      </w:r>
      <w:r w:rsidRPr="002F25EE">
        <w:rPr>
          <w:rFonts w:asciiTheme="minorHAnsi" w:hAnsiTheme="minorHAnsi" w:cstheme="minorHAnsi"/>
          <w:spacing w:val="-4"/>
        </w:rPr>
        <w:t xml:space="preserve">The </w:t>
      </w:r>
      <w:r w:rsidRPr="002F25EE">
        <w:rPr>
          <w:rFonts w:asciiTheme="minorHAnsi" w:hAnsiTheme="minorHAnsi" w:cstheme="minorHAnsi"/>
          <w:spacing w:val="-5"/>
        </w:rPr>
        <w:t xml:space="preserve">successful </w:t>
      </w:r>
      <w:r w:rsidRPr="002F25EE">
        <w:rPr>
          <w:rFonts w:asciiTheme="minorHAnsi" w:hAnsiTheme="minorHAnsi" w:cstheme="minorHAnsi"/>
          <w:spacing w:val="-4"/>
        </w:rPr>
        <w:t xml:space="preserve">pilot will </w:t>
      </w:r>
      <w:r w:rsidRPr="002F25EE">
        <w:rPr>
          <w:rFonts w:asciiTheme="minorHAnsi" w:hAnsiTheme="minorHAnsi" w:cstheme="minorHAnsi"/>
          <w:spacing w:val="-3"/>
        </w:rPr>
        <w:t xml:space="preserve">be </w:t>
      </w:r>
      <w:r w:rsidRPr="002F25EE">
        <w:rPr>
          <w:rFonts w:asciiTheme="minorHAnsi" w:hAnsiTheme="minorHAnsi" w:cstheme="minorHAnsi"/>
          <w:spacing w:val="-5"/>
        </w:rPr>
        <w:t xml:space="preserve">rolled </w:t>
      </w:r>
      <w:r w:rsidRPr="002F25EE">
        <w:rPr>
          <w:rFonts w:asciiTheme="minorHAnsi" w:hAnsiTheme="minorHAnsi" w:cstheme="minorHAnsi"/>
          <w:spacing w:val="-4"/>
        </w:rPr>
        <w:t xml:space="preserve">out </w:t>
      </w:r>
      <w:r w:rsidRPr="002F25EE">
        <w:rPr>
          <w:rFonts w:asciiTheme="minorHAnsi" w:hAnsiTheme="minorHAnsi" w:cstheme="minorHAnsi"/>
          <w:spacing w:val="-5"/>
        </w:rPr>
        <w:t xml:space="preserve">throughout </w:t>
      </w:r>
      <w:r w:rsidRPr="002F25EE">
        <w:rPr>
          <w:rFonts w:asciiTheme="minorHAnsi" w:hAnsiTheme="minorHAnsi" w:cstheme="minorHAnsi"/>
          <w:spacing w:val="-4"/>
        </w:rPr>
        <w:t xml:space="preserve">the </w:t>
      </w:r>
      <w:r w:rsidRPr="002F25EE">
        <w:rPr>
          <w:rFonts w:asciiTheme="minorHAnsi" w:hAnsiTheme="minorHAnsi" w:cstheme="minorHAnsi"/>
          <w:spacing w:val="-6"/>
        </w:rPr>
        <w:t xml:space="preserve">catchment </w:t>
      </w:r>
      <w:r w:rsidRPr="002F25EE">
        <w:rPr>
          <w:rFonts w:asciiTheme="minorHAnsi" w:hAnsiTheme="minorHAnsi" w:cstheme="minorHAnsi"/>
          <w:spacing w:val="-4"/>
        </w:rPr>
        <w:t xml:space="preserve">to </w:t>
      </w:r>
      <w:r w:rsidRPr="002F25EE">
        <w:rPr>
          <w:rFonts w:asciiTheme="minorHAnsi" w:hAnsiTheme="minorHAnsi" w:cstheme="minorHAnsi"/>
          <w:spacing w:val="-5"/>
        </w:rPr>
        <w:t xml:space="preserve">hospitals </w:t>
      </w:r>
      <w:r w:rsidRPr="002F25EE">
        <w:rPr>
          <w:rFonts w:asciiTheme="minorHAnsi" w:hAnsiTheme="minorHAnsi" w:cstheme="minorHAnsi"/>
          <w:spacing w:val="-4"/>
        </w:rPr>
        <w:t xml:space="preserve">and </w:t>
      </w:r>
      <w:r w:rsidRPr="002F25EE">
        <w:rPr>
          <w:rFonts w:asciiTheme="minorHAnsi" w:hAnsiTheme="minorHAnsi" w:cstheme="minorHAnsi"/>
          <w:spacing w:val="-5"/>
        </w:rPr>
        <w:t>community health</w:t>
      </w:r>
      <w:r w:rsidRPr="002F25EE">
        <w:rPr>
          <w:rFonts w:asciiTheme="minorHAnsi" w:hAnsiTheme="minorHAnsi" w:cstheme="minorHAnsi"/>
          <w:spacing w:val="-12"/>
        </w:rPr>
        <w:t xml:space="preserve"> </w:t>
      </w:r>
      <w:r w:rsidRPr="002F25EE">
        <w:rPr>
          <w:rFonts w:asciiTheme="minorHAnsi" w:hAnsiTheme="minorHAnsi" w:cstheme="minorHAnsi"/>
          <w:spacing w:val="-5"/>
        </w:rPr>
        <w:t>services.</w:t>
      </w:r>
    </w:p>
    <w:p w14:paraId="6E167156" w14:textId="77777777" w:rsidR="00721066" w:rsidRPr="002F25EE" w:rsidRDefault="00721066" w:rsidP="00212BB5">
      <w:pPr>
        <w:tabs>
          <w:tab w:val="left" w:pos="8789"/>
        </w:tabs>
        <w:spacing w:line="235" w:lineRule="auto"/>
        <w:rPr>
          <w:rFonts w:asciiTheme="minorHAnsi" w:hAnsiTheme="minorHAnsi" w:cstheme="minorHAnsi"/>
        </w:rPr>
        <w:sectPr w:rsidR="00721066" w:rsidRPr="002F25EE" w:rsidSect="006843DE">
          <w:type w:val="continuous"/>
          <w:pgSz w:w="11910" w:h="16840"/>
          <w:pgMar w:top="1440" w:right="1440" w:bottom="1440" w:left="1440" w:header="720" w:footer="720" w:gutter="0"/>
          <w:cols w:space="720"/>
          <w:docGrid w:linePitch="299"/>
        </w:sectPr>
      </w:pPr>
    </w:p>
    <w:p w14:paraId="48472196" w14:textId="77777777" w:rsidR="00721066" w:rsidRPr="002F25EE" w:rsidRDefault="00F57480" w:rsidP="00212BB5">
      <w:pPr>
        <w:pStyle w:val="Heading1"/>
        <w:tabs>
          <w:tab w:val="left" w:pos="8789"/>
        </w:tabs>
        <w:spacing w:before="169" w:line="194" w:lineRule="auto"/>
        <w:ind w:left="0"/>
        <w:rPr>
          <w:rFonts w:asciiTheme="minorHAnsi" w:hAnsiTheme="minorHAnsi" w:cstheme="minorHAnsi"/>
        </w:rPr>
      </w:pPr>
      <w:bookmarkStart w:id="21" w:name="_TOC_250002"/>
      <w:bookmarkStart w:id="22" w:name="_Toc499133965"/>
      <w:r w:rsidRPr="002F25EE">
        <w:rPr>
          <w:rFonts w:asciiTheme="minorHAnsi" w:hAnsiTheme="minorHAnsi" w:cstheme="minorHAnsi"/>
        </w:rPr>
        <w:lastRenderedPageBreak/>
        <w:t xml:space="preserve">Making a </w:t>
      </w:r>
      <w:r w:rsidRPr="002F25EE">
        <w:rPr>
          <w:rFonts w:asciiTheme="minorHAnsi" w:hAnsiTheme="minorHAnsi" w:cstheme="minorHAnsi"/>
          <w:spacing w:val="-3"/>
        </w:rPr>
        <w:t xml:space="preserve">difference: </w:t>
      </w:r>
      <w:r w:rsidRPr="002F25EE">
        <w:rPr>
          <w:rFonts w:asciiTheme="minorHAnsi" w:hAnsiTheme="minorHAnsi" w:cstheme="minorHAnsi"/>
          <w:spacing w:val="-6"/>
        </w:rPr>
        <w:t xml:space="preserve">Working </w:t>
      </w:r>
      <w:r w:rsidRPr="002F25EE">
        <w:rPr>
          <w:rFonts w:asciiTheme="minorHAnsi" w:hAnsiTheme="minorHAnsi" w:cstheme="minorHAnsi"/>
        </w:rPr>
        <w:t xml:space="preserve">in </w:t>
      </w:r>
      <w:r w:rsidRPr="002F25EE">
        <w:rPr>
          <w:rFonts w:asciiTheme="minorHAnsi" w:hAnsiTheme="minorHAnsi" w:cstheme="minorHAnsi"/>
          <w:spacing w:val="-8"/>
        </w:rPr>
        <w:t xml:space="preserve">partnership to enable </w:t>
      </w:r>
      <w:r w:rsidRPr="002F25EE">
        <w:rPr>
          <w:rFonts w:asciiTheme="minorHAnsi" w:hAnsiTheme="minorHAnsi" w:cstheme="minorHAnsi"/>
          <w:spacing w:val="-4"/>
        </w:rPr>
        <w:t xml:space="preserve">an </w:t>
      </w:r>
      <w:r w:rsidRPr="002F25EE">
        <w:rPr>
          <w:rFonts w:asciiTheme="minorHAnsi" w:hAnsiTheme="minorHAnsi" w:cstheme="minorHAnsi"/>
          <w:spacing w:val="-12"/>
        </w:rPr>
        <w:t xml:space="preserve">integrated </w:t>
      </w:r>
      <w:r w:rsidRPr="002F25EE">
        <w:rPr>
          <w:rFonts w:asciiTheme="minorHAnsi" w:hAnsiTheme="minorHAnsi" w:cstheme="minorHAnsi"/>
        </w:rPr>
        <w:t xml:space="preserve">service </w:t>
      </w:r>
      <w:bookmarkEnd w:id="21"/>
      <w:r w:rsidRPr="002F25EE">
        <w:rPr>
          <w:rFonts w:asciiTheme="minorHAnsi" w:hAnsiTheme="minorHAnsi" w:cstheme="minorHAnsi"/>
          <w:spacing w:val="-6"/>
        </w:rPr>
        <w:t>system</w:t>
      </w:r>
      <w:bookmarkEnd w:id="22"/>
    </w:p>
    <w:p w14:paraId="195A8782" w14:textId="4635B85A" w:rsidR="00721066" w:rsidRPr="002F25EE" w:rsidRDefault="00F57480" w:rsidP="00212BB5">
      <w:pPr>
        <w:pStyle w:val="Heading5"/>
        <w:tabs>
          <w:tab w:val="left" w:pos="8789"/>
        </w:tabs>
        <w:spacing w:before="548" w:line="216" w:lineRule="auto"/>
        <w:ind w:left="0"/>
        <w:rPr>
          <w:rFonts w:asciiTheme="minorHAnsi" w:hAnsiTheme="minorHAnsi" w:cstheme="minorHAnsi"/>
        </w:rPr>
      </w:pPr>
      <w:r w:rsidRPr="002F25EE">
        <w:rPr>
          <w:rFonts w:asciiTheme="minorHAnsi" w:hAnsiTheme="minorHAnsi" w:cstheme="minorHAnsi"/>
          <w:spacing w:val="-8"/>
        </w:rPr>
        <w:t xml:space="preserve">EMPHN’s </w:t>
      </w:r>
      <w:r w:rsidRPr="002F25EE">
        <w:rPr>
          <w:rFonts w:asciiTheme="minorHAnsi" w:hAnsiTheme="minorHAnsi" w:cstheme="minorHAnsi"/>
          <w:spacing w:val="-9"/>
        </w:rPr>
        <w:t xml:space="preserve">role </w:t>
      </w:r>
      <w:r w:rsidRPr="002F25EE">
        <w:rPr>
          <w:rFonts w:asciiTheme="minorHAnsi" w:hAnsiTheme="minorHAnsi" w:cstheme="minorHAnsi"/>
          <w:spacing w:val="-4"/>
        </w:rPr>
        <w:t xml:space="preserve">is </w:t>
      </w:r>
      <w:r w:rsidRPr="002F25EE">
        <w:rPr>
          <w:rFonts w:asciiTheme="minorHAnsi" w:hAnsiTheme="minorHAnsi" w:cstheme="minorHAnsi"/>
          <w:spacing w:val="-7"/>
        </w:rPr>
        <w:t xml:space="preserve">to </w:t>
      </w:r>
      <w:r w:rsidRPr="002F25EE">
        <w:rPr>
          <w:rFonts w:asciiTheme="minorHAnsi" w:hAnsiTheme="minorHAnsi" w:cstheme="minorHAnsi"/>
          <w:spacing w:val="-11"/>
        </w:rPr>
        <w:t xml:space="preserve">facilitate </w:t>
      </w:r>
      <w:r w:rsidRPr="002F25EE">
        <w:rPr>
          <w:rFonts w:asciiTheme="minorHAnsi" w:hAnsiTheme="minorHAnsi" w:cstheme="minorHAnsi"/>
          <w:spacing w:val="-10"/>
        </w:rPr>
        <w:t xml:space="preserve">healthcare </w:t>
      </w:r>
      <w:r w:rsidRPr="002F25EE">
        <w:rPr>
          <w:rFonts w:asciiTheme="minorHAnsi" w:hAnsiTheme="minorHAnsi" w:cstheme="minorHAnsi"/>
          <w:spacing w:val="-11"/>
        </w:rPr>
        <w:t>system</w:t>
      </w:r>
      <w:r w:rsidRPr="002F25EE">
        <w:rPr>
          <w:rFonts w:asciiTheme="minorHAnsi" w:hAnsiTheme="minorHAnsi" w:cstheme="minorHAnsi"/>
          <w:spacing w:val="-50"/>
        </w:rPr>
        <w:t xml:space="preserve"> </w:t>
      </w:r>
      <w:r w:rsidRPr="002F25EE">
        <w:rPr>
          <w:rFonts w:asciiTheme="minorHAnsi" w:hAnsiTheme="minorHAnsi" w:cstheme="minorHAnsi"/>
          <w:spacing w:val="-10"/>
        </w:rPr>
        <w:t xml:space="preserve">improvement </w:t>
      </w:r>
      <w:r w:rsidRPr="002F25EE">
        <w:rPr>
          <w:rFonts w:asciiTheme="minorHAnsi" w:hAnsiTheme="minorHAnsi" w:cstheme="minorHAnsi"/>
          <w:spacing w:val="-6"/>
        </w:rPr>
        <w:t xml:space="preserve">and </w:t>
      </w:r>
      <w:r w:rsidRPr="002F25EE">
        <w:rPr>
          <w:rFonts w:asciiTheme="minorHAnsi" w:hAnsiTheme="minorHAnsi" w:cstheme="minorHAnsi"/>
          <w:spacing w:val="-9"/>
        </w:rPr>
        <w:t xml:space="preserve">redesign. </w:t>
      </w:r>
      <w:r w:rsidRPr="002F25EE">
        <w:rPr>
          <w:rFonts w:asciiTheme="minorHAnsi" w:hAnsiTheme="minorHAnsi" w:cstheme="minorHAnsi"/>
          <w:spacing w:val="-6"/>
        </w:rPr>
        <w:t xml:space="preserve">Our </w:t>
      </w:r>
      <w:r w:rsidRPr="002F25EE">
        <w:rPr>
          <w:rFonts w:asciiTheme="minorHAnsi" w:hAnsiTheme="minorHAnsi" w:cstheme="minorHAnsi"/>
          <w:spacing w:val="-10"/>
        </w:rPr>
        <w:t xml:space="preserve">Commissioning </w:t>
      </w:r>
      <w:r w:rsidRPr="002F25EE">
        <w:rPr>
          <w:rFonts w:asciiTheme="minorHAnsi" w:hAnsiTheme="minorHAnsi" w:cstheme="minorHAnsi"/>
          <w:spacing w:val="-11"/>
        </w:rPr>
        <w:t xml:space="preserve">Framework </w:t>
      </w:r>
      <w:r w:rsidRPr="002F25EE">
        <w:rPr>
          <w:rFonts w:asciiTheme="minorHAnsi" w:hAnsiTheme="minorHAnsi" w:cstheme="minorHAnsi"/>
          <w:spacing w:val="-10"/>
        </w:rPr>
        <w:t xml:space="preserve">provides </w:t>
      </w:r>
      <w:r w:rsidRPr="002F25EE">
        <w:rPr>
          <w:rFonts w:asciiTheme="minorHAnsi" w:hAnsiTheme="minorHAnsi" w:cstheme="minorHAnsi"/>
          <w:spacing w:val="-11"/>
        </w:rPr>
        <w:t xml:space="preserve">staff </w:t>
      </w:r>
      <w:r w:rsidRPr="002F25EE">
        <w:rPr>
          <w:rFonts w:asciiTheme="minorHAnsi" w:hAnsiTheme="minorHAnsi" w:cstheme="minorHAnsi"/>
          <w:spacing w:val="-6"/>
        </w:rPr>
        <w:t xml:space="preserve">and </w:t>
      </w:r>
      <w:r w:rsidRPr="002F25EE">
        <w:rPr>
          <w:rFonts w:asciiTheme="minorHAnsi" w:hAnsiTheme="minorHAnsi" w:cstheme="minorHAnsi"/>
          <w:spacing w:val="-10"/>
        </w:rPr>
        <w:t xml:space="preserve">stakeholders </w:t>
      </w:r>
      <w:r w:rsidRPr="002F25EE">
        <w:rPr>
          <w:rFonts w:asciiTheme="minorHAnsi" w:hAnsiTheme="minorHAnsi" w:cstheme="minorHAnsi"/>
          <w:spacing w:val="-6"/>
        </w:rPr>
        <w:t xml:space="preserve">with </w:t>
      </w:r>
      <w:r w:rsidRPr="002F25EE">
        <w:rPr>
          <w:rFonts w:asciiTheme="minorHAnsi" w:hAnsiTheme="minorHAnsi" w:cstheme="minorHAnsi"/>
        </w:rPr>
        <w:t xml:space="preserve">a </w:t>
      </w:r>
      <w:r w:rsidRPr="002F25EE">
        <w:rPr>
          <w:rFonts w:asciiTheme="minorHAnsi" w:hAnsiTheme="minorHAnsi" w:cstheme="minorHAnsi"/>
          <w:spacing w:val="-8"/>
        </w:rPr>
        <w:t xml:space="preserve">shared </w:t>
      </w:r>
      <w:r w:rsidRPr="002F25EE">
        <w:rPr>
          <w:rFonts w:asciiTheme="minorHAnsi" w:hAnsiTheme="minorHAnsi" w:cstheme="minorHAnsi"/>
          <w:spacing w:val="-6"/>
        </w:rPr>
        <w:t xml:space="preserve">and </w:t>
      </w:r>
      <w:r w:rsidRPr="002F25EE">
        <w:rPr>
          <w:rFonts w:asciiTheme="minorHAnsi" w:hAnsiTheme="minorHAnsi" w:cstheme="minorHAnsi"/>
          <w:spacing w:val="-10"/>
        </w:rPr>
        <w:t>transparent</w:t>
      </w:r>
      <w:r w:rsidRPr="002F25EE">
        <w:rPr>
          <w:rFonts w:asciiTheme="minorHAnsi" w:hAnsiTheme="minorHAnsi" w:cstheme="minorHAnsi"/>
          <w:spacing w:val="-66"/>
        </w:rPr>
        <w:t xml:space="preserve"> </w:t>
      </w:r>
      <w:r w:rsidRPr="002F25EE">
        <w:rPr>
          <w:rFonts w:asciiTheme="minorHAnsi" w:hAnsiTheme="minorHAnsi" w:cstheme="minorHAnsi"/>
          <w:spacing w:val="-9"/>
        </w:rPr>
        <w:t>approach</w:t>
      </w:r>
      <w:r w:rsidR="00212BB5">
        <w:rPr>
          <w:rFonts w:asciiTheme="minorHAnsi" w:hAnsiTheme="minorHAnsi" w:cstheme="minorHAnsi"/>
          <w:spacing w:val="-9"/>
        </w:rPr>
        <w:t xml:space="preserve"> </w:t>
      </w:r>
      <w:r w:rsidRPr="002F25EE">
        <w:rPr>
          <w:rFonts w:asciiTheme="minorHAnsi" w:hAnsiTheme="minorHAnsi" w:cstheme="minorHAnsi"/>
          <w:spacing w:val="-7"/>
        </w:rPr>
        <w:t xml:space="preserve">to </w:t>
      </w:r>
      <w:r w:rsidRPr="002F25EE">
        <w:rPr>
          <w:rFonts w:asciiTheme="minorHAnsi" w:hAnsiTheme="minorHAnsi" w:cstheme="minorHAnsi"/>
          <w:spacing w:val="-8"/>
        </w:rPr>
        <w:t xml:space="preserve">decision making </w:t>
      </w:r>
      <w:r w:rsidRPr="002F25EE">
        <w:rPr>
          <w:rFonts w:asciiTheme="minorHAnsi" w:hAnsiTheme="minorHAnsi" w:cstheme="minorHAnsi"/>
          <w:spacing w:val="-4"/>
        </w:rPr>
        <w:t xml:space="preserve">in an </w:t>
      </w:r>
      <w:r w:rsidRPr="002F25EE">
        <w:rPr>
          <w:rFonts w:asciiTheme="minorHAnsi" w:hAnsiTheme="minorHAnsi" w:cstheme="minorHAnsi"/>
          <w:spacing w:val="-10"/>
        </w:rPr>
        <w:t xml:space="preserve">environment </w:t>
      </w:r>
      <w:r w:rsidRPr="002F25EE">
        <w:rPr>
          <w:rFonts w:asciiTheme="minorHAnsi" w:hAnsiTheme="minorHAnsi" w:cstheme="minorHAnsi"/>
          <w:spacing w:val="-6"/>
        </w:rPr>
        <w:t xml:space="preserve">of </w:t>
      </w:r>
      <w:r w:rsidRPr="002F25EE">
        <w:rPr>
          <w:rFonts w:asciiTheme="minorHAnsi" w:hAnsiTheme="minorHAnsi" w:cstheme="minorHAnsi"/>
          <w:spacing w:val="-10"/>
        </w:rPr>
        <w:t xml:space="preserve">collaboration </w:t>
      </w:r>
      <w:r w:rsidRPr="002F25EE">
        <w:rPr>
          <w:rFonts w:asciiTheme="minorHAnsi" w:hAnsiTheme="minorHAnsi" w:cstheme="minorHAnsi"/>
          <w:spacing w:val="-8"/>
        </w:rPr>
        <w:t xml:space="preserve">and co-design. </w:t>
      </w:r>
      <w:r w:rsidRPr="002F25EE">
        <w:rPr>
          <w:rFonts w:asciiTheme="minorHAnsi" w:hAnsiTheme="minorHAnsi" w:cstheme="minorHAnsi"/>
          <w:spacing w:val="-6"/>
        </w:rPr>
        <w:t xml:space="preserve">Our </w:t>
      </w:r>
      <w:r w:rsidRPr="002F25EE">
        <w:rPr>
          <w:rFonts w:asciiTheme="minorHAnsi" w:hAnsiTheme="minorHAnsi" w:cstheme="minorHAnsi"/>
          <w:spacing w:val="-8"/>
        </w:rPr>
        <w:t xml:space="preserve">priorities are </w:t>
      </w:r>
      <w:r w:rsidRPr="002F25EE">
        <w:rPr>
          <w:rFonts w:asciiTheme="minorHAnsi" w:hAnsiTheme="minorHAnsi" w:cstheme="minorHAnsi"/>
          <w:spacing w:val="-9"/>
        </w:rPr>
        <w:t xml:space="preserve">informed </w:t>
      </w:r>
      <w:r w:rsidRPr="002F25EE">
        <w:rPr>
          <w:rFonts w:asciiTheme="minorHAnsi" w:hAnsiTheme="minorHAnsi" w:cstheme="minorHAnsi"/>
          <w:spacing w:val="-8"/>
        </w:rPr>
        <w:t xml:space="preserve">by </w:t>
      </w:r>
      <w:r w:rsidRPr="002F25EE">
        <w:rPr>
          <w:rFonts w:asciiTheme="minorHAnsi" w:hAnsiTheme="minorHAnsi" w:cstheme="minorHAnsi"/>
          <w:spacing w:val="-6"/>
        </w:rPr>
        <w:t xml:space="preserve">the </w:t>
      </w:r>
      <w:r w:rsidRPr="002F25EE">
        <w:rPr>
          <w:rFonts w:asciiTheme="minorHAnsi" w:hAnsiTheme="minorHAnsi" w:cstheme="minorHAnsi"/>
          <w:spacing w:val="-10"/>
        </w:rPr>
        <w:t xml:space="preserve">Community </w:t>
      </w:r>
      <w:r w:rsidRPr="002F25EE">
        <w:rPr>
          <w:rFonts w:asciiTheme="minorHAnsi" w:hAnsiTheme="minorHAnsi" w:cstheme="minorHAnsi"/>
          <w:spacing w:val="-8"/>
        </w:rPr>
        <w:t xml:space="preserve">Advisory </w:t>
      </w:r>
      <w:r w:rsidRPr="002F25EE">
        <w:rPr>
          <w:rFonts w:asciiTheme="minorHAnsi" w:hAnsiTheme="minorHAnsi" w:cstheme="minorHAnsi"/>
          <w:spacing w:val="-10"/>
        </w:rPr>
        <w:t xml:space="preserve">Committee </w:t>
      </w:r>
      <w:r w:rsidRPr="002F25EE">
        <w:rPr>
          <w:rFonts w:asciiTheme="minorHAnsi" w:hAnsiTheme="minorHAnsi" w:cstheme="minorHAnsi"/>
          <w:spacing w:val="-6"/>
        </w:rPr>
        <w:t xml:space="preserve">and </w:t>
      </w:r>
      <w:r w:rsidRPr="002F25EE">
        <w:rPr>
          <w:rFonts w:asciiTheme="minorHAnsi" w:hAnsiTheme="minorHAnsi" w:cstheme="minorHAnsi"/>
          <w:spacing w:val="-9"/>
        </w:rPr>
        <w:t xml:space="preserve">Clinical </w:t>
      </w:r>
      <w:r w:rsidRPr="002F25EE">
        <w:rPr>
          <w:rFonts w:asciiTheme="minorHAnsi" w:hAnsiTheme="minorHAnsi" w:cstheme="minorHAnsi"/>
          <w:spacing w:val="-10"/>
        </w:rPr>
        <w:t>Council.</w:t>
      </w:r>
    </w:p>
    <w:p w14:paraId="410D46BD" w14:textId="77777777" w:rsidR="00721066" w:rsidRPr="002F25EE" w:rsidRDefault="00721066" w:rsidP="00212BB5">
      <w:pPr>
        <w:pStyle w:val="BodyText"/>
        <w:tabs>
          <w:tab w:val="left" w:pos="8789"/>
        </w:tabs>
        <w:spacing w:before="3"/>
        <w:rPr>
          <w:rFonts w:asciiTheme="minorHAnsi" w:hAnsiTheme="minorHAnsi" w:cstheme="minorHAnsi"/>
          <w:sz w:val="14"/>
        </w:rPr>
      </w:pPr>
    </w:p>
    <w:p w14:paraId="355FA990" w14:textId="77777777" w:rsidR="00721066" w:rsidRPr="002F25EE" w:rsidRDefault="00721066" w:rsidP="00212BB5">
      <w:pPr>
        <w:tabs>
          <w:tab w:val="left" w:pos="8789"/>
        </w:tabs>
        <w:rPr>
          <w:rFonts w:asciiTheme="minorHAnsi" w:hAnsiTheme="minorHAnsi" w:cstheme="minorHAnsi"/>
          <w:sz w:val="14"/>
        </w:rPr>
        <w:sectPr w:rsidR="00721066" w:rsidRPr="002F25EE" w:rsidSect="006843DE">
          <w:footerReference w:type="even" r:id="rId19"/>
          <w:footerReference w:type="default" r:id="rId20"/>
          <w:pgSz w:w="11910" w:h="16840"/>
          <w:pgMar w:top="1440" w:right="1440" w:bottom="1440" w:left="1440" w:header="0" w:footer="959" w:gutter="0"/>
          <w:cols w:space="720"/>
          <w:docGrid w:linePitch="299"/>
        </w:sectPr>
      </w:pPr>
    </w:p>
    <w:p w14:paraId="31F8B82E" w14:textId="77777777" w:rsidR="00721066" w:rsidRPr="002F25EE" w:rsidRDefault="00F57480" w:rsidP="00212BB5">
      <w:pPr>
        <w:pStyle w:val="Heading9"/>
        <w:tabs>
          <w:tab w:val="left" w:pos="8789"/>
        </w:tabs>
        <w:ind w:left="0"/>
        <w:rPr>
          <w:rFonts w:asciiTheme="minorHAnsi" w:hAnsiTheme="minorHAnsi" w:cstheme="minorHAnsi"/>
        </w:rPr>
      </w:pPr>
      <w:proofErr w:type="spellStart"/>
      <w:r w:rsidRPr="002F25EE">
        <w:rPr>
          <w:rFonts w:asciiTheme="minorHAnsi" w:hAnsiTheme="minorHAnsi" w:cstheme="minorHAnsi"/>
        </w:rPr>
        <w:lastRenderedPageBreak/>
        <w:t>Collaboratives</w:t>
      </w:r>
      <w:proofErr w:type="spellEnd"/>
    </w:p>
    <w:p w14:paraId="2DBE7F66" w14:textId="77777777" w:rsidR="00721066" w:rsidRPr="002F25EE" w:rsidRDefault="00F57480" w:rsidP="00212BB5">
      <w:pPr>
        <w:tabs>
          <w:tab w:val="left" w:pos="8789"/>
        </w:tabs>
        <w:spacing w:before="96" w:line="235" w:lineRule="auto"/>
        <w:rPr>
          <w:rFonts w:asciiTheme="minorHAnsi" w:hAnsiTheme="minorHAnsi" w:cstheme="minorHAnsi"/>
          <w:sz w:val="20"/>
        </w:rPr>
      </w:pPr>
      <w:r w:rsidRPr="002F25EE">
        <w:rPr>
          <w:rFonts w:asciiTheme="minorHAnsi" w:hAnsiTheme="minorHAnsi" w:cstheme="minorHAnsi"/>
          <w:sz w:val="20"/>
        </w:rPr>
        <w:t xml:space="preserve">EMPHN facilitates two primary healthcare </w:t>
      </w:r>
      <w:proofErr w:type="spellStart"/>
      <w:r w:rsidRPr="002F25EE">
        <w:rPr>
          <w:rFonts w:asciiTheme="minorHAnsi" w:hAnsiTheme="minorHAnsi" w:cstheme="minorHAnsi"/>
          <w:sz w:val="20"/>
        </w:rPr>
        <w:t>collaboratives</w:t>
      </w:r>
      <w:proofErr w:type="spellEnd"/>
      <w:r w:rsidRPr="002F25EE">
        <w:rPr>
          <w:rFonts w:asciiTheme="minorHAnsi" w:hAnsiTheme="minorHAnsi" w:cstheme="minorHAnsi"/>
          <w:sz w:val="20"/>
        </w:rPr>
        <w:t xml:space="preserve"> </w:t>
      </w:r>
      <w:proofErr w:type="spellStart"/>
      <w:r w:rsidRPr="002F25EE">
        <w:rPr>
          <w:rFonts w:asciiTheme="minorHAnsi" w:hAnsiTheme="minorHAnsi" w:cstheme="minorHAnsi"/>
          <w:sz w:val="20"/>
        </w:rPr>
        <w:t>focussed</w:t>
      </w:r>
      <w:proofErr w:type="spellEnd"/>
      <w:r w:rsidRPr="002F25EE">
        <w:rPr>
          <w:rFonts w:asciiTheme="minorHAnsi" w:hAnsiTheme="minorHAnsi" w:cstheme="minorHAnsi"/>
          <w:sz w:val="20"/>
        </w:rPr>
        <w:t xml:space="preserve"> on integrating state and federal services to improve the health system and consumer experience:</w:t>
      </w:r>
    </w:p>
    <w:p w14:paraId="002A38DC" w14:textId="77777777" w:rsidR="00721066" w:rsidRPr="002F25EE" w:rsidRDefault="00F57480" w:rsidP="00212BB5">
      <w:pPr>
        <w:pStyle w:val="ListParagraph"/>
        <w:numPr>
          <w:ilvl w:val="0"/>
          <w:numId w:val="1"/>
        </w:numPr>
        <w:tabs>
          <w:tab w:val="left" w:pos="473"/>
          <w:tab w:val="left" w:pos="474"/>
          <w:tab w:val="left" w:pos="8789"/>
        </w:tabs>
        <w:spacing w:before="111"/>
        <w:ind w:left="0" w:hanging="360"/>
        <w:rPr>
          <w:rFonts w:asciiTheme="minorHAnsi" w:hAnsiTheme="minorHAnsi" w:cstheme="minorHAnsi"/>
          <w:sz w:val="21"/>
        </w:rPr>
      </w:pPr>
      <w:r w:rsidRPr="002F25EE">
        <w:rPr>
          <w:rFonts w:asciiTheme="minorHAnsi" w:hAnsiTheme="minorHAnsi" w:cstheme="minorHAnsi"/>
          <w:sz w:val="21"/>
        </w:rPr>
        <w:t>Better Health North East Melbourne</w:t>
      </w:r>
      <w:r w:rsidRPr="002F25EE">
        <w:rPr>
          <w:rFonts w:asciiTheme="minorHAnsi" w:hAnsiTheme="minorHAnsi" w:cstheme="minorHAnsi"/>
          <w:spacing w:val="-34"/>
          <w:sz w:val="21"/>
        </w:rPr>
        <w:t xml:space="preserve"> </w:t>
      </w:r>
      <w:r w:rsidRPr="002F25EE">
        <w:rPr>
          <w:rFonts w:asciiTheme="minorHAnsi" w:hAnsiTheme="minorHAnsi" w:cstheme="minorHAnsi"/>
          <w:sz w:val="21"/>
        </w:rPr>
        <w:t>(BHNEM)</w:t>
      </w:r>
    </w:p>
    <w:p w14:paraId="6ED40A5D" w14:textId="77777777" w:rsidR="00721066" w:rsidRPr="002F25EE" w:rsidRDefault="00F57480" w:rsidP="00212BB5">
      <w:pPr>
        <w:pStyle w:val="ListParagraph"/>
        <w:numPr>
          <w:ilvl w:val="0"/>
          <w:numId w:val="1"/>
        </w:numPr>
        <w:tabs>
          <w:tab w:val="left" w:pos="473"/>
          <w:tab w:val="left" w:pos="474"/>
          <w:tab w:val="left" w:pos="8789"/>
        </w:tabs>
        <w:spacing w:line="235" w:lineRule="auto"/>
        <w:ind w:left="0" w:hanging="360"/>
        <w:rPr>
          <w:rFonts w:asciiTheme="minorHAnsi" w:hAnsiTheme="minorHAnsi" w:cstheme="minorHAnsi"/>
          <w:sz w:val="21"/>
        </w:rPr>
      </w:pPr>
      <w:r w:rsidRPr="002F25EE">
        <w:rPr>
          <w:rFonts w:asciiTheme="minorHAnsi" w:hAnsiTheme="minorHAnsi" w:cstheme="minorHAnsi"/>
          <w:sz w:val="21"/>
        </w:rPr>
        <w:t>Eastern Melbourne Primary Health</w:t>
      </w:r>
      <w:r w:rsidRPr="002F25EE">
        <w:rPr>
          <w:rFonts w:asciiTheme="minorHAnsi" w:hAnsiTheme="minorHAnsi" w:cstheme="minorHAnsi"/>
          <w:spacing w:val="-23"/>
          <w:sz w:val="21"/>
        </w:rPr>
        <w:t xml:space="preserve"> </w:t>
      </w:r>
      <w:r w:rsidRPr="002F25EE">
        <w:rPr>
          <w:rFonts w:asciiTheme="minorHAnsi" w:hAnsiTheme="minorHAnsi" w:cstheme="minorHAnsi"/>
          <w:sz w:val="21"/>
        </w:rPr>
        <w:t>Care Collaborative</w:t>
      </w:r>
      <w:r w:rsidRPr="002F25EE">
        <w:rPr>
          <w:rFonts w:asciiTheme="minorHAnsi" w:hAnsiTheme="minorHAnsi" w:cstheme="minorHAnsi"/>
          <w:spacing w:val="-21"/>
          <w:sz w:val="21"/>
        </w:rPr>
        <w:t xml:space="preserve"> </w:t>
      </w:r>
      <w:r w:rsidRPr="002F25EE">
        <w:rPr>
          <w:rFonts w:asciiTheme="minorHAnsi" w:hAnsiTheme="minorHAnsi" w:cstheme="minorHAnsi"/>
          <w:sz w:val="21"/>
        </w:rPr>
        <w:t>(EMPHCC)</w:t>
      </w:r>
    </w:p>
    <w:p w14:paraId="579E85B3" w14:textId="77777777" w:rsidR="00721066" w:rsidRPr="002F25EE" w:rsidRDefault="00F57480" w:rsidP="00212BB5">
      <w:pPr>
        <w:tabs>
          <w:tab w:val="left" w:pos="8789"/>
        </w:tabs>
        <w:spacing w:before="111" w:line="235" w:lineRule="auto"/>
        <w:rPr>
          <w:rFonts w:asciiTheme="minorHAnsi" w:hAnsiTheme="minorHAnsi" w:cstheme="minorHAnsi"/>
          <w:sz w:val="20"/>
        </w:rPr>
      </w:pPr>
      <w:r w:rsidRPr="002F25EE">
        <w:rPr>
          <w:rFonts w:asciiTheme="minorHAnsi" w:hAnsiTheme="minorHAnsi" w:cstheme="minorHAnsi"/>
          <w:sz w:val="20"/>
        </w:rPr>
        <w:t xml:space="preserve">BHNEM collaborative members include Austin Health, </w:t>
      </w:r>
      <w:proofErr w:type="spellStart"/>
      <w:r w:rsidRPr="002F25EE">
        <w:rPr>
          <w:rFonts w:asciiTheme="minorHAnsi" w:hAnsiTheme="minorHAnsi" w:cstheme="minorHAnsi"/>
          <w:sz w:val="20"/>
        </w:rPr>
        <w:t>Banyule</w:t>
      </w:r>
      <w:proofErr w:type="spellEnd"/>
      <w:r w:rsidRPr="002F25EE">
        <w:rPr>
          <w:rFonts w:asciiTheme="minorHAnsi" w:hAnsiTheme="minorHAnsi" w:cstheme="minorHAnsi"/>
          <w:sz w:val="20"/>
        </w:rPr>
        <w:t xml:space="preserve"> Community Health, Department of Health and Human Services, Eastern Melbourne PHN, general practice, </w:t>
      </w:r>
      <w:proofErr w:type="spellStart"/>
      <w:r w:rsidRPr="002F25EE">
        <w:rPr>
          <w:rFonts w:asciiTheme="minorHAnsi" w:hAnsiTheme="minorHAnsi" w:cstheme="minorHAnsi"/>
          <w:sz w:val="20"/>
        </w:rPr>
        <w:t>healthAbility</w:t>
      </w:r>
      <w:proofErr w:type="spellEnd"/>
      <w:r w:rsidRPr="002F25EE">
        <w:rPr>
          <w:rFonts w:asciiTheme="minorHAnsi" w:hAnsiTheme="minorHAnsi" w:cstheme="minorHAnsi"/>
          <w:sz w:val="20"/>
        </w:rPr>
        <w:t xml:space="preserve"> (previously Nillumbik Community Health), North </w:t>
      </w:r>
      <w:r w:rsidRPr="002F25EE">
        <w:rPr>
          <w:rFonts w:asciiTheme="minorHAnsi" w:hAnsiTheme="minorHAnsi" w:cstheme="minorHAnsi"/>
          <w:spacing w:val="-3"/>
          <w:sz w:val="20"/>
        </w:rPr>
        <w:t xml:space="preserve">Western </w:t>
      </w:r>
      <w:r w:rsidRPr="002F25EE">
        <w:rPr>
          <w:rFonts w:asciiTheme="minorHAnsi" w:hAnsiTheme="minorHAnsi" w:cstheme="minorHAnsi"/>
          <w:sz w:val="20"/>
        </w:rPr>
        <w:t xml:space="preserve">Melbourne PHN, and </w:t>
      </w:r>
      <w:r w:rsidRPr="002F25EE">
        <w:rPr>
          <w:rFonts w:asciiTheme="minorHAnsi" w:hAnsiTheme="minorHAnsi" w:cstheme="minorHAnsi"/>
          <w:spacing w:val="-5"/>
          <w:sz w:val="20"/>
        </w:rPr>
        <w:t xml:space="preserve">Your </w:t>
      </w:r>
      <w:r w:rsidRPr="002F25EE">
        <w:rPr>
          <w:rFonts w:asciiTheme="minorHAnsi" w:hAnsiTheme="minorHAnsi" w:cstheme="minorHAnsi"/>
          <w:sz w:val="20"/>
        </w:rPr>
        <w:t xml:space="preserve">Community Health (previously </w:t>
      </w:r>
      <w:proofErr w:type="spellStart"/>
      <w:r w:rsidRPr="002F25EE">
        <w:rPr>
          <w:rFonts w:asciiTheme="minorHAnsi" w:hAnsiTheme="minorHAnsi" w:cstheme="minorHAnsi"/>
          <w:sz w:val="20"/>
        </w:rPr>
        <w:t>Darebin</w:t>
      </w:r>
      <w:proofErr w:type="spellEnd"/>
      <w:r w:rsidRPr="002F25EE">
        <w:rPr>
          <w:rFonts w:asciiTheme="minorHAnsi" w:hAnsiTheme="minorHAnsi" w:cstheme="minorHAnsi"/>
          <w:sz w:val="20"/>
        </w:rPr>
        <w:t xml:space="preserve"> Community Health), and works across</w:t>
      </w:r>
      <w:r w:rsidRPr="002F25EE">
        <w:rPr>
          <w:rFonts w:asciiTheme="minorHAnsi" w:hAnsiTheme="minorHAnsi" w:cstheme="minorHAnsi"/>
          <w:spacing w:val="-7"/>
          <w:sz w:val="20"/>
        </w:rPr>
        <w:t xml:space="preserve"> </w:t>
      </w:r>
      <w:r w:rsidRPr="002F25EE">
        <w:rPr>
          <w:rFonts w:asciiTheme="minorHAnsi" w:hAnsiTheme="minorHAnsi" w:cstheme="minorHAnsi"/>
          <w:sz w:val="20"/>
        </w:rPr>
        <w:t>three</w:t>
      </w:r>
      <w:r w:rsidRPr="002F25EE">
        <w:rPr>
          <w:rFonts w:asciiTheme="minorHAnsi" w:hAnsiTheme="minorHAnsi" w:cstheme="minorHAnsi"/>
          <w:spacing w:val="-7"/>
          <w:sz w:val="20"/>
        </w:rPr>
        <w:t xml:space="preserve"> </w:t>
      </w:r>
      <w:r w:rsidRPr="002F25EE">
        <w:rPr>
          <w:rFonts w:asciiTheme="minorHAnsi" w:hAnsiTheme="minorHAnsi" w:cstheme="minorHAnsi"/>
          <w:sz w:val="20"/>
        </w:rPr>
        <w:t>municipalities</w:t>
      </w:r>
      <w:r w:rsidRPr="002F25EE">
        <w:rPr>
          <w:rFonts w:asciiTheme="minorHAnsi" w:hAnsiTheme="minorHAnsi" w:cstheme="minorHAnsi"/>
          <w:spacing w:val="-7"/>
          <w:sz w:val="20"/>
        </w:rPr>
        <w:t xml:space="preserve"> </w:t>
      </w:r>
      <w:r w:rsidRPr="002F25EE">
        <w:rPr>
          <w:rFonts w:asciiTheme="minorHAnsi" w:hAnsiTheme="minorHAnsi" w:cstheme="minorHAnsi"/>
          <w:sz w:val="20"/>
        </w:rPr>
        <w:t>including</w:t>
      </w:r>
      <w:r w:rsidRPr="002F25EE">
        <w:rPr>
          <w:rFonts w:asciiTheme="minorHAnsi" w:hAnsiTheme="minorHAnsi" w:cstheme="minorHAnsi"/>
          <w:spacing w:val="-7"/>
          <w:sz w:val="20"/>
        </w:rPr>
        <w:t xml:space="preserve"> </w:t>
      </w:r>
      <w:proofErr w:type="spellStart"/>
      <w:r w:rsidRPr="002F25EE">
        <w:rPr>
          <w:rFonts w:asciiTheme="minorHAnsi" w:hAnsiTheme="minorHAnsi" w:cstheme="minorHAnsi"/>
          <w:sz w:val="20"/>
        </w:rPr>
        <w:t>Banyule</w:t>
      </w:r>
      <w:proofErr w:type="spellEnd"/>
      <w:r w:rsidRPr="002F25EE">
        <w:rPr>
          <w:rFonts w:asciiTheme="minorHAnsi" w:hAnsiTheme="minorHAnsi" w:cstheme="minorHAnsi"/>
          <w:sz w:val="20"/>
        </w:rPr>
        <w:t>,</w:t>
      </w:r>
      <w:r w:rsidRPr="002F25EE">
        <w:rPr>
          <w:rFonts w:asciiTheme="minorHAnsi" w:hAnsiTheme="minorHAnsi" w:cstheme="minorHAnsi"/>
          <w:spacing w:val="-7"/>
          <w:sz w:val="20"/>
        </w:rPr>
        <w:t xml:space="preserve"> </w:t>
      </w:r>
      <w:r w:rsidRPr="002F25EE">
        <w:rPr>
          <w:rFonts w:asciiTheme="minorHAnsi" w:hAnsiTheme="minorHAnsi" w:cstheme="minorHAnsi"/>
          <w:sz w:val="20"/>
        </w:rPr>
        <w:t>Nillumbik</w:t>
      </w:r>
      <w:r w:rsidRPr="002F25EE">
        <w:rPr>
          <w:rFonts w:asciiTheme="minorHAnsi" w:hAnsiTheme="minorHAnsi" w:cstheme="minorHAnsi"/>
          <w:spacing w:val="-7"/>
          <w:sz w:val="20"/>
        </w:rPr>
        <w:t xml:space="preserve"> </w:t>
      </w:r>
      <w:r w:rsidRPr="002F25EE">
        <w:rPr>
          <w:rFonts w:asciiTheme="minorHAnsi" w:hAnsiTheme="minorHAnsi" w:cstheme="minorHAnsi"/>
          <w:sz w:val="20"/>
        </w:rPr>
        <w:t xml:space="preserve">and </w:t>
      </w:r>
      <w:proofErr w:type="spellStart"/>
      <w:r w:rsidRPr="002F25EE">
        <w:rPr>
          <w:rFonts w:asciiTheme="minorHAnsi" w:hAnsiTheme="minorHAnsi" w:cstheme="minorHAnsi"/>
          <w:sz w:val="20"/>
        </w:rPr>
        <w:t>Darebin</w:t>
      </w:r>
      <w:proofErr w:type="spellEnd"/>
      <w:r w:rsidRPr="002F25EE">
        <w:rPr>
          <w:rFonts w:asciiTheme="minorHAnsi" w:hAnsiTheme="minorHAnsi" w:cstheme="minorHAnsi"/>
          <w:sz w:val="20"/>
        </w:rPr>
        <w:t>.</w:t>
      </w:r>
    </w:p>
    <w:p w14:paraId="777C0C40" w14:textId="77777777" w:rsidR="00721066" w:rsidRPr="002F25EE" w:rsidRDefault="00F57480" w:rsidP="00212BB5">
      <w:pPr>
        <w:tabs>
          <w:tab w:val="left" w:pos="8789"/>
        </w:tabs>
        <w:spacing w:before="113" w:line="235" w:lineRule="auto"/>
        <w:rPr>
          <w:rFonts w:asciiTheme="minorHAnsi" w:hAnsiTheme="minorHAnsi" w:cstheme="minorHAnsi"/>
          <w:sz w:val="20"/>
        </w:rPr>
      </w:pPr>
      <w:r w:rsidRPr="002F25EE">
        <w:rPr>
          <w:rFonts w:asciiTheme="minorHAnsi" w:hAnsiTheme="minorHAnsi" w:cstheme="minorHAnsi"/>
          <w:sz w:val="20"/>
        </w:rPr>
        <w:t xml:space="preserve">During 2016-17, BHNEM collaborative Governance and Alliance group representatives met on 27 occasions, resulting in the establishment of working groups </w:t>
      </w:r>
      <w:proofErr w:type="spellStart"/>
      <w:r w:rsidRPr="002F25EE">
        <w:rPr>
          <w:rFonts w:asciiTheme="minorHAnsi" w:hAnsiTheme="minorHAnsi" w:cstheme="minorHAnsi"/>
          <w:sz w:val="20"/>
        </w:rPr>
        <w:t>focussing</w:t>
      </w:r>
      <w:proofErr w:type="spellEnd"/>
      <w:r w:rsidRPr="002F25EE">
        <w:rPr>
          <w:rFonts w:asciiTheme="minorHAnsi" w:hAnsiTheme="minorHAnsi" w:cstheme="minorHAnsi"/>
          <w:sz w:val="20"/>
        </w:rPr>
        <w:t xml:space="preserve"> on projects specifically associated with </w:t>
      </w:r>
      <w:proofErr w:type="spellStart"/>
      <w:r w:rsidRPr="002F25EE">
        <w:rPr>
          <w:rFonts w:asciiTheme="minorHAnsi" w:hAnsiTheme="minorHAnsi" w:cstheme="minorHAnsi"/>
          <w:sz w:val="20"/>
        </w:rPr>
        <w:t>paediatrics</w:t>
      </w:r>
      <w:proofErr w:type="spellEnd"/>
      <w:r w:rsidRPr="002F25EE">
        <w:rPr>
          <w:rFonts w:asciiTheme="minorHAnsi" w:hAnsiTheme="minorHAnsi" w:cstheme="minorHAnsi"/>
          <w:sz w:val="20"/>
        </w:rPr>
        <w:t>, people with chronic care and complex needs, and pre-complex chronic care patients.</w:t>
      </w:r>
    </w:p>
    <w:p w14:paraId="6CEEE67D" w14:textId="77777777" w:rsidR="00721066" w:rsidRPr="002F25EE" w:rsidRDefault="00F57480" w:rsidP="00212BB5">
      <w:pPr>
        <w:tabs>
          <w:tab w:val="left" w:pos="8789"/>
        </w:tabs>
        <w:spacing w:before="113" w:line="235" w:lineRule="auto"/>
        <w:rPr>
          <w:rFonts w:asciiTheme="minorHAnsi" w:hAnsiTheme="minorHAnsi" w:cstheme="minorHAnsi"/>
          <w:sz w:val="20"/>
        </w:rPr>
      </w:pPr>
      <w:r w:rsidRPr="002F25EE">
        <w:rPr>
          <w:rFonts w:asciiTheme="minorHAnsi" w:hAnsiTheme="minorHAnsi" w:cstheme="minorHAnsi"/>
          <w:sz w:val="20"/>
        </w:rPr>
        <w:t xml:space="preserve">EMPHCC membership includes Connect4Health, Department of Health and Human Services, EACH, Eastern Health, Eastern Melbourne PHN and general practice, and works across seven municipalities including </w:t>
      </w:r>
      <w:proofErr w:type="spellStart"/>
      <w:r w:rsidRPr="002F25EE">
        <w:rPr>
          <w:rFonts w:asciiTheme="minorHAnsi" w:hAnsiTheme="minorHAnsi" w:cstheme="minorHAnsi"/>
          <w:sz w:val="20"/>
        </w:rPr>
        <w:t>Boroondara</w:t>
      </w:r>
      <w:proofErr w:type="spellEnd"/>
      <w:r w:rsidRPr="002F25EE">
        <w:rPr>
          <w:rFonts w:asciiTheme="minorHAnsi" w:hAnsiTheme="minorHAnsi" w:cstheme="minorHAnsi"/>
          <w:sz w:val="20"/>
        </w:rPr>
        <w:t xml:space="preserve">, Knox, </w:t>
      </w:r>
      <w:proofErr w:type="spellStart"/>
      <w:r w:rsidRPr="002F25EE">
        <w:rPr>
          <w:rFonts w:asciiTheme="minorHAnsi" w:hAnsiTheme="minorHAnsi" w:cstheme="minorHAnsi"/>
          <w:sz w:val="20"/>
        </w:rPr>
        <w:t>Manningham</w:t>
      </w:r>
      <w:proofErr w:type="spellEnd"/>
      <w:r w:rsidRPr="002F25EE">
        <w:rPr>
          <w:rFonts w:asciiTheme="minorHAnsi" w:hAnsiTheme="minorHAnsi" w:cstheme="minorHAnsi"/>
          <w:sz w:val="20"/>
        </w:rPr>
        <w:t xml:space="preserve">, Whitehorse, Monash, Maroondah and </w:t>
      </w:r>
      <w:proofErr w:type="spellStart"/>
      <w:r w:rsidRPr="002F25EE">
        <w:rPr>
          <w:rFonts w:asciiTheme="minorHAnsi" w:hAnsiTheme="minorHAnsi" w:cstheme="minorHAnsi"/>
          <w:sz w:val="20"/>
        </w:rPr>
        <w:t>Yarra</w:t>
      </w:r>
      <w:proofErr w:type="spellEnd"/>
      <w:r w:rsidRPr="002F25EE">
        <w:rPr>
          <w:rFonts w:asciiTheme="minorHAnsi" w:hAnsiTheme="minorHAnsi" w:cstheme="minorHAnsi"/>
          <w:sz w:val="20"/>
        </w:rPr>
        <w:t xml:space="preserve"> Ranges.</w:t>
      </w:r>
    </w:p>
    <w:p w14:paraId="292A87AF" w14:textId="51BEE695" w:rsidR="00721066" w:rsidRPr="002F25EE" w:rsidRDefault="00F57480" w:rsidP="00212BB5">
      <w:pPr>
        <w:tabs>
          <w:tab w:val="left" w:pos="8789"/>
        </w:tabs>
        <w:spacing w:before="113" w:line="235" w:lineRule="auto"/>
        <w:rPr>
          <w:rFonts w:asciiTheme="minorHAnsi" w:hAnsiTheme="minorHAnsi" w:cstheme="minorHAnsi"/>
          <w:sz w:val="20"/>
        </w:rPr>
      </w:pPr>
      <w:r w:rsidRPr="002F25EE">
        <w:rPr>
          <w:rFonts w:asciiTheme="minorHAnsi" w:hAnsiTheme="minorHAnsi" w:cstheme="minorHAnsi"/>
          <w:sz w:val="20"/>
        </w:rPr>
        <w:t xml:space="preserve">During 2016-17, EMPHCC Governance and Alliance group representatives met on 24 occasions, resulting in the establishment of working groups </w:t>
      </w:r>
      <w:proofErr w:type="spellStart"/>
      <w:r w:rsidRPr="002F25EE">
        <w:rPr>
          <w:rFonts w:asciiTheme="minorHAnsi" w:hAnsiTheme="minorHAnsi" w:cstheme="minorHAnsi"/>
          <w:sz w:val="20"/>
        </w:rPr>
        <w:t>focussing</w:t>
      </w:r>
      <w:proofErr w:type="spellEnd"/>
      <w:r w:rsidRPr="002F25EE">
        <w:rPr>
          <w:rFonts w:asciiTheme="minorHAnsi" w:hAnsiTheme="minorHAnsi" w:cstheme="minorHAnsi"/>
          <w:sz w:val="20"/>
        </w:rPr>
        <w:t xml:space="preserve"> on projects specifically associated with integrating mental health</w:t>
      </w:r>
      <w:r w:rsidR="00845E63">
        <w:rPr>
          <w:rFonts w:asciiTheme="minorHAnsi" w:hAnsiTheme="minorHAnsi" w:cstheme="minorHAnsi"/>
          <w:sz w:val="20"/>
        </w:rPr>
        <w:t xml:space="preserve"> </w:t>
      </w:r>
      <w:r w:rsidRPr="002F25EE">
        <w:rPr>
          <w:rFonts w:asciiTheme="minorHAnsi" w:hAnsiTheme="minorHAnsi" w:cstheme="minorHAnsi"/>
          <w:sz w:val="20"/>
        </w:rPr>
        <w:t>services, end of life care, Integrated Diabetes Education and Assessment Service (IDEAS) expansion clinics, people with chronic care and complex needs, as well as pre-complex chronic care patients. The EMPHCC also developed and began implementing priority areas of its Primary Health Strategic Plan 2017 – 2018.</w:t>
      </w:r>
    </w:p>
    <w:p w14:paraId="5FA41D70" w14:textId="77777777" w:rsidR="00721066" w:rsidRPr="002F25EE" w:rsidRDefault="00F57480" w:rsidP="00212BB5">
      <w:pPr>
        <w:pStyle w:val="Heading9"/>
        <w:tabs>
          <w:tab w:val="left" w:pos="8789"/>
        </w:tabs>
        <w:spacing w:before="130" w:line="230" w:lineRule="auto"/>
        <w:ind w:left="0"/>
        <w:rPr>
          <w:rFonts w:asciiTheme="minorHAnsi" w:hAnsiTheme="minorHAnsi" w:cstheme="minorHAnsi"/>
        </w:rPr>
      </w:pPr>
      <w:r w:rsidRPr="002F25EE">
        <w:rPr>
          <w:rFonts w:asciiTheme="minorHAnsi" w:hAnsiTheme="minorHAnsi" w:cstheme="minorHAnsi"/>
          <w:w w:val="95"/>
        </w:rPr>
        <w:t xml:space="preserve">Working with stakeholders to identify </w:t>
      </w:r>
      <w:r w:rsidRPr="002F25EE">
        <w:rPr>
          <w:rFonts w:asciiTheme="minorHAnsi" w:hAnsiTheme="minorHAnsi" w:cstheme="minorHAnsi"/>
        </w:rPr>
        <w:t>and respond to community needs</w:t>
      </w:r>
    </w:p>
    <w:p w14:paraId="360A3BDD" w14:textId="77777777" w:rsidR="00721066" w:rsidRPr="002F25EE" w:rsidRDefault="00F57480" w:rsidP="00212BB5">
      <w:pPr>
        <w:tabs>
          <w:tab w:val="left" w:pos="8789"/>
        </w:tabs>
        <w:spacing w:before="96" w:line="235" w:lineRule="auto"/>
        <w:rPr>
          <w:rFonts w:asciiTheme="minorHAnsi" w:hAnsiTheme="minorHAnsi" w:cstheme="minorHAnsi"/>
          <w:sz w:val="20"/>
        </w:rPr>
      </w:pPr>
      <w:r w:rsidRPr="002F25EE">
        <w:rPr>
          <w:rFonts w:asciiTheme="minorHAnsi" w:hAnsiTheme="minorHAnsi" w:cstheme="minorHAnsi"/>
          <w:sz w:val="20"/>
        </w:rPr>
        <w:t xml:space="preserve">EMPHN’s </w:t>
      </w:r>
      <w:r w:rsidRPr="002F25EE">
        <w:rPr>
          <w:rFonts w:asciiTheme="minorHAnsi" w:hAnsiTheme="minorHAnsi" w:cstheme="minorHAnsi"/>
          <w:sz w:val="20"/>
          <w:u w:val="single" w:color="231F20"/>
        </w:rPr>
        <w:t>Commissioning Framework</w:t>
      </w:r>
      <w:r w:rsidRPr="002F25EE">
        <w:rPr>
          <w:rFonts w:asciiTheme="minorHAnsi" w:hAnsiTheme="minorHAnsi" w:cstheme="minorHAnsi"/>
          <w:sz w:val="20"/>
        </w:rPr>
        <w:t xml:space="preserve"> is reinforced by both a </w:t>
      </w:r>
      <w:r w:rsidRPr="002F25EE">
        <w:rPr>
          <w:rFonts w:asciiTheme="minorHAnsi" w:hAnsiTheme="minorHAnsi" w:cstheme="minorHAnsi"/>
          <w:spacing w:val="-5"/>
          <w:sz w:val="20"/>
        </w:rPr>
        <w:t xml:space="preserve">commitment </w:t>
      </w:r>
      <w:r w:rsidRPr="002F25EE">
        <w:rPr>
          <w:rFonts w:asciiTheme="minorHAnsi" w:hAnsiTheme="minorHAnsi" w:cstheme="minorHAnsi"/>
          <w:spacing w:val="-3"/>
          <w:sz w:val="20"/>
        </w:rPr>
        <w:t xml:space="preserve">to </w:t>
      </w:r>
      <w:r w:rsidRPr="002F25EE">
        <w:rPr>
          <w:rFonts w:asciiTheme="minorHAnsi" w:hAnsiTheme="minorHAnsi" w:cstheme="minorHAnsi"/>
          <w:spacing w:val="-6"/>
          <w:sz w:val="20"/>
        </w:rPr>
        <w:t xml:space="preserve">stakeholder </w:t>
      </w:r>
      <w:r w:rsidRPr="002F25EE">
        <w:rPr>
          <w:rFonts w:asciiTheme="minorHAnsi" w:hAnsiTheme="minorHAnsi" w:cstheme="minorHAnsi"/>
          <w:spacing w:val="-5"/>
          <w:sz w:val="20"/>
        </w:rPr>
        <w:t xml:space="preserve">engagement </w:t>
      </w:r>
      <w:r w:rsidRPr="002F25EE">
        <w:rPr>
          <w:rFonts w:asciiTheme="minorHAnsi" w:hAnsiTheme="minorHAnsi" w:cstheme="minorHAnsi"/>
          <w:spacing w:val="-3"/>
          <w:sz w:val="20"/>
        </w:rPr>
        <w:t xml:space="preserve">and </w:t>
      </w:r>
      <w:r w:rsidRPr="002F25EE">
        <w:rPr>
          <w:rFonts w:asciiTheme="minorHAnsi" w:hAnsiTheme="minorHAnsi" w:cstheme="minorHAnsi"/>
          <w:spacing w:val="-5"/>
          <w:sz w:val="20"/>
        </w:rPr>
        <w:t xml:space="preserve">commissioning </w:t>
      </w:r>
      <w:r w:rsidRPr="002F25EE">
        <w:rPr>
          <w:rFonts w:asciiTheme="minorHAnsi" w:hAnsiTheme="minorHAnsi" w:cstheme="minorHAnsi"/>
          <w:sz w:val="20"/>
        </w:rPr>
        <w:t xml:space="preserve">principles. A central part of our approach to stakeholder </w:t>
      </w:r>
      <w:r w:rsidRPr="002F25EE">
        <w:rPr>
          <w:rFonts w:asciiTheme="minorHAnsi" w:hAnsiTheme="minorHAnsi" w:cstheme="minorHAnsi"/>
          <w:spacing w:val="-4"/>
          <w:sz w:val="20"/>
        </w:rPr>
        <w:t xml:space="preserve">engagement </w:t>
      </w:r>
      <w:r w:rsidRPr="002F25EE">
        <w:rPr>
          <w:rFonts w:asciiTheme="minorHAnsi" w:hAnsiTheme="minorHAnsi" w:cstheme="minorHAnsi"/>
          <w:sz w:val="20"/>
        </w:rPr>
        <w:t xml:space="preserve">is a </w:t>
      </w:r>
      <w:r w:rsidRPr="002F25EE">
        <w:rPr>
          <w:rFonts w:asciiTheme="minorHAnsi" w:hAnsiTheme="minorHAnsi" w:cstheme="minorHAnsi"/>
          <w:spacing w:val="-4"/>
          <w:sz w:val="20"/>
        </w:rPr>
        <w:t xml:space="preserve">robust Stakeholder Engagement Framework </w:t>
      </w:r>
      <w:r w:rsidRPr="002F25EE">
        <w:rPr>
          <w:rFonts w:asciiTheme="minorHAnsi" w:hAnsiTheme="minorHAnsi" w:cstheme="minorHAnsi"/>
          <w:sz w:val="20"/>
        </w:rPr>
        <w:t xml:space="preserve">which </w:t>
      </w:r>
      <w:r w:rsidRPr="002F25EE">
        <w:rPr>
          <w:rFonts w:asciiTheme="minorHAnsi" w:hAnsiTheme="minorHAnsi" w:cstheme="minorHAnsi"/>
          <w:spacing w:val="-3"/>
          <w:sz w:val="20"/>
        </w:rPr>
        <w:t xml:space="preserve">takes </w:t>
      </w:r>
      <w:r w:rsidRPr="002F25EE">
        <w:rPr>
          <w:rFonts w:asciiTheme="minorHAnsi" w:hAnsiTheme="minorHAnsi" w:cstheme="minorHAnsi"/>
          <w:sz w:val="20"/>
        </w:rPr>
        <w:t xml:space="preserve">community needs into consideration. Our commissioning principles have a similar focus as a </w:t>
      </w:r>
      <w:r w:rsidRPr="002F25EE">
        <w:rPr>
          <w:rFonts w:asciiTheme="minorHAnsi" w:hAnsiTheme="minorHAnsi" w:cstheme="minorHAnsi"/>
          <w:spacing w:val="-3"/>
          <w:sz w:val="20"/>
        </w:rPr>
        <w:t xml:space="preserve">key </w:t>
      </w:r>
      <w:r w:rsidRPr="002F25EE">
        <w:rPr>
          <w:rFonts w:asciiTheme="minorHAnsi" w:hAnsiTheme="minorHAnsi" w:cstheme="minorHAnsi"/>
          <w:sz w:val="20"/>
        </w:rPr>
        <w:t>principle is to ‘manage through relationships and work in partnerships’.</w:t>
      </w:r>
    </w:p>
    <w:p w14:paraId="41A74F86" w14:textId="77777777" w:rsidR="00721066" w:rsidRPr="002F25EE" w:rsidRDefault="00F57480" w:rsidP="00212BB5">
      <w:pPr>
        <w:tabs>
          <w:tab w:val="left" w:pos="8789"/>
        </w:tabs>
        <w:spacing w:before="113" w:line="235" w:lineRule="auto"/>
        <w:rPr>
          <w:rFonts w:asciiTheme="minorHAnsi" w:hAnsiTheme="minorHAnsi" w:cstheme="minorHAnsi"/>
          <w:sz w:val="20"/>
        </w:rPr>
      </w:pPr>
      <w:r w:rsidRPr="002F25EE">
        <w:rPr>
          <w:rFonts w:asciiTheme="minorHAnsi" w:hAnsiTheme="minorHAnsi" w:cstheme="minorHAnsi"/>
          <w:spacing w:val="-6"/>
          <w:sz w:val="20"/>
        </w:rPr>
        <w:t xml:space="preserve">EMPHN’s </w:t>
      </w:r>
      <w:r w:rsidRPr="002F25EE">
        <w:rPr>
          <w:rFonts w:asciiTheme="minorHAnsi" w:hAnsiTheme="minorHAnsi" w:cstheme="minorHAnsi"/>
          <w:spacing w:val="-5"/>
          <w:sz w:val="20"/>
        </w:rPr>
        <w:t xml:space="preserve">commitment </w:t>
      </w:r>
      <w:r w:rsidRPr="002F25EE">
        <w:rPr>
          <w:rFonts w:asciiTheme="minorHAnsi" w:hAnsiTheme="minorHAnsi" w:cstheme="minorHAnsi"/>
          <w:spacing w:val="-3"/>
          <w:sz w:val="20"/>
        </w:rPr>
        <w:t xml:space="preserve">to </w:t>
      </w:r>
      <w:r w:rsidRPr="002F25EE">
        <w:rPr>
          <w:rFonts w:asciiTheme="minorHAnsi" w:hAnsiTheme="minorHAnsi" w:cstheme="minorHAnsi"/>
          <w:spacing w:val="-5"/>
          <w:sz w:val="20"/>
        </w:rPr>
        <w:t xml:space="preserve">collaboration </w:t>
      </w:r>
      <w:r w:rsidRPr="002F25EE">
        <w:rPr>
          <w:rFonts w:asciiTheme="minorHAnsi" w:hAnsiTheme="minorHAnsi" w:cstheme="minorHAnsi"/>
          <w:spacing w:val="-3"/>
          <w:sz w:val="20"/>
        </w:rPr>
        <w:t xml:space="preserve">has </w:t>
      </w:r>
      <w:r w:rsidRPr="002F25EE">
        <w:rPr>
          <w:rFonts w:asciiTheme="minorHAnsi" w:hAnsiTheme="minorHAnsi" w:cstheme="minorHAnsi"/>
          <w:spacing w:val="-4"/>
          <w:sz w:val="20"/>
        </w:rPr>
        <w:t xml:space="preserve">been </w:t>
      </w:r>
      <w:r w:rsidRPr="002F25EE">
        <w:rPr>
          <w:rFonts w:asciiTheme="minorHAnsi" w:hAnsiTheme="minorHAnsi" w:cstheme="minorHAnsi"/>
          <w:spacing w:val="-5"/>
          <w:sz w:val="20"/>
        </w:rPr>
        <w:t xml:space="preserve">fundamental </w:t>
      </w:r>
      <w:r w:rsidRPr="002F25EE">
        <w:rPr>
          <w:rFonts w:asciiTheme="minorHAnsi" w:hAnsiTheme="minorHAnsi" w:cstheme="minorHAnsi"/>
          <w:sz w:val="20"/>
        </w:rPr>
        <w:t xml:space="preserve">to the structures and processes developed, such as the collaborative structures in the east and north, partnering with local hospital networks, community health, </w:t>
      </w:r>
      <w:r w:rsidRPr="002F25EE">
        <w:rPr>
          <w:rFonts w:asciiTheme="minorHAnsi" w:hAnsiTheme="minorHAnsi" w:cstheme="minorHAnsi"/>
          <w:sz w:val="20"/>
        </w:rPr>
        <w:lastRenderedPageBreak/>
        <w:t>primary care partnerships and the Victorian State Government. This platform enables our capacity to effect multi-system change for a better consumer experience that addresses need and is demonstrated through agreed priorities and partnership projects.</w:t>
      </w:r>
    </w:p>
    <w:p w14:paraId="4AA29109" w14:textId="77777777" w:rsidR="00721066" w:rsidRPr="002F25EE" w:rsidRDefault="00F57480" w:rsidP="00212BB5">
      <w:pPr>
        <w:tabs>
          <w:tab w:val="left" w:pos="8789"/>
        </w:tabs>
        <w:spacing w:before="113" w:line="235" w:lineRule="auto"/>
        <w:rPr>
          <w:rFonts w:asciiTheme="minorHAnsi" w:hAnsiTheme="minorHAnsi" w:cstheme="minorHAnsi"/>
          <w:sz w:val="20"/>
        </w:rPr>
      </w:pPr>
      <w:r w:rsidRPr="002F25EE">
        <w:rPr>
          <w:rFonts w:asciiTheme="minorHAnsi" w:hAnsiTheme="minorHAnsi" w:cstheme="minorHAnsi"/>
          <w:sz w:val="20"/>
        </w:rPr>
        <w:t>Aside from this platform, EMPHN has a commitment to consulting service providers and consumers. We create</w:t>
      </w:r>
    </w:p>
    <w:p w14:paraId="59A2D970" w14:textId="77777777" w:rsidR="00721066" w:rsidRPr="002F25EE" w:rsidRDefault="00F57480" w:rsidP="00212BB5">
      <w:pPr>
        <w:tabs>
          <w:tab w:val="left" w:pos="8789"/>
        </w:tabs>
        <w:spacing w:line="235" w:lineRule="auto"/>
        <w:rPr>
          <w:rFonts w:asciiTheme="minorHAnsi" w:hAnsiTheme="minorHAnsi" w:cstheme="minorHAnsi"/>
          <w:sz w:val="20"/>
        </w:rPr>
      </w:pPr>
      <w:r w:rsidRPr="002F25EE">
        <w:rPr>
          <w:rFonts w:asciiTheme="minorHAnsi" w:hAnsiTheme="minorHAnsi" w:cstheme="minorHAnsi"/>
          <w:spacing w:val="-3"/>
          <w:sz w:val="20"/>
        </w:rPr>
        <w:t xml:space="preserve">co-design opportunities </w:t>
      </w:r>
      <w:r w:rsidRPr="002F25EE">
        <w:rPr>
          <w:rFonts w:asciiTheme="minorHAnsi" w:hAnsiTheme="minorHAnsi" w:cstheme="minorHAnsi"/>
          <w:sz w:val="20"/>
        </w:rPr>
        <w:t xml:space="preserve">with them </w:t>
      </w:r>
      <w:r w:rsidRPr="002F25EE">
        <w:rPr>
          <w:rFonts w:asciiTheme="minorHAnsi" w:hAnsiTheme="minorHAnsi" w:cstheme="minorHAnsi"/>
          <w:spacing w:val="-3"/>
          <w:sz w:val="20"/>
        </w:rPr>
        <w:t xml:space="preserve">through </w:t>
      </w:r>
      <w:r w:rsidRPr="002F25EE">
        <w:rPr>
          <w:rFonts w:asciiTheme="minorHAnsi" w:hAnsiTheme="minorHAnsi" w:cstheme="minorHAnsi"/>
          <w:sz w:val="20"/>
        </w:rPr>
        <w:t xml:space="preserve">planned </w:t>
      </w:r>
      <w:r w:rsidRPr="002F25EE">
        <w:rPr>
          <w:rFonts w:asciiTheme="minorHAnsi" w:hAnsiTheme="minorHAnsi" w:cstheme="minorHAnsi"/>
          <w:spacing w:val="-4"/>
          <w:sz w:val="20"/>
        </w:rPr>
        <w:t xml:space="preserve">activity, </w:t>
      </w:r>
      <w:r w:rsidRPr="002F25EE">
        <w:rPr>
          <w:rFonts w:asciiTheme="minorHAnsi" w:hAnsiTheme="minorHAnsi" w:cstheme="minorHAnsi"/>
          <w:sz w:val="20"/>
        </w:rPr>
        <w:t>engaging established networks and via our Community Advisory Committee and Clinical Council, who provide an advisory role through the commissioning process.</w:t>
      </w:r>
    </w:p>
    <w:p w14:paraId="577C8F5A" w14:textId="77777777" w:rsidR="00721066" w:rsidRPr="002F25EE" w:rsidRDefault="00721066" w:rsidP="00212BB5">
      <w:pPr>
        <w:tabs>
          <w:tab w:val="left" w:pos="8789"/>
        </w:tabs>
        <w:spacing w:line="235" w:lineRule="auto"/>
        <w:rPr>
          <w:rFonts w:asciiTheme="minorHAnsi" w:hAnsiTheme="minorHAnsi" w:cstheme="minorHAnsi"/>
          <w:sz w:val="20"/>
        </w:rPr>
        <w:sectPr w:rsidR="00721066" w:rsidRPr="002F25EE" w:rsidSect="006843DE">
          <w:type w:val="continuous"/>
          <w:pgSz w:w="11910" w:h="16840"/>
          <w:pgMar w:top="1440" w:right="1440" w:bottom="1440" w:left="1440" w:header="720" w:footer="720" w:gutter="0"/>
          <w:cols w:space="720"/>
          <w:docGrid w:linePitch="299"/>
        </w:sectPr>
      </w:pPr>
    </w:p>
    <w:p w14:paraId="60945E96" w14:textId="77777777" w:rsidR="00721066" w:rsidRPr="002F25EE" w:rsidRDefault="00721066" w:rsidP="00212BB5">
      <w:pPr>
        <w:pStyle w:val="BodyText"/>
        <w:tabs>
          <w:tab w:val="left" w:pos="8789"/>
        </w:tabs>
        <w:rPr>
          <w:rFonts w:asciiTheme="minorHAnsi" w:hAnsiTheme="minorHAnsi" w:cstheme="minorHAnsi"/>
          <w:sz w:val="20"/>
        </w:rPr>
      </w:pPr>
    </w:p>
    <w:p w14:paraId="36FD9A1A" w14:textId="5DD067A2" w:rsidR="00721066" w:rsidRPr="002F25EE" w:rsidRDefault="00F57480" w:rsidP="00212BB5">
      <w:pPr>
        <w:pStyle w:val="Heading9"/>
        <w:tabs>
          <w:tab w:val="left" w:pos="8789"/>
        </w:tabs>
        <w:spacing w:before="255"/>
        <w:ind w:left="0"/>
        <w:rPr>
          <w:rFonts w:asciiTheme="minorHAnsi" w:hAnsiTheme="minorHAnsi" w:cstheme="minorHAnsi"/>
        </w:rPr>
      </w:pPr>
      <w:r w:rsidRPr="002F25EE">
        <w:rPr>
          <w:rFonts w:asciiTheme="minorHAnsi" w:hAnsiTheme="minorHAnsi" w:cstheme="minorHAnsi"/>
          <w:w w:val="95"/>
        </w:rPr>
        <w:t>Clinical Council</w:t>
      </w:r>
    </w:p>
    <w:p w14:paraId="3A0DA9B8" w14:textId="77777777" w:rsidR="00721066" w:rsidRPr="00845E63" w:rsidRDefault="00F57480" w:rsidP="00212BB5">
      <w:pPr>
        <w:pStyle w:val="BodyText"/>
        <w:tabs>
          <w:tab w:val="left" w:pos="8789"/>
        </w:tabs>
        <w:spacing w:before="114" w:line="235" w:lineRule="auto"/>
        <w:rPr>
          <w:rFonts w:asciiTheme="minorHAnsi" w:hAnsiTheme="minorHAnsi" w:cstheme="minorHAnsi"/>
          <w:spacing w:val="-3"/>
        </w:rPr>
      </w:pPr>
      <w:r w:rsidRPr="00845E63">
        <w:rPr>
          <w:rFonts w:asciiTheme="minorHAnsi" w:hAnsiTheme="minorHAnsi" w:cstheme="minorHAnsi"/>
          <w:spacing w:val="-3"/>
        </w:rPr>
        <w:t>EMPHN’s Clinical Council was formed early in 2016 with GP-led membership consisting of 17 health clinicians and professionals across EMPHN’s catchment. Members have provided expert advice to assist in the development</w:t>
      </w:r>
    </w:p>
    <w:p w14:paraId="22804C0A" w14:textId="269E3A1E" w:rsidR="00721066" w:rsidRPr="00845E63" w:rsidRDefault="00F57480" w:rsidP="00212BB5">
      <w:pPr>
        <w:pStyle w:val="BodyText"/>
        <w:tabs>
          <w:tab w:val="left" w:pos="8789"/>
        </w:tabs>
        <w:spacing w:before="114" w:line="235" w:lineRule="auto"/>
        <w:rPr>
          <w:rFonts w:asciiTheme="minorHAnsi" w:hAnsiTheme="minorHAnsi" w:cstheme="minorHAnsi"/>
          <w:spacing w:val="-3"/>
        </w:rPr>
      </w:pPr>
      <w:r w:rsidRPr="00845E63">
        <w:rPr>
          <w:rFonts w:asciiTheme="minorHAnsi" w:hAnsiTheme="minorHAnsi" w:cstheme="minorHAnsi"/>
          <w:spacing w:val="-3"/>
        </w:rPr>
        <w:t xml:space="preserve">of local strategies and opportunities to improve the integration of care, help </w:t>
      </w:r>
      <w:proofErr w:type="spellStart"/>
      <w:r w:rsidRPr="00845E63">
        <w:rPr>
          <w:rFonts w:asciiTheme="minorHAnsi" w:hAnsiTheme="minorHAnsi" w:cstheme="minorHAnsi"/>
          <w:spacing w:val="-3"/>
        </w:rPr>
        <w:t>maximise</w:t>
      </w:r>
      <w:proofErr w:type="spellEnd"/>
      <w:r w:rsidRPr="00845E63">
        <w:rPr>
          <w:rFonts w:asciiTheme="minorHAnsi" w:hAnsiTheme="minorHAnsi" w:cstheme="minorHAnsi"/>
          <w:spacing w:val="-3"/>
        </w:rPr>
        <w:t xml:space="preserve"> broad ongoing clinical engagement across the region and to support the decision making of EMPHN. Clinical Council members have also participated in a range of commissioning activities and provided valuable insight on EMPHN’s committees and working groups.</w:t>
      </w:r>
    </w:p>
    <w:p w14:paraId="0C1CC1CF" w14:textId="77777777" w:rsidR="00721066" w:rsidRPr="002F25EE" w:rsidRDefault="00721066" w:rsidP="00212BB5">
      <w:pPr>
        <w:pStyle w:val="BodyText"/>
        <w:tabs>
          <w:tab w:val="left" w:pos="8789"/>
        </w:tabs>
        <w:rPr>
          <w:rFonts w:asciiTheme="minorHAnsi" w:hAnsiTheme="minorHAnsi" w:cstheme="minorHAnsi"/>
          <w:b/>
          <w:sz w:val="20"/>
        </w:rPr>
      </w:pPr>
    </w:p>
    <w:p w14:paraId="6DEF281E" w14:textId="4731C5AD" w:rsidR="00721066" w:rsidRDefault="00845E63" w:rsidP="00212BB5">
      <w:pPr>
        <w:pStyle w:val="Heading9"/>
        <w:tabs>
          <w:tab w:val="left" w:pos="8789"/>
        </w:tabs>
        <w:spacing w:before="274" w:line="230" w:lineRule="auto"/>
        <w:ind w:left="0"/>
        <w:rPr>
          <w:rFonts w:asciiTheme="minorHAnsi" w:hAnsiTheme="minorHAnsi" w:cstheme="minorHAnsi"/>
          <w:w w:val="95"/>
        </w:rPr>
      </w:pPr>
      <w:r>
        <w:rPr>
          <w:rFonts w:asciiTheme="minorHAnsi" w:hAnsiTheme="minorHAnsi" w:cstheme="minorHAnsi"/>
          <w:w w:val="95"/>
        </w:rPr>
        <w:t xml:space="preserve">Community </w:t>
      </w:r>
      <w:r w:rsidR="00F57480" w:rsidRPr="002F25EE">
        <w:rPr>
          <w:rFonts w:asciiTheme="minorHAnsi" w:hAnsiTheme="minorHAnsi" w:cstheme="minorHAnsi"/>
          <w:w w:val="95"/>
        </w:rPr>
        <w:t>Advisory Committee</w:t>
      </w:r>
    </w:p>
    <w:p w14:paraId="6777ADF1" w14:textId="77777777" w:rsidR="00845E63" w:rsidRPr="002F25EE" w:rsidRDefault="00845E63" w:rsidP="00212BB5">
      <w:pPr>
        <w:pStyle w:val="BodyText"/>
        <w:tabs>
          <w:tab w:val="left" w:pos="8789"/>
        </w:tabs>
        <w:spacing w:before="94" w:line="254" w:lineRule="exact"/>
        <w:rPr>
          <w:rFonts w:asciiTheme="minorHAnsi" w:hAnsiTheme="minorHAnsi" w:cstheme="minorHAnsi"/>
        </w:rPr>
      </w:pPr>
      <w:r w:rsidRPr="002F25EE">
        <w:rPr>
          <w:rFonts w:asciiTheme="minorHAnsi" w:hAnsiTheme="minorHAnsi" w:cstheme="minorHAnsi"/>
        </w:rPr>
        <w:t xml:space="preserve">EMPHN’s </w:t>
      </w:r>
      <w:r w:rsidRPr="002F25EE">
        <w:rPr>
          <w:rFonts w:asciiTheme="minorHAnsi" w:hAnsiTheme="minorHAnsi" w:cstheme="minorHAnsi"/>
          <w:u w:val="single" w:color="231F20"/>
        </w:rPr>
        <w:t>Community Advisory Committee</w:t>
      </w:r>
      <w:r w:rsidRPr="002F25EE">
        <w:rPr>
          <w:rFonts w:asciiTheme="minorHAnsi" w:hAnsiTheme="minorHAnsi" w:cstheme="minorHAnsi"/>
        </w:rPr>
        <w:t xml:space="preserve"> was</w:t>
      </w:r>
    </w:p>
    <w:p w14:paraId="71247A1A" w14:textId="7C2CEF35" w:rsidR="00845E63" w:rsidRPr="002F25EE" w:rsidRDefault="00845E63" w:rsidP="00A168B8">
      <w:pPr>
        <w:pStyle w:val="BodyText"/>
        <w:tabs>
          <w:tab w:val="left" w:pos="8789"/>
        </w:tabs>
        <w:spacing w:before="3" w:line="235" w:lineRule="auto"/>
        <w:rPr>
          <w:rFonts w:asciiTheme="minorHAnsi" w:hAnsiTheme="minorHAnsi" w:cstheme="minorHAnsi"/>
        </w:rPr>
      </w:pPr>
      <w:r w:rsidRPr="002F25EE">
        <w:rPr>
          <w:rFonts w:asciiTheme="minorHAnsi" w:hAnsiTheme="minorHAnsi" w:cstheme="minorHAnsi"/>
        </w:rPr>
        <w:t xml:space="preserve">also formed early in 2016. The Committee </w:t>
      </w:r>
      <w:r w:rsidRPr="002F25EE">
        <w:rPr>
          <w:rFonts w:asciiTheme="minorHAnsi" w:hAnsiTheme="minorHAnsi" w:cstheme="minorHAnsi"/>
          <w:spacing w:val="-4"/>
        </w:rPr>
        <w:t xml:space="preserve">consists </w:t>
      </w:r>
      <w:r w:rsidRPr="002F25EE">
        <w:rPr>
          <w:rFonts w:asciiTheme="minorHAnsi" w:hAnsiTheme="minorHAnsi" w:cstheme="minorHAnsi"/>
        </w:rPr>
        <w:t xml:space="preserve">of 12 </w:t>
      </w:r>
      <w:r w:rsidRPr="002F25EE">
        <w:rPr>
          <w:rFonts w:asciiTheme="minorHAnsi" w:hAnsiTheme="minorHAnsi" w:cstheme="minorHAnsi"/>
          <w:spacing w:val="-3"/>
        </w:rPr>
        <w:t xml:space="preserve">members, predominantly </w:t>
      </w:r>
      <w:r w:rsidRPr="002F25EE">
        <w:rPr>
          <w:rFonts w:asciiTheme="minorHAnsi" w:hAnsiTheme="minorHAnsi" w:cstheme="minorHAnsi"/>
        </w:rPr>
        <w:t xml:space="preserve">consumers and </w:t>
      </w:r>
      <w:proofErr w:type="spellStart"/>
      <w:r w:rsidRPr="002F25EE">
        <w:rPr>
          <w:rFonts w:asciiTheme="minorHAnsi" w:hAnsiTheme="minorHAnsi" w:cstheme="minorHAnsi"/>
          <w:spacing w:val="-3"/>
        </w:rPr>
        <w:t>carers</w:t>
      </w:r>
      <w:proofErr w:type="spellEnd"/>
      <w:r w:rsidRPr="002F25EE">
        <w:rPr>
          <w:rFonts w:asciiTheme="minorHAnsi" w:hAnsiTheme="minorHAnsi" w:cstheme="minorHAnsi"/>
          <w:spacing w:val="-3"/>
        </w:rPr>
        <w:t xml:space="preserve"> </w:t>
      </w:r>
      <w:r w:rsidRPr="002F25EE">
        <w:rPr>
          <w:rFonts w:asciiTheme="minorHAnsi" w:hAnsiTheme="minorHAnsi" w:cstheme="minorHAnsi"/>
        </w:rPr>
        <w:t xml:space="preserve">from across our </w:t>
      </w:r>
      <w:r w:rsidRPr="002F25EE">
        <w:rPr>
          <w:rFonts w:asciiTheme="minorHAnsi" w:hAnsiTheme="minorHAnsi" w:cstheme="minorHAnsi"/>
          <w:spacing w:val="-4"/>
        </w:rPr>
        <w:t xml:space="preserve">catchment </w:t>
      </w:r>
      <w:r w:rsidRPr="002F25EE">
        <w:rPr>
          <w:rFonts w:asciiTheme="minorHAnsi" w:hAnsiTheme="minorHAnsi" w:cstheme="minorHAnsi"/>
        </w:rPr>
        <w:t xml:space="preserve">as </w:t>
      </w:r>
      <w:r w:rsidRPr="002F25EE">
        <w:rPr>
          <w:rFonts w:asciiTheme="minorHAnsi" w:hAnsiTheme="minorHAnsi" w:cstheme="minorHAnsi"/>
          <w:spacing w:val="-3"/>
        </w:rPr>
        <w:t xml:space="preserve">well </w:t>
      </w:r>
      <w:r w:rsidRPr="002F25EE">
        <w:rPr>
          <w:rFonts w:asciiTheme="minorHAnsi" w:hAnsiTheme="minorHAnsi" w:cstheme="minorHAnsi"/>
        </w:rPr>
        <w:t xml:space="preserve">as </w:t>
      </w:r>
      <w:r w:rsidRPr="002F25EE">
        <w:rPr>
          <w:rFonts w:asciiTheme="minorHAnsi" w:hAnsiTheme="minorHAnsi" w:cstheme="minorHAnsi"/>
          <w:spacing w:val="-3"/>
        </w:rPr>
        <w:t xml:space="preserve">board members. During </w:t>
      </w:r>
      <w:r w:rsidRPr="002F25EE">
        <w:rPr>
          <w:rFonts w:asciiTheme="minorHAnsi" w:hAnsiTheme="minorHAnsi" w:cstheme="minorHAnsi"/>
        </w:rPr>
        <w:t xml:space="preserve">the </w:t>
      </w:r>
      <w:r w:rsidRPr="002F25EE">
        <w:rPr>
          <w:rFonts w:asciiTheme="minorHAnsi" w:hAnsiTheme="minorHAnsi" w:cstheme="minorHAnsi"/>
          <w:spacing w:val="-3"/>
        </w:rPr>
        <w:t xml:space="preserve">past </w:t>
      </w:r>
      <w:r w:rsidRPr="002F25EE">
        <w:rPr>
          <w:rFonts w:asciiTheme="minorHAnsi" w:hAnsiTheme="minorHAnsi" w:cstheme="minorHAnsi"/>
          <w:spacing w:val="-7"/>
        </w:rPr>
        <w:t xml:space="preserve">year, </w:t>
      </w:r>
      <w:r w:rsidRPr="002F25EE">
        <w:rPr>
          <w:rFonts w:asciiTheme="minorHAnsi" w:hAnsiTheme="minorHAnsi" w:cstheme="minorHAnsi"/>
          <w:spacing w:val="-3"/>
        </w:rPr>
        <w:t xml:space="preserve">Community Advisory </w:t>
      </w:r>
      <w:r w:rsidRPr="002F25EE">
        <w:rPr>
          <w:rFonts w:asciiTheme="minorHAnsi" w:hAnsiTheme="minorHAnsi" w:cstheme="minorHAnsi"/>
        </w:rPr>
        <w:t xml:space="preserve">Committee meetings have been held regularly and members’ advice has been sought on a range of health related projects and activities with the main purpose of informing EMPHN’s Board on </w:t>
      </w:r>
      <w:r w:rsidRPr="002F25EE">
        <w:rPr>
          <w:rFonts w:asciiTheme="minorHAnsi" w:hAnsiTheme="minorHAnsi" w:cstheme="minorHAnsi"/>
          <w:spacing w:val="-5"/>
        </w:rPr>
        <w:t xml:space="preserve">health </w:t>
      </w:r>
      <w:r w:rsidRPr="002F25EE">
        <w:rPr>
          <w:rFonts w:asciiTheme="minorHAnsi" w:hAnsiTheme="minorHAnsi" w:cstheme="minorHAnsi"/>
          <w:spacing w:val="-6"/>
        </w:rPr>
        <w:t>related</w:t>
      </w:r>
      <w:r w:rsidRPr="002F25EE">
        <w:rPr>
          <w:rFonts w:asciiTheme="minorHAnsi" w:hAnsiTheme="minorHAnsi" w:cstheme="minorHAnsi"/>
          <w:spacing w:val="-15"/>
        </w:rPr>
        <w:t xml:space="preserve"> </w:t>
      </w:r>
      <w:r w:rsidRPr="002F25EE">
        <w:rPr>
          <w:rFonts w:asciiTheme="minorHAnsi" w:hAnsiTheme="minorHAnsi" w:cstheme="minorHAnsi"/>
          <w:spacing w:val="-5"/>
        </w:rPr>
        <w:t>matters</w:t>
      </w:r>
      <w:r w:rsidR="00A168B8">
        <w:rPr>
          <w:rFonts w:asciiTheme="minorHAnsi" w:hAnsiTheme="minorHAnsi" w:cstheme="minorHAnsi"/>
          <w:spacing w:val="-5"/>
        </w:rPr>
        <w:t xml:space="preserve"> </w:t>
      </w:r>
      <w:r w:rsidRPr="002F25EE">
        <w:rPr>
          <w:rFonts w:asciiTheme="minorHAnsi" w:hAnsiTheme="minorHAnsi" w:cstheme="minorHAnsi"/>
          <w:spacing w:val="-5"/>
        </w:rPr>
        <w:t xml:space="preserve">from </w:t>
      </w:r>
      <w:r w:rsidRPr="002F25EE">
        <w:rPr>
          <w:rFonts w:asciiTheme="minorHAnsi" w:hAnsiTheme="minorHAnsi" w:cstheme="minorHAnsi"/>
        </w:rPr>
        <w:t xml:space="preserve">a </w:t>
      </w:r>
      <w:r w:rsidRPr="002F25EE">
        <w:rPr>
          <w:rFonts w:asciiTheme="minorHAnsi" w:hAnsiTheme="minorHAnsi" w:cstheme="minorHAnsi"/>
          <w:spacing w:val="-5"/>
        </w:rPr>
        <w:t xml:space="preserve">consumer </w:t>
      </w:r>
      <w:r w:rsidRPr="002F25EE">
        <w:rPr>
          <w:rFonts w:asciiTheme="minorHAnsi" w:hAnsiTheme="minorHAnsi" w:cstheme="minorHAnsi"/>
          <w:spacing w:val="-4"/>
        </w:rPr>
        <w:t xml:space="preserve">and </w:t>
      </w:r>
      <w:proofErr w:type="spellStart"/>
      <w:r w:rsidRPr="002F25EE">
        <w:rPr>
          <w:rFonts w:asciiTheme="minorHAnsi" w:hAnsiTheme="minorHAnsi" w:cstheme="minorHAnsi"/>
          <w:spacing w:val="-5"/>
        </w:rPr>
        <w:t>carer</w:t>
      </w:r>
      <w:proofErr w:type="spellEnd"/>
      <w:r w:rsidRPr="002F25EE">
        <w:rPr>
          <w:rFonts w:asciiTheme="minorHAnsi" w:hAnsiTheme="minorHAnsi" w:cstheme="minorHAnsi"/>
          <w:spacing w:val="-5"/>
        </w:rPr>
        <w:t xml:space="preserve"> perspective. </w:t>
      </w:r>
      <w:r w:rsidRPr="002F25EE">
        <w:rPr>
          <w:rFonts w:asciiTheme="minorHAnsi" w:hAnsiTheme="minorHAnsi" w:cstheme="minorHAnsi"/>
          <w:spacing w:val="-3"/>
        </w:rPr>
        <w:t xml:space="preserve">EMPHN’s </w:t>
      </w:r>
      <w:r w:rsidRPr="002F25EE">
        <w:rPr>
          <w:rFonts w:asciiTheme="minorHAnsi" w:hAnsiTheme="minorHAnsi" w:cstheme="minorHAnsi"/>
        </w:rPr>
        <w:t>Community Advisory Committee contributes to a variety of commissioning activities and provides valuable insight on many EMPHN projects.</w:t>
      </w:r>
    </w:p>
    <w:p w14:paraId="1F6D2811" w14:textId="5B7957E9" w:rsidR="00845E63" w:rsidRPr="002F25EE" w:rsidRDefault="00845E63"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spacing w:val="-4"/>
        </w:rPr>
        <w:t xml:space="preserve">Consistent </w:t>
      </w:r>
      <w:r w:rsidRPr="002F25EE">
        <w:rPr>
          <w:rFonts w:asciiTheme="minorHAnsi" w:hAnsiTheme="minorHAnsi" w:cstheme="minorHAnsi"/>
          <w:spacing w:val="-3"/>
        </w:rPr>
        <w:t xml:space="preserve">with </w:t>
      </w:r>
      <w:r w:rsidRPr="002F25EE">
        <w:rPr>
          <w:rFonts w:asciiTheme="minorHAnsi" w:hAnsiTheme="minorHAnsi" w:cstheme="minorHAnsi"/>
        </w:rPr>
        <w:t xml:space="preserve">the </w:t>
      </w:r>
      <w:r w:rsidRPr="002F25EE">
        <w:rPr>
          <w:rFonts w:asciiTheme="minorHAnsi" w:hAnsiTheme="minorHAnsi" w:cstheme="minorHAnsi"/>
          <w:spacing w:val="-3"/>
        </w:rPr>
        <w:t xml:space="preserve">principles </w:t>
      </w:r>
      <w:r w:rsidRPr="002F25EE">
        <w:rPr>
          <w:rFonts w:asciiTheme="minorHAnsi" w:hAnsiTheme="minorHAnsi" w:cstheme="minorHAnsi"/>
        </w:rPr>
        <w:t xml:space="preserve">of the </w:t>
      </w:r>
      <w:r w:rsidRPr="002F25EE">
        <w:rPr>
          <w:rFonts w:asciiTheme="minorHAnsi" w:hAnsiTheme="minorHAnsi" w:cstheme="minorHAnsi"/>
          <w:spacing w:val="-4"/>
        </w:rPr>
        <w:t xml:space="preserve">International </w:t>
      </w:r>
      <w:r w:rsidRPr="002F25EE">
        <w:rPr>
          <w:rFonts w:asciiTheme="minorHAnsi" w:hAnsiTheme="minorHAnsi" w:cstheme="minorHAnsi"/>
          <w:spacing w:val="-3"/>
        </w:rPr>
        <w:t xml:space="preserve">Association </w:t>
      </w:r>
      <w:r w:rsidRPr="002F25EE">
        <w:rPr>
          <w:rFonts w:asciiTheme="minorHAnsi" w:hAnsiTheme="minorHAnsi" w:cstheme="minorHAnsi"/>
          <w:spacing w:val="-4"/>
        </w:rPr>
        <w:t xml:space="preserve">for </w:t>
      </w:r>
      <w:r w:rsidRPr="002F25EE">
        <w:rPr>
          <w:rFonts w:asciiTheme="minorHAnsi" w:hAnsiTheme="minorHAnsi" w:cstheme="minorHAnsi"/>
          <w:spacing w:val="-3"/>
        </w:rPr>
        <w:t xml:space="preserve">Public Participation (IAP2), the Committee </w:t>
      </w:r>
      <w:r w:rsidRPr="002F25EE">
        <w:rPr>
          <w:rFonts w:asciiTheme="minorHAnsi" w:hAnsiTheme="minorHAnsi" w:cstheme="minorHAnsi"/>
          <w:spacing w:val="-4"/>
        </w:rPr>
        <w:t xml:space="preserve">provides </w:t>
      </w:r>
      <w:r w:rsidRPr="002F25EE">
        <w:rPr>
          <w:rFonts w:asciiTheme="minorHAnsi" w:hAnsiTheme="minorHAnsi" w:cstheme="minorHAnsi"/>
        </w:rPr>
        <w:t xml:space="preserve">a </w:t>
      </w:r>
      <w:r w:rsidRPr="002F25EE">
        <w:rPr>
          <w:rFonts w:asciiTheme="minorHAnsi" w:hAnsiTheme="minorHAnsi" w:cstheme="minorHAnsi"/>
          <w:spacing w:val="-3"/>
        </w:rPr>
        <w:t xml:space="preserve">conduit to ensure that </w:t>
      </w:r>
      <w:r w:rsidRPr="002F25EE">
        <w:rPr>
          <w:rFonts w:asciiTheme="minorHAnsi" w:hAnsiTheme="minorHAnsi" w:cstheme="minorHAnsi"/>
        </w:rPr>
        <w:t xml:space="preserve">the </w:t>
      </w:r>
      <w:r w:rsidRPr="002F25EE">
        <w:rPr>
          <w:rFonts w:asciiTheme="minorHAnsi" w:hAnsiTheme="minorHAnsi" w:cstheme="minorHAnsi"/>
          <w:spacing w:val="-5"/>
        </w:rPr>
        <w:t xml:space="preserve">Board’s </w:t>
      </w:r>
      <w:r w:rsidRPr="002F25EE">
        <w:rPr>
          <w:rFonts w:asciiTheme="minorHAnsi" w:hAnsiTheme="minorHAnsi" w:cstheme="minorHAnsi"/>
          <w:spacing w:val="-3"/>
        </w:rPr>
        <w:t xml:space="preserve">actions are </w:t>
      </w:r>
      <w:r w:rsidRPr="002F25EE">
        <w:rPr>
          <w:rFonts w:asciiTheme="minorHAnsi" w:hAnsiTheme="minorHAnsi" w:cstheme="minorHAnsi"/>
          <w:spacing w:val="-4"/>
        </w:rPr>
        <w:t xml:space="preserve">informed </w:t>
      </w:r>
      <w:r w:rsidRPr="002F25EE">
        <w:rPr>
          <w:rFonts w:asciiTheme="minorHAnsi" w:hAnsiTheme="minorHAnsi" w:cstheme="minorHAnsi"/>
        </w:rPr>
        <w:t xml:space="preserve">by </w:t>
      </w:r>
      <w:r w:rsidRPr="002F25EE">
        <w:rPr>
          <w:rFonts w:asciiTheme="minorHAnsi" w:hAnsiTheme="minorHAnsi" w:cstheme="minorHAnsi"/>
          <w:spacing w:val="-3"/>
        </w:rPr>
        <w:t xml:space="preserve">local health issues, </w:t>
      </w:r>
      <w:r w:rsidRPr="002F25EE">
        <w:rPr>
          <w:rFonts w:asciiTheme="minorHAnsi" w:hAnsiTheme="minorHAnsi" w:cstheme="minorHAnsi"/>
        </w:rPr>
        <w:t xml:space="preserve">and </w:t>
      </w:r>
      <w:r w:rsidRPr="002F25EE">
        <w:rPr>
          <w:rFonts w:asciiTheme="minorHAnsi" w:hAnsiTheme="minorHAnsi" w:cstheme="minorHAnsi"/>
          <w:spacing w:val="-3"/>
        </w:rPr>
        <w:t xml:space="preserve">consumer </w:t>
      </w:r>
      <w:r w:rsidRPr="002F25EE">
        <w:rPr>
          <w:rFonts w:asciiTheme="minorHAnsi" w:hAnsiTheme="minorHAnsi" w:cstheme="minorHAnsi"/>
        </w:rPr>
        <w:t xml:space="preserve">and </w:t>
      </w:r>
      <w:proofErr w:type="spellStart"/>
      <w:r w:rsidRPr="002F25EE">
        <w:rPr>
          <w:rFonts w:asciiTheme="minorHAnsi" w:hAnsiTheme="minorHAnsi" w:cstheme="minorHAnsi"/>
          <w:spacing w:val="-4"/>
        </w:rPr>
        <w:t>carer</w:t>
      </w:r>
      <w:proofErr w:type="spellEnd"/>
      <w:r w:rsidRPr="002F25EE">
        <w:rPr>
          <w:rFonts w:asciiTheme="minorHAnsi" w:hAnsiTheme="minorHAnsi" w:cstheme="minorHAnsi"/>
          <w:spacing w:val="-4"/>
        </w:rPr>
        <w:t xml:space="preserve"> </w:t>
      </w:r>
      <w:r w:rsidRPr="002F25EE">
        <w:rPr>
          <w:rFonts w:asciiTheme="minorHAnsi" w:hAnsiTheme="minorHAnsi" w:cstheme="minorHAnsi"/>
          <w:spacing w:val="-3"/>
        </w:rPr>
        <w:t xml:space="preserve">experiences </w:t>
      </w:r>
      <w:r w:rsidRPr="002F25EE">
        <w:rPr>
          <w:rFonts w:asciiTheme="minorHAnsi" w:hAnsiTheme="minorHAnsi" w:cstheme="minorHAnsi"/>
        </w:rPr>
        <w:t>and</w:t>
      </w:r>
      <w:r w:rsidRPr="002F25EE">
        <w:rPr>
          <w:rFonts w:asciiTheme="minorHAnsi" w:hAnsiTheme="minorHAnsi" w:cstheme="minorHAnsi"/>
          <w:spacing w:val="-28"/>
        </w:rPr>
        <w:t xml:space="preserve"> </w:t>
      </w:r>
      <w:r w:rsidRPr="002F25EE">
        <w:rPr>
          <w:rFonts w:asciiTheme="minorHAnsi" w:hAnsiTheme="minorHAnsi" w:cstheme="minorHAnsi"/>
          <w:spacing w:val="-4"/>
        </w:rPr>
        <w:t>expectations.</w:t>
      </w:r>
    </w:p>
    <w:p w14:paraId="35AB472E" w14:textId="40A761D1" w:rsidR="00721066" w:rsidRPr="002F25EE" w:rsidRDefault="00F57480" w:rsidP="00212BB5">
      <w:pPr>
        <w:pStyle w:val="Heading9"/>
        <w:tabs>
          <w:tab w:val="left" w:pos="8789"/>
        </w:tabs>
        <w:spacing w:before="274" w:line="230" w:lineRule="auto"/>
        <w:ind w:left="0"/>
        <w:rPr>
          <w:rFonts w:asciiTheme="minorHAnsi" w:hAnsiTheme="minorHAnsi" w:cstheme="minorHAnsi"/>
        </w:rPr>
      </w:pPr>
      <w:r w:rsidRPr="00845E63">
        <w:rPr>
          <w:rFonts w:asciiTheme="minorHAnsi" w:hAnsiTheme="minorHAnsi" w:cstheme="minorHAnsi"/>
          <w:w w:val="95"/>
        </w:rPr>
        <w:t>Our co-design approach</w:t>
      </w:r>
    </w:p>
    <w:p w14:paraId="1F0821A8" w14:textId="77777777" w:rsidR="00B26BD6" w:rsidRDefault="00F57480" w:rsidP="00B26BD6">
      <w:pPr>
        <w:pStyle w:val="BodyText"/>
        <w:tabs>
          <w:tab w:val="left" w:pos="8789"/>
        </w:tabs>
        <w:spacing w:before="99" w:line="235" w:lineRule="auto"/>
        <w:rPr>
          <w:rFonts w:asciiTheme="minorHAnsi" w:hAnsiTheme="minorHAnsi" w:cstheme="minorHAnsi"/>
        </w:rPr>
      </w:pPr>
      <w:r w:rsidRPr="002F25EE">
        <w:rPr>
          <w:rFonts w:asciiTheme="minorHAnsi" w:hAnsiTheme="minorHAnsi" w:cstheme="minorHAnsi"/>
        </w:rPr>
        <w:t>The 2016–17 financial year saw EMPHN</w:t>
      </w:r>
      <w:r w:rsidRPr="002F25EE">
        <w:rPr>
          <w:rFonts w:asciiTheme="minorHAnsi" w:hAnsiTheme="minorHAnsi" w:cstheme="minorHAnsi"/>
          <w:spacing w:val="-32"/>
        </w:rPr>
        <w:t xml:space="preserve"> </w:t>
      </w:r>
      <w:r w:rsidRPr="002F25EE">
        <w:rPr>
          <w:rFonts w:asciiTheme="minorHAnsi" w:hAnsiTheme="minorHAnsi" w:cstheme="minorHAnsi"/>
        </w:rPr>
        <w:t>undertake the commissioning process in earnest following its establishment and transition during</w:t>
      </w:r>
      <w:r w:rsidRPr="002F25EE">
        <w:rPr>
          <w:rFonts w:asciiTheme="minorHAnsi" w:hAnsiTheme="minorHAnsi" w:cstheme="minorHAnsi"/>
          <w:spacing w:val="-17"/>
        </w:rPr>
        <w:t xml:space="preserve"> </w:t>
      </w:r>
      <w:r w:rsidRPr="002F25EE">
        <w:rPr>
          <w:rFonts w:asciiTheme="minorHAnsi" w:hAnsiTheme="minorHAnsi" w:cstheme="minorHAnsi"/>
        </w:rPr>
        <w:t>2015–16.</w:t>
      </w:r>
      <w:r w:rsidR="00B26BD6">
        <w:rPr>
          <w:rFonts w:asciiTheme="minorHAnsi" w:hAnsiTheme="minorHAnsi" w:cstheme="minorHAnsi"/>
        </w:rPr>
        <w:t xml:space="preserve"> </w:t>
      </w:r>
      <w:r w:rsidRPr="002F25EE">
        <w:rPr>
          <w:rFonts w:asciiTheme="minorHAnsi" w:hAnsiTheme="minorHAnsi" w:cstheme="minorHAnsi"/>
        </w:rPr>
        <w:t>As part of this process, EMPHN led several</w:t>
      </w:r>
      <w:r w:rsidR="00B26BD6">
        <w:rPr>
          <w:rFonts w:asciiTheme="minorHAnsi" w:hAnsiTheme="minorHAnsi" w:cstheme="minorHAnsi"/>
        </w:rPr>
        <w:t xml:space="preserve"> </w:t>
      </w:r>
      <w:r w:rsidRPr="002F25EE">
        <w:rPr>
          <w:rFonts w:asciiTheme="minorHAnsi" w:hAnsiTheme="minorHAnsi" w:cstheme="minorHAnsi"/>
        </w:rPr>
        <w:t xml:space="preserve">co-design discussions across a range of activities. </w:t>
      </w:r>
    </w:p>
    <w:p w14:paraId="366A89B3" w14:textId="3ECECFD6" w:rsidR="00721066" w:rsidRPr="002F25EE" w:rsidRDefault="00F57480" w:rsidP="00B26BD6">
      <w:pPr>
        <w:pStyle w:val="BodyText"/>
        <w:tabs>
          <w:tab w:val="left" w:pos="8789"/>
        </w:tabs>
        <w:spacing w:before="99" w:line="235" w:lineRule="auto"/>
        <w:rPr>
          <w:rFonts w:asciiTheme="minorHAnsi" w:hAnsiTheme="minorHAnsi" w:cstheme="minorHAnsi"/>
        </w:rPr>
      </w:pPr>
      <w:r w:rsidRPr="002F25EE">
        <w:rPr>
          <w:rFonts w:asciiTheme="minorHAnsi" w:hAnsiTheme="minorHAnsi" w:cstheme="minorHAnsi"/>
        </w:rPr>
        <w:t>Key co-design activities included:</w:t>
      </w:r>
    </w:p>
    <w:p w14:paraId="0506B94D" w14:textId="3F7ED491" w:rsidR="00721066" w:rsidRPr="00B26BD6" w:rsidRDefault="00F57480" w:rsidP="00B26BD6">
      <w:pPr>
        <w:pStyle w:val="ListParagraph"/>
        <w:numPr>
          <w:ilvl w:val="1"/>
          <w:numId w:val="1"/>
        </w:numPr>
        <w:tabs>
          <w:tab w:val="left" w:pos="639"/>
          <w:tab w:val="left" w:pos="8789"/>
        </w:tabs>
        <w:spacing w:before="57" w:line="235" w:lineRule="auto"/>
        <w:ind w:left="0"/>
        <w:rPr>
          <w:rFonts w:asciiTheme="minorHAnsi" w:hAnsiTheme="minorHAnsi" w:cstheme="minorHAnsi"/>
          <w:sz w:val="21"/>
        </w:rPr>
      </w:pPr>
      <w:r w:rsidRPr="00845E63">
        <w:rPr>
          <w:rFonts w:asciiTheme="minorHAnsi" w:hAnsiTheme="minorHAnsi" w:cstheme="minorHAnsi"/>
          <w:sz w:val="21"/>
        </w:rPr>
        <w:t xml:space="preserve">working with CALD </w:t>
      </w:r>
      <w:proofErr w:type="spellStart"/>
      <w:r w:rsidRPr="00B26BD6">
        <w:rPr>
          <w:rFonts w:asciiTheme="minorHAnsi" w:hAnsiTheme="minorHAnsi" w:cstheme="minorHAnsi"/>
          <w:sz w:val="21"/>
        </w:rPr>
        <w:t>carers</w:t>
      </w:r>
      <w:proofErr w:type="spellEnd"/>
      <w:r w:rsidRPr="00B26BD6">
        <w:rPr>
          <w:rFonts w:asciiTheme="minorHAnsi" w:hAnsiTheme="minorHAnsi" w:cstheme="minorHAnsi"/>
          <w:sz w:val="21"/>
        </w:rPr>
        <w:t xml:space="preserve"> </w:t>
      </w:r>
      <w:r w:rsidRPr="00845E63">
        <w:rPr>
          <w:rFonts w:asciiTheme="minorHAnsi" w:hAnsiTheme="minorHAnsi" w:cstheme="minorHAnsi"/>
          <w:sz w:val="21"/>
        </w:rPr>
        <w:t xml:space="preserve">and </w:t>
      </w:r>
      <w:proofErr w:type="spellStart"/>
      <w:r w:rsidRPr="00845E63">
        <w:rPr>
          <w:rFonts w:asciiTheme="minorHAnsi" w:hAnsiTheme="minorHAnsi" w:cstheme="minorHAnsi"/>
          <w:sz w:val="21"/>
        </w:rPr>
        <w:t>organisations</w:t>
      </w:r>
      <w:proofErr w:type="spellEnd"/>
      <w:r w:rsidRPr="00845E63">
        <w:rPr>
          <w:rFonts w:asciiTheme="minorHAnsi" w:hAnsiTheme="minorHAnsi" w:cstheme="minorHAnsi"/>
          <w:sz w:val="21"/>
        </w:rPr>
        <w:t xml:space="preserve"> to develop specifications </w:t>
      </w:r>
      <w:r w:rsidRPr="00B26BD6">
        <w:rPr>
          <w:rFonts w:asciiTheme="minorHAnsi" w:hAnsiTheme="minorHAnsi" w:cstheme="minorHAnsi"/>
          <w:sz w:val="21"/>
        </w:rPr>
        <w:t xml:space="preserve">for </w:t>
      </w:r>
      <w:r w:rsidRPr="00845E63">
        <w:rPr>
          <w:rFonts w:asciiTheme="minorHAnsi" w:hAnsiTheme="minorHAnsi" w:cstheme="minorHAnsi"/>
          <w:sz w:val="21"/>
        </w:rPr>
        <w:t>a project to</w:t>
      </w:r>
      <w:r w:rsidRPr="00B26BD6">
        <w:rPr>
          <w:rFonts w:asciiTheme="minorHAnsi" w:hAnsiTheme="minorHAnsi" w:cstheme="minorHAnsi"/>
          <w:sz w:val="21"/>
        </w:rPr>
        <w:t xml:space="preserve"> </w:t>
      </w:r>
      <w:r w:rsidRPr="00845E63">
        <w:rPr>
          <w:rFonts w:asciiTheme="minorHAnsi" w:hAnsiTheme="minorHAnsi" w:cstheme="minorHAnsi"/>
          <w:sz w:val="21"/>
        </w:rPr>
        <w:t>support</w:t>
      </w:r>
      <w:r w:rsidR="00845E63" w:rsidRPr="00845E63">
        <w:rPr>
          <w:rFonts w:asciiTheme="minorHAnsi" w:hAnsiTheme="minorHAnsi" w:cstheme="minorHAnsi"/>
          <w:sz w:val="21"/>
        </w:rPr>
        <w:t xml:space="preserve"> </w:t>
      </w:r>
      <w:r w:rsidRPr="00B26BD6">
        <w:rPr>
          <w:rFonts w:asciiTheme="minorHAnsi" w:hAnsiTheme="minorHAnsi" w:cstheme="minorHAnsi"/>
          <w:sz w:val="21"/>
        </w:rPr>
        <w:t xml:space="preserve">CALD </w:t>
      </w:r>
      <w:proofErr w:type="spellStart"/>
      <w:r w:rsidRPr="00B26BD6">
        <w:rPr>
          <w:rFonts w:asciiTheme="minorHAnsi" w:hAnsiTheme="minorHAnsi" w:cstheme="minorHAnsi"/>
          <w:sz w:val="21"/>
        </w:rPr>
        <w:t>carers</w:t>
      </w:r>
      <w:proofErr w:type="spellEnd"/>
      <w:r w:rsidRPr="00B26BD6">
        <w:rPr>
          <w:rFonts w:asciiTheme="minorHAnsi" w:hAnsiTheme="minorHAnsi" w:cstheme="minorHAnsi"/>
          <w:sz w:val="21"/>
        </w:rPr>
        <w:t xml:space="preserve"> to continue their caring role</w:t>
      </w:r>
    </w:p>
    <w:p w14:paraId="7A46E96C" w14:textId="63DBF3F1" w:rsidR="00721066" w:rsidRPr="00B26BD6" w:rsidRDefault="00F57480" w:rsidP="00B26BD6">
      <w:pPr>
        <w:pStyle w:val="ListParagraph"/>
        <w:numPr>
          <w:ilvl w:val="1"/>
          <w:numId w:val="1"/>
        </w:numPr>
        <w:tabs>
          <w:tab w:val="left" w:pos="639"/>
          <w:tab w:val="left" w:pos="8789"/>
        </w:tabs>
        <w:spacing w:before="57" w:line="235" w:lineRule="auto"/>
        <w:ind w:left="0"/>
        <w:rPr>
          <w:rFonts w:asciiTheme="minorHAnsi" w:hAnsiTheme="minorHAnsi" w:cstheme="minorHAnsi"/>
          <w:sz w:val="21"/>
        </w:rPr>
      </w:pPr>
      <w:r w:rsidRPr="00B26BD6">
        <w:rPr>
          <w:rFonts w:asciiTheme="minorHAnsi" w:hAnsiTheme="minorHAnsi" w:cstheme="minorHAnsi"/>
          <w:sz w:val="21"/>
        </w:rPr>
        <w:t>commencing co-design discussions with a range of consumers, providers and clinicians in the development of the Mental Health Stepped</w:t>
      </w:r>
      <w:r w:rsidR="00B26BD6" w:rsidRPr="00B26BD6">
        <w:rPr>
          <w:rFonts w:asciiTheme="minorHAnsi" w:hAnsiTheme="minorHAnsi" w:cstheme="minorHAnsi"/>
          <w:sz w:val="21"/>
        </w:rPr>
        <w:t xml:space="preserve"> </w:t>
      </w:r>
      <w:r w:rsidRPr="00B26BD6">
        <w:rPr>
          <w:rFonts w:asciiTheme="minorHAnsi" w:hAnsiTheme="minorHAnsi" w:cstheme="minorHAnsi"/>
          <w:sz w:val="21"/>
        </w:rPr>
        <w:t>Care Model</w:t>
      </w:r>
    </w:p>
    <w:p w14:paraId="7BF0A39B" w14:textId="6EDCEE36" w:rsidR="00721066" w:rsidRPr="00B26BD6" w:rsidRDefault="00F57480" w:rsidP="00B26BD6">
      <w:pPr>
        <w:pStyle w:val="ListParagraph"/>
        <w:numPr>
          <w:ilvl w:val="1"/>
          <w:numId w:val="1"/>
        </w:numPr>
        <w:tabs>
          <w:tab w:val="left" w:pos="639"/>
          <w:tab w:val="left" w:pos="8789"/>
        </w:tabs>
        <w:spacing w:before="57" w:line="235" w:lineRule="auto"/>
        <w:ind w:left="0"/>
        <w:rPr>
          <w:rFonts w:asciiTheme="minorHAnsi" w:hAnsiTheme="minorHAnsi" w:cstheme="minorHAnsi"/>
          <w:sz w:val="21"/>
        </w:rPr>
      </w:pPr>
      <w:r w:rsidRPr="00212BB5">
        <w:rPr>
          <w:rFonts w:asciiTheme="minorHAnsi" w:hAnsiTheme="minorHAnsi" w:cstheme="minorHAnsi"/>
          <w:sz w:val="21"/>
        </w:rPr>
        <w:t>commencing</w:t>
      </w:r>
      <w:r w:rsidRPr="00B26BD6">
        <w:rPr>
          <w:rFonts w:asciiTheme="minorHAnsi" w:hAnsiTheme="minorHAnsi" w:cstheme="minorHAnsi"/>
          <w:sz w:val="21"/>
        </w:rPr>
        <w:t xml:space="preserve"> </w:t>
      </w:r>
      <w:r w:rsidRPr="00212BB5">
        <w:rPr>
          <w:rFonts w:asciiTheme="minorHAnsi" w:hAnsiTheme="minorHAnsi" w:cstheme="minorHAnsi"/>
          <w:sz w:val="21"/>
        </w:rPr>
        <w:t>work</w:t>
      </w:r>
      <w:r w:rsidRPr="00B26BD6">
        <w:rPr>
          <w:rFonts w:asciiTheme="minorHAnsi" w:hAnsiTheme="minorHAnsi" w:cstheme="minorHAnsi"/>
          <w:sz w:val="21"/>
        </w:rPr>
        <w:t xml:space="preserve"> </w:t>
      </w:r>
      <w:r w:rsidRPr="00212BB5">
        <w:rPr>
          <w:rFonts w:asciiTheme="minorHAnsi" w:hAnsiTheme="minorHAnsi" w:cstheme="minorHAnsi"/>
          <w:sz w:val="21"/>
        </w:rPr>
        <w:t>with</w:t>
      </w:r>
      <w:r w:rsidRPr="00B26BD6">
        <w:rPr>
          <w:rFonts w:asciiTheme="minorHAnsi" w:hAnsiTheme="minorHAnsi" w:cstheme="minorHAnsi"/>
          <w:sz w:val="21"/>
        </w:rPr>
        <w:t xml:space="preserve"> </w:t>
      </w:r>
      <w:r w:rsidRPr="00212BB5">
        <w:rPr>
          <w:rFonts w:asciiTheme="minorHAnsi" w:hAnsiTheme="minorHAnsi" w:cstheme="minorHAnsi"/>
          <w:sz w:val="21"/>
        </w:rPr>
        <w:t>local</w:t>
      </w:r>
      <w:r w:rsidRPr="00B26BD6">
        <w:rPr>
          <w:rFonts w:asciiTheme="minorHAnsi" w:hAnsiTheme="minorHAnsi" w:cstheme="minorHAnsi"/>
          <w:sz w:val="21"/>
        </w:rPr>
        <w:t xml:space="preserve"> </w:t>
      </w:r>
      <w:r w:rsidRPr="00212BB5">
        <w:rPr>
          <w:rFonts w:asciiTheme="minorHAnsi" w:hAnsiTheme="minorHAnsi" w:cstheme="minorHAnsi"/>
          <w:sz w:val="21"/>
        </w:rPr>
        <w:t>general</w:t>
      </w:r>
      <w:r w:rsidRPr="00B26BD6">
        <w:rPr>
          <w:rFonts w:asciiTheme="minorHAnsi" w:hAnsiTheme="minorHAnsi" w:cstheme="minorHAnsi"/>
          <w:sz w:val="21"/>
        </w:rPr>
        <w:t xml:space="preserve"> </w:t>
      </w:r>
      <w:r w:rsidRPr="00212BB5">
        <w:rPr>
          <w:rFonts w:asciiTheme="minorHAnsi" w:hAnsiTheme="minorHAnsi" w:cstheme="minorHAnsi"/>
          <w:sz w:val="21"/>
        </w:rPr>
        <w:t>practices</w:t>
      </w:r>
      <w:r w:rsidR="00212BB5" w:rsidRPr="00212BB5">
        <w:rPr>
          <w:rFonts w:asciiTheme="minorHAnsi" w:hAnsiTheme="minorHAnsi" w:cstheme="minorHAnsi"/>
          <w:sz w:val="21"/>
        </w:rPr>
        <w:t xml:space="preserve"> </w:t>
      </w:r>
      <w:r w:rsidRPr="00B26BD6">
        <w:rPr>
          <w:rFonts w:asciiTheme="minorHAnsi" w:hAnsiTheme="minorHAnsi" w:cstheme="minorHAnsi"/>
          <w:sz w:val="21"/>
        </w:rPr>
        <w:t>to develop a ‘General Practice of the Future Model’</w:t>
      </w:r>
    </w:p>
    <w:p w14:paraId="59C15D0E" w14:textId="77777777" w:rsidR="00721066" w:rsidRPr="002F25EE" w:rsidRDefault="00F57480" w:rsidP="00212BB5">
      <w:pPr>
        <w:pStyle w:val="ListParagraph"/>
        <w:numPr>
          <w:ilvl w:val="1"/>
          <w:numId w:val="1"/>
        </w:numPr>
        <w:tabs>
          <w:tab w:val="left" w:pos="639"/>
          <w:tab w:val="left" w:pos="8789"/>
        </w:tabs>
        <w:spacing w:before="57" w:line="235" w:lineRule="auto"/>
        <w:ind w:left="0"/>
        <w:rPr>
          <w:rFonts w:asciiTheme="minorHAnsi" w:hAnsiTheme="minorHAnsi" w:cstheme="minorHAnsi"/>
          <w:sz w:val="21"/>
        </w:rPr>
      </w:pPr>
      <w:r w:rsidRPr="002F25EE">
        <w:rPr>
          <w:rFonts w:asciiTheme="minorHAnsi" w:hAnsiTheme="minorHAnsi" w:cstheme="minorHAnsi"/>
          <w:sz w:val="21"/>
        </w:rPr>
        <w:t>collaborating</w:t>
      </w:r>
      <w:r w:rsidRPr="00B26BD6">
        <w:rPr>
          <w:rFonts w:asciiTheme="minorHAnsi" w:hAnsiTheme="minorHAnsi" w:cstheme="minorHAnsi"/>
          <w:sz w:val="21"/>
        </w:rPr>
        <w:t xml:space="preserve"> </w:t>
      </w:r>
      <w:r w:rsidRPr="002F25EE">
        <w:rPr>
          <w:rFonts w:asciiTheme="minorHAnsi" w:hAnsiTheme="minorHAnsi" w:cstheme="minorHAnsi"/>
          <w:sz w:val="21"/>
        </w:rPr>
        <w:t>with</w:t>
      </w:r>
      <w:r w:rsidRPr="00B26BD6">
        <w:rPr>
          <w:rFonts w:asciiTheme="minorHAnsi" w:hAnsiTheme="minorHAnsi" w:cstheme="minorHAnsi"/>
          <w:sz w:val="21"/>
        </w:rPr>
        <w:t xml:space="preserve"> </w:t>
      </w:r>
      <w:r w:rsidRPr="002F25EE">
        <w:rPr>
          <w:rFonts w:asciiTheme="minorHAnsi" w:hAnsiTheme="minorHAnsi" w:cstheme="minorHAnsi"/>
          <w:sz w:val="21"/>
        </w:rPr>
        <w:t>a</w:t>
      </w:r>
      <w:r w:rsidRPr="00B26BD6">
        <w:rPr>
          <w:rFonts w:asciiTheme="minorHAnsi" w:hAnsiTheme="minorHAnsi" w:cstheme="minorHAnsi"/>
          <w:sz w:val="21"/>
        </w:rPr>
        <w:t xml:space="preserve"> </w:t>
      </w:r>
      <w:r w:rsidRPr="002F25EE">
        <w:rPr>
          <w:rFonts w:asciiTheme="minorHAnsi" w:hAnsiTheme="minorHAnsi" w:cstheme="minorHAnsi"/>
          <w:sz w:val="21"/>
        </w:rPr>
        <w:t>range</w:t>
      </w:r>
      <w:r w:rsidRPr="00B26BD6">
        <w:rPr>
          <w:rFonts w:asciiTheme="minorHAnsi" w:hAnsiTheme="minorHAnsi" w:cstheme="minorHAnsi"/>
          <w:sz w:val="21"/>
        </w:rPr>
        <w:t xml:space="preserve"> </w:t>
      </w:r>
      <w:r w:rsidRPr="002F25EE">
        <w:rPr>
          <w:rFonts w:asciiTheme="minorHAnsi" w:hAnsiTheme="minorHAnsi" w:cstheme="minorHAnsi"/>
          <w:sz w:val="21"/>
        </w:rPr>
        <w:t>of</w:t>
      </w:r>
      <w:r w:rsidRPr="00B26BD6">
        <w:rPr>
          <w:rFonts w:asciiTheme="minorHAnsi" w:hAnsiTheme="minorHAnsi" w:cstheme="minorHAnsi"/>
          <w:sz w:val="21"/>
        </w:rPr>
        <w:t xml:space="preserve"> </w:t>
      </w:r>
      <w:r w:rsidRPr="002F25EE">
        <w:rPr>
          <w:rFonts w:asciiTheme="minorHAnsi" w:hAnsiTheme="minorHAnsi" w:cstheme="minorHAnsi"/>
          <w:sz w:val="21"/>
        </w:rPr>
        <w:t>clinical</w:t>
      </w:r>
      <w:r w:rsidRPr="00B26BD6">
        <w:rPr>
          <w:rFonts w:asciiTheme="minorHAnsi" w:hAnsiTheme="minorHAnsi" w:cstheme="minorHAnsi"/>
          <w:sz w:val="21"/>
        </w:rPr>
        <w:t xml:space="preserve"> </w:t>
      </w:r>
      <w:r w:rsidRPr="002F25EE">
        <w:rPr>
          <w:rFonts w:asciiTheme="minorHAnsi" w:hAnsiTheme="minorHAnsi" w:cstheme="minorHAnsi"/>
          <w:sz w:val="21"/>
        </w:rPr>
        <w:t>and</w:t>
      </w:r>
      <w:r w:rsidRPr="00B26BD6">
        <w:rPr>
          <w:rFonts w:asciiTheme="minorHAnsi" w:hAnsiTheme="minorHAnsi" w:cstheme="minorHAnsi"/>
          <w:sz w:val="21"/>
        </w:rPr>
        <w:t xml:space="preserve"> </w:t>
      </w:r>
      <w:r w:rsidRPr="002F25EE">
        <w:rPr>
          <w:rFonts w:asciiTheme="minorHAnsi" w:hAnsiTheme="minorHAnsi" w:cstheme="minorHAnsi"/>
          <w:sz w:val="21"/>
        </w:rPr>
        <w:t xml:space="preserve">non-clinical service providers as clinical editors and contributors to health pathways developed </w:t>
      </w:r>
      <w:r w:rsidRPr="00B26BD6">
        <w:rPr>
          <w:rFonts w:asciiTheme="minorHAnsi" w:hAnsiTheme="minorHAnsi" w:cstheme="minorHAnsi"/>
          <w:sz w:val="21"/>
        </w:rPr>
        <w:t xml:space="preserve">for </w:t>
      </w:r>
      <w:r w:rsidRPr="002F25EE">
        <w:rPr>
          <w:rFonts w:asciiTheme="minorHAnsi" w:hAnsiTheme="minorHAnsi" w:cstheme="minorHAnsi"/>
          <w:sz w:val="21"/>
        </w:rPr>
        <w:t>sexual health, intimate partner violence, a range of clinical diagnoses and</w:t>
      </w:r>
      <w:r w:rsidRPr="00B26BD6">
        <w:rPr>
          <w:rFonts w:asciiTheme="minorHAnsi" w:hAnsiTheme="minorHAnsi" w:cstheme="minorHAnsi"/>
          <w:sz w:val="21"/>
        </w:rPr>
        <w:t xml:space="preserve"> </w:t>
      </w:r>
      <w:r w:rsidRPr="002F25EE">
        <w:rPr>
          <w:rFonts w:asciiTheme="minorHAnsi" w:hAnsiTheme="minorHAnsi" w:cstheme="minorHAnsi"/>
          <w:sz w:val="21"/>
        </w:rPr>
        <w:t>more.</w:t>
      </w:r>
    </w:p>
    <w:p w14:paraId="6A1BC3B7" w14:textId="77777777" w:rsidR="00721066" w:rsidRPr="002F25EE" w:rsidRDefault="00F57480" w:rsidP="00212BB5">
      <w:pPr>
        <w:pStyle w:val="BodyText"/>
        <w:tabs>
          <w:tab w:val="left" w:pos="8789"/>
        </w:tabs>
        <w:spacing w:before="57" w:line="235" w:lineRule="auto"/>
        <w:rPr>
          <w:rFonts w:asciiTheme="minorHAnsi" w:hAnsiTheme="minorHAnsi" w:cstheme="minorHAnsi"/>
        </w:rPr>
      </w:pPr>
      <w:r w:rsidRPr="002F25EE">
        <w:rPr>
          <w:rFonts w:asciiTheme="minorHAnsi" w:hAnsiTheme="minorHAnsi" w:cstheme="minorHAnsi"/>
        </w:rPr>
        <w:t>Our co-design approach is varied and driven by the commissioning principles, including ‘manage through relationships, work in partnerships’ and ‘investing in the capacity of providers and consumers’ to ensure solutions developed have investment and ownership from those that touch the system.</w:t>
      </w:r>
    </w:p>
    <w:p w14:paraId="46303752" w14:textId="77777777" w:rsidR="00721066" w:rsidRPr="002F25EE" w:rsidRDefault="00721066" w:rsidP="00212BB5">
      <w:pPr>
        <w:tabs>
          <w:tab w:val="left" w:pos="8789"/>
        </w:tabs>
        <w:spacing w:line="235" w:lineRule="auto"/>
        <w:rPr>
          <w:rFonts w:asciiTheme="minorHAnsi" w:hAnsiTheme="minorHAnsi" w:cstheme="minorHAnsi"/>
        </w:rPr>
        <w:sectPr w:rsidR="00721066" w:rsidRPr="002F25EE" w:rsidSect="006843DE">
          <w:type w:val="continuous"/>
          <w:pgSz w:w="11910" w:h="16840"/>
          <w:pgMar w:top="1440" w:right="1440" w:bottom="1440" w:left="1440" w:header="720" w:footer="720" w:gutter="0"/>
          <w:cols w:space="720"/>
          <w:docGrid w:linePitch="299"/>
        </w:sectPr>
      </w:pPr>
    </w:p>
    <w:p w14:paraId="42C71796" w14:textId="77777777" w:rsidR="00721066" w:rsidRPr="002F25EE" w:rsidRDefault="00721066" w:rsidP="00212BB5">
      <w:pPr>
        <w:pStyle w:val="BodyText"/>
        <w:tabs>
          <w:tab w:val="left" w:pos="8789"/>
        </w:tabs>
        <w:rPr>
          <w:rFonts w:asciiTheme="minorHAnsi" w:hAnsiTheme="minorHAnsi" w:cstheme="minorHAnsi"/>
          <w:sz w:val="20"/>
        </w:rPr>
      </w:pPr>
    </w:p>
    <w:p w14:paraId="6AE0A451" w14:textId="77777777" w:rsidR="00721066" w:rsidRPr="002F25EE" w:rsidRDefault="00721066" w:rsidP="00212BB5">
      <w:pPr>
        <w:pStyle w:val="BodyText"/>
        <w:tabs>
          <w:tab w:val="left" w:pos="8789"/>
        </w:tabs>
        <w:rPr>
          <w:rFonts w:asciiTheme="minorHAnsi" w:hAnsiTheme="minorHAnsi" w:cstheme="minorHAnsi"/>
          <w:sz w:val="20"/>
        </w:rPr>
      </w:pPr>
    </w:p>
    <w:p w14:paraId="470C9490" w14:textId="77777777" w:rsidR="00721066" w:rsidRPr="002F25EE" w:rsidRDefault="00F57480" w:rsidP="00212BB5">
      <w:pPr>
        <w:pStyle w:val="Heading1"/>
        <w:tabs>
          <w:tab w:val="left" w:pos="8789"/>
        </w:tabs>
        <w:spacing w:before="261" w:line="216" w:lineRule="auto"/>
        <w:ind w:left="0"/>
        <w:rPr>
          <w:rFonts w:asciiTheme="minorHAnsi" w:hAnsiTheme="minorHAnsi" w:cstheme="minorHAnsi"/>
        </w:rPr>
      </w:pPr>
      <w:bookmarkStart w:id="23" w:name="_Toc499133966"/>
      <w:r w:rsidRPr="002F25EE">
        <w:rPr>
          <w:rFonts w:asciiTheme="minorHAnsi" w:hAnsiTheme="minorHAnsi" w:cstheme="minorHAnsi"/>
          <w:noProof/>
          <w:lang w:val="en-AU" w:eastAsia="en-AU"/>
        </w:rPr>
        <w:drawing>
          <wp:anchor distT="0" distB="0" distL="0" distR="0" simplePos="0" relativeHeight="251669504" behindDoc="0" locked="0" layoutInCell="1" allowOverlap="1" wp14:anchorId="36BC54D5" wp14:editId="720F4851">
            <wp:simplePos x="0" y="0"/>
            <wp:positionH relativeFrom="page">
              <wp:posOffset>0</wp:posOffset>
            </wp:positionH>
            <wp:positionV relativeFrom="paragraph">
              <wp:posOffset>-321833</wp:posOffset>
            </wp:positionV>
            <wp:extent cx="4749" cy="3306597"/>
            <wp:effectExtent l="0" t="0" r="0" b="0"/>
            <wp:wrapNone/>
            <wp:docPr id="4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1.png"/>
                    <pic:cNvPicPr/>
                  </pic:nvPicPr>
                  <pic:blipFill>
                    <a:blip r:embed="rId21" cstate="print"/>
                    <a:stretch>
                      <a:fillRect/>
                    </a:stretch>
                  </pic:blipFill>
                  <pic:spPr>
                    <a:xfrm>
                      <a:off x="0" y="0"/>
                      <a:ext cx="4749" cy="3306597"/>
                    </a:xfrm>
                    <a:prstGeom prst="rect">
                      <a:avLst/>
                    </a:prstGeom>
                  </pic:spPr>
                </pic:pic>
              </a:graphicData>
            </a:graphic>
          </wp:anchor>
        </w:drawing>
      </w:r>
      <w:bookmarkStart w:id="24" w:name="_TOC_250001"/>
      <w:bookmarkEnd w:id="24"/>
      <w:r w:rsidRPr="002F25EE">
        <w:rPr>
          <w:rFonts w:asciiTheme="minorHAnsi" w:hAnsiTheme="minorHAnsi" w:cstheme="minorHAnsi"/>
        </w:rPr>
        <w:t xml:space="preserve">Making a difference: A high performing </w:t>
      </w:r>
      <w:proofErr w:type="spellStart"/>
      <w:r w:rsidRPr="002F25EE">
        <w:rPr>
          <w:rFonts w:asciiTheme="minorHAnsi" w:hAnsiTheme="minorHAnsi" w:cstheme="minorHAnsi"/>
        </w:rPr>
        <w:t>organisation</w:t>
      </w:r>
      <w:bookmarkEnd w:id="23"/>
      <w:proofErr w:type="spellEnd"/>
    </w:p>
    <w:p w14:paraId="48AC29C2" w14:textId="77777777" w:rsidR="00721066" w:rsidRPr="002F25EE" w:rsidRDefault="00F57480" w:rsidP="00212BB5">
      <w:pPr>
        <w:pStyle w:val="Heading5"/>
        <w:tabs>
          <w:tab w:val="left" w:pos="8789"/>
        </w:tabs>
        <w:spacing w:before="365" w:line="216" w:lineRule="auto"/>
        <w:ind w:left="0"/>
        <w:rPr>
          <w:rFonts w:asciiTheme="minorHAnsi" w:hAnsiTheme="minorHAnsi" w:cstheme="minorHAnsi"/>
        </w:rPr>
      </w:pPr>
      <w:r w:rsidRPr="002F25EE">
        <w:rPr>
          <w:rFonts w:asciiTheme="minorHAnsi" w:hAnsiTheme="minorHAnsi" w:cstheme="minorHAnsi"/>
          <w:spacing w:val="-4"/>
        </w:rPr>
        <w:t xml:space="preserve">In </w:t>
      </w:r>
      <w:r w:rsidRPr="002F25EE">
        <w:rPr>
          <w:rFonts w:asciiTheme="minorHAnsi" w:hAnsiTheme="minorHAnsi" w:cstheme="minorHAnsi"/>
          <w:spacing w:val="-15"/>
        </w:rPr>
        <w:t xml:space="preserve">2016–17, </w:t>
      </w:r>
      <w:r w:rsidRPr="002F25EE">
        <w:rPr>
          <w:rFonts w:asciiTheme="minorHAnsi" w:hAnsiTheme="minorHAnsi" w:cstheme="minorHAnsi"/>
          <w:spacing w:val="-7"/>
        </w:rPr>
        <w:t xml:space="preserve">EMPHN </w:t>
      </w:r>
      <w:r w:rsidRPr="002F25EE">
        <w:rPr>
          <w:rFonts w:asciiTheme="minorHAnsi" w:hAnsiTheme="minorHAnsi" w:cstheme="minorHAnsi"/>
          <w:spacing w:val="-6"/>
        </w:rPr>
        <w:t xml:space="preserve">has </w:t>
      </w:r>
      <w:proofErr w:type="spellStart"/>
      <w:r w:rsidRPr="002F25EE">
        <w:rPr>
          <w:rFonts w:asciiTheme="minorHAnsi" w:hAnsiTheme="minorHAnsi" w:cstheme="minorHAnsi"/>
          <w:spacing w:val="-9"/>
        </w:rPr>
        <w:t>focussed</w:t>
      </w:r>
      <w:proofErr w:type="spellEnd"/>
      <w:r w:rsidRPr="002F25EE">
        <w:rPr>
          <w:rFonts w:asciiTheme="minorHAnsi" w:hAnsiTheme="minorHAnsi" w:cstheme="minorHAnsi"/>
          <w:spacing w:val="-9"/>
        </w:rPr>
        <w:t xml:space="preserve"> </w:t>
      </w:r>
      <w:r w:rsidRPr="002F25EE">
        <w:rPr>
          <w:rFonts w:asciiTheme="minorHAnsi" w:hAnsiTheme="minorHAnsi" w:cstheme="minorHAnsi"/>
          <w:spacing w:val="-4"/>
        </w:rPr>
        <w:t xml:space="preserve">on </w:t>
      </w:r>
      <w:r w:rsidRPr="002F25EE">
        <w:rPr>
          <w:rFonts w:asciiTheme="minorHAnsi" w:hAnsiTheme="minorHAnsi" w:cstheme="minorHAnsi"/>
          <w:spacing w:val="-9"/>
        </w:rPr>
        <w:t xml:space="preserve">consolidating </w:t>
      </w:r>
      <w:r w:rsidRPr="002F25EE">
        <w:rPr>
          <w:rFonts w:asciiTheme="minorHAnsi" w:hAnsiTheme="minorHAnsi" w:cstheme="minorHAnsi"/>
          <w:spacing w:val="-8"/>
        </w:rPr>
        <w:t xml:space="preserve">and </w:t>
      </w:r>
      <w:r w:rsidRPr="002F25EE">
        <w:rPr>
          <w:rFonts w:asciiTheme="minorHAnsi" w:hAnsiTheme="minorHAnsi" w:cstheme="minorHAnsi"/>
          <w:spacing w:val="-7"/>
        </w:rPr>
        <w:t xml:space="preserve">further </w:t>
      </w:r>
      <w:r w:rsidRPr="002F25EE">
        <w:rPr>
          <w:rFonts w:asciiTheme="minorHAnsi" w:hAnsiTheme="minorHAnsi" w:cstheme="minorHAnsi"/>
          <w:spacing w:val="-9"/>
        </w:rPr>
        <w:t xml:space="preserve">strengthening </w:t>
      </w:r>
      <w:r w:rsidRPr="002F25EE">
        <w:rPr>
          <w:rFonts w:asciiTheme="minorHAnsi" w:hAnsiTheme="minorHAnsi" w:cstheme="minorHAnsi"/>
          <w:spacing w:val="-6"/>
        </w:rPr>
        <w:t xml:space="preserve">the </w:t>
      </w:r>
      <w:r w:rsidRPr="002F25EE">
        <w:rPr>
          <w:rFonts w:asciiTheme="minorHAnsi" w:hAnsiTheme="minorHAnsi" w:cstheme="minorHAnsi"/>
          <w:spacing w:val="-9"/>
        </w:rPr>
        <w:t xml:space="preserve">foundations </w:t>
      </w:r>
      <w:r w:rsidRPr="002F25EE">
        <w:rPr>
          <w:rFonts w:asciiTheme="minorHAnsi" w:hAnsiTheme="minorHAnsi" w:cstheme="minorHAnsi"/>
          <w:spacing w:val="-6"/>
        </w:rPr>
        <w:t xml:space="preserve">of its </w:t>
      </w:r>
      <w:r w:rsidRPr="002F25EE">
        <w:rPr>
          <w:rFonts w:asciiTheme="minorHAnsi" w:hAnsiTheme="minorHAnsi" w:cstheme="minorHAnsi"/>
          <w:spacing w:val="-10"/>
        </w:rPr>
        <w:t xml:space="preserve">people, culture </w:t>
      </w:r>
      <w:r w:rsidRPr="002F25EE">
        <w:rPr>
          <w:rFonts w:asciiTheme="minorHAnsi" w:hAnsiTheme="minorHAnsi" w:cstheme="minorHAnsi"/>
          <w:spacing w:val="-8"/>
        </w:rPr>
        <w:t>and</w:t>
      </w:r>
      <w:r w:rsidRPr="002F25EE">
        <w:rPr>
          <w:rFonts w:asciiTheme="minorHAnsi" w:hAnsiTheme="minorHAnsi" w:cstheme="minorHAnsi"/>
          <w:spacing w:val="-24"/>
        </w:rPr>
        <w:t xml:space="preserve"> </w:t>
      </w:r>
      <w:r w:rsidRPr="002F25EE">
        <w:rPr>
          <w:rFonts w:asciiTheme="minorHAnsi" w:hAnsiTheme="minorHAnsi" w:cstheme="minorHAnsi"/>
          <w:spacing w:val="-12"/>
        </w:rPr>
        <w:t>performance</w:t>
      </w:r>
      <w:r w:rsidRPr="002F25EE">
        <w:rPr>
          <w:rFonts w:asciiTheme="minorHAnsi" w:hAnsiTheme="minorHAnsi" w:cstheme="minorHAnsi"/>
          <w:spacing w:val="-24"/>
        </w:rPr>
        <w:t xml:space="preserve"> </w:t>
      </w:r>
      <w:r w:rsidRPr="002F25EE">
        <w:rPr>
          <w:rFonts w:asciiTheme="minorHAnsi" w:hAnsiTheme="minorHAnsi" w:cstheme="minorHAnsi"/>
          <w:spacing w:val="-10"/>
        </w:rPr>
        <w:t>that</w:t>
      </w:r>
      <w:r w:rsidRPr="002F25EE">
        <w:rPr>
          <w:rFonts w:asciiTheme="minorHAnsi" w:hAnsiTheme="minorHAnsi" w:cstheme="minorHAnsi"/>
          <w:spacing w:val="-24"/>
        </w:rPr>
        <w:t xml:space="preserve"> </w:t>
      </w:r>
      <w:r w:rsidRPr="002F25EE">
        <w:rPr>
          <w:rFonts w:asciiTheme="minorHAnsi" w:hAnsiTheme="minorHAnsi" w:cstheme="minorHAnsi"/>
          <w:spacing w:val="-12"/>
        </w:rPr>
        <w:t>were</w:t>
      </w:r>
      <w:r w:rsidRPr="002F25EE">
        <w:rPr>
          <w:rFonts w:asciiTheme="minorHAnsi" w:hAnsiTheme="minorHAnsi" w:cstheme="minorHAnsi"/>
          <w:spacing w:val="-24"/>
        </w:rPr>
        <w:t xml:space="preserve"> </w:t>
      </w:r>
      <w:r w:rsidRPr="002F25EE">
        <w:rPr>
          <w:rFonts w:asciiTheme="minorHAnsi" w:hAnsiTheme="minorHAnsi" w:cstheme="minorHAnsi"/>
          <w:spacing w:val="-12"/>
        </w:rPr>
        <w:t>built</w:t>
      </w:r>
      <w:r w:rsidRPr="002F25EE">
        <w:rPr>
          <w:rFonts w:asciiTheme="minorHAnsi" w:hAnsiTheme="minorHAnsi" w:cstheme="minorHAnsi"/>
          <w:spacing w:val="-24"/>
        </w:rPr>
        <w:t xml:space="preserve"> </w:t>
      </w:r>
      <w:r w:rsidRPr="002F25EE">
        <w:rPr>
          <w:rFonts w:asciiTheme="minorHAnsi" w:hAnsiTheme="minorHAnsi" w:cstheme="minorHAnsi"/>
          <w:spacing w:val="-6"/>
        </w:rPr>
        <w:t>in</w:t>
      </w:r>
      <w:r w:rsidRPr="002F25EE">
        <w:rPr>
          <w:rFonts w:asciiTheme="minorHAnsi" w:hAnsiTheme="minorHAnsi" w:cstheme="minorHAnsi"/>
          <w:spacing w:val="-24"/>
        </w:rPr>
        <w:t xml:space="preserve"> </w:t>
      </w:r>
      <w:r w:rsidRPr="002F25EE">
        <w:rPr>
          <w:rFonts w:asciiTheme="minorHAnsi" w:hAnsiTheme="minorHAnsi" w:cstheme="minorHAnsi"/>
          <w:spacing w:val="-8"/>
        </w:rPr>
        <w:t>our</w:t>
      </w:r>
      <w:r w:rsidRPr="002F25EE">
        <w:rPr>
          <w:rFonts w:asciiTheme="minorHAnsi" w:hAnsiTheme="minorHAnsi" w:cstheme="minorHAnsi"/>
          <w:spacing w:val="-24"/>
        </w:rPr>
        <w:t xml:space="preserve"> </w:t>
      </w:r>
      <w:r w:rsidRPr="002F25EE">
        <w:rPr>
          <w:rFonts w:asciiTheme="minorHAnsi" w:hAnsiTheme="minorHAnsi" w:cstheme="minorHAnsi"/>
          <w:spacing w:val="-11"/>
        </w:rPr>
        <w:t>initial</w:t>
      </w:r>
      <w:r w:rsidRPr="002F25EE">
        <w:rPr>
          <w:rFonts w:asciiTheme="minorHAnsi" w:hAnsiTheme="minorHAnsi" w:cstheme="minorHAnsi"/>
          <w:spacing w:val="-24"/>
        </w:rPr>
        <w:t xml:space="preserve"> </w:t>
      </w:r>
      <w:r w:rsidRPr="002F25EE">
        <w:rPr>
          <w:rFonts w:asciiTheme="minorHAnsi" w:hAnsiTheme="minorHAnsi" w:cstheme="minorHAnsi"/>
          <w:spacing w:val="-11"/>
        </w:rPr>
        <w:t>year</w:t>
      </w:r>
      <w:r w:rsidRPr="002F25EE">
        <w:rPr>
          <w:rFonts w:asciiTheme="minorHAnsi" w:hAnsiTheme="minorHAnsi" w:cstheme="minorHAnsi"/>
          <w:spacing w:val="-24"/>
        </w:rPr>
        <w:t xml:space="preserve"> </w:t>
      </w:r>
      <w:r w:rsidRPr="002F25EE">
        <w:rPr>
          <w:rFonts w:asciiTheme="minorHAnsi" w:hAnsiTheme="minorHAnsi" w:cstheme="minorHAnsi"/>
          <w:spacing w:val="-8"/>
        </w:rPr>
        <w:t>of</w:t>
      </w:r>
      <w:r w:rsidRPr="002F25EE">
        <w:rPr>
          <w:rFonts w:asciiTheme="minorHAnsi" w:hAnsiTheme="minorHAnsi" w:cstheme="minorHAnsi"/>
          <w:spacing w:val="-24"/>
        </w:rPr>
        <w:t xml:space="preserve"> </w:t>
      </w:r>
      <w:r w:rsidRPr="002F25EE">
        <w:rPr>
          <w:rFonts w:asciiTheme="minorHAnsi" w:hAnsiTheme="minorHAnsi" w:cstheme="minorHAnsi"/>
          <w:spacing w:val="-14"/>
        </w:rPr>
        <w:t>operation.</w:t>
      </w:r>
    </w:p>
    <w:p w14:paraId="0FCAE254" w14:textId="77777777" w:rsidR="00721066" w:rsidRPr="002F25EE" w:rsidRDefault="00721066" w:rsidP="00212BB5">
      <w:pPr>
        <w:pStyle w:val="BodyText"/>
        <w:tabs>
          <w:tab w:val="left" w:pos="8789"/>
        </w:tabs>
        <w:rPr>
          <w:rFonts w:asciiTheme="minorHAnsi" w:hAnsiTheme="minorHAnsi" w:cstheme="minorHAnsi"/>
          <w:sz w:val="20"/>
        </w:rPr>
      </w:pPr>
    </w:p>
    <w:p w14:paraId="755964BD" w14:textId="77777777" w:rsidR="00721066" w:rsidRPr="002F25EE" w:rsidRDefault="00721066" w:rsidP="00212BB5">
      <w:pPr>
        <w:pStyle w:val="BodyText"/>
        <w:tabs>
          <w:tab w:val="left" w:pos="8789"/>
        </w:tabs>
        <w:spacing w:before="11"/>
        <w:rPr>
          <w:rFonts w:asciiTheme="minorHAnsi" w:hAnsiTheme="minorHAnsi" w:cstheme="minorHAnsi"/>
          <w:sz w:val="15"/>
        </w:rPr>
      </w:pPr>
    </w:p>
    <w:p w14:paraId="017A97A8" w14:textId="77777777" w:rsidR="00721066" w:rsidRPr="002F25EE" w:rsidRDefault="00721066" w:rsidP="00212BB5">
      <w:pPr>
        <w:tabs>
          <w:tab w:val="left" w:pos="8789"/>
        </w:tabs>
        <w:rPr>
          <w:rFonts w:asciiTheme="minorHAnsi" w:hAnsiTheme="minorHAnsi" w:cstheme="minorHAnsi"/>
          <w:sz w:val="15"/>
        </w:rPr>
        <w:sectPr w:rsidR="00721066" w:rsidRPr="002F25EE" w:rsidSect="006843DE">
          <w:pgSz w:w="11910" w:h="16840"/>
          <w:pgMar w:top="1440" w:right="1440" w:bottom="1440" w:left="1440" w:header="0" w:footer="959" w:gutter="0"/>
          <w:cols w:space="720"/>
          <w:docGrid w:linePitch="299"/>
        </w:sectPr>
      </w:pPr>
    </w:p>
    <w:p w14:paraId="5718B836" w14:textId="77777777" w:rsidR="00721066" w:rsidRPr="002F25EE" w:rsidRDefault="00F57480" w:rsidP="00212BB5">
      <w:pPr>
        <w:pStyle w:val="BodyText"/>
        <w:tabs>
          <w:tab w:val="left" w:pos="8789"/>
        </w:tabs>
        <w:spacing w:before="139" w:line="235" w:lineRule="auto"/>
        <w:rPr>
          <w:rFonts w:asciiTheme="minorHAnsi" w:hAnsiTheme="minorHAnsi" w:cstheme="minorHAnsi"/>
        </w:rPr>
      </w:pPr>
      <w:r w:rsidRPr="002F25EE">
        <w:rPr>
          <w:rFonts w:asciiTheme="minorHAnsi" w:hAnsiTheme="minorHAnsi" w:cstheme="minorHAnsi"/>
        </w:rPr>
        <w:lastRenderedPageBreak/>
        <w:t xml:space="preserve">EMPHN’s professional team are committed to making a difference to the primary healthcare </w:t>
      </w:r>
      <w:r w:rsidRPr="002F25EE">
        <w:rPr>
          <w:rFonts w:asciiTheme="minorHAnsi" w:hAnsiTheme="minorHAnsi" w:cstheme="minorHAnsi"/>
          <w:spacing w:val="-3"/>
        </w:rPr>
        <w:t xml:space="preserve">system, </w:t>
      </w:r>
      <w:r w:rsidRPr="002F25EE">
        <w:rPr>
          <w:rFonts w:asciiTheme="minorHAnsi" w:hAnsiTheme="minorHAnsi" w:cstheme="minorHAnsi"/>
        </w:rPr>
        <w:t>and</w:t>
      </w:r>
      <w:r w:rsidRPr="002F25EE">
        <w:rPr>
          <w:rFonts w:asciiTheme="minorHAnsi" w:hAnsiTheme="minorHAnsi" w:cstheme="minorHAnsi"/>
          <w:spacing w:val="-25"/>
        </w:rPr>
        <w:t xml:space="preserve"> </w:t>
      </w:r>
      <w:r w:rsidRPr="002F25EE">
        <w:rPr>
          <w:rFonts w:asciiTheme="minorHAnsi" w:hAnsiTheme="minorHAnsi" w:cstheme="minorHAnsi"/>
        </w:rPr>
        <w:t>health and well-being of our</w:t>
      </w:r>
      <w:r w:rsidRPr="002F25EE">
        <w:rPr>
          <w:rFonts w:asciiTheme="minorHAnsi" w:hAnsiTheme="minorHAnsi" w:cstheme="minorHAnsi"/>
          <w:spacing w:val="-12"/>
        </w:rPr>
        <w:t xml:space="preserve"> </w:t>
      </w:r>
      <w:r w:rsidRPr="002F25EE">
        <w:rPr>
          <w:rFonts w:asciiTheme="minorHAnsi" w:hAnsiTheme="minorHAnsi" w:cstheme="minorHAnsi"/>
          <w:spacing w:val="-3"/>
        </w:rPr>
        <w:t>community.</w:t>
      </w:r>
    </w:p>
    <w:p w14:paraId="6A5FC196" w14:textId="77777777"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 xml:space="preserve">Our talented and passionate staff bring a variety of experience and specialist skills to contribute to EMPHN as a high performing </w:t>
      </w:r>
      <w:proofErr w:type="spellStart"/>
      <w:r w:rsidRPr="002F25EE">
        <w:rPr>
          <w:rFonts w:asciiTheme="minorHAnsi" w:hAnsiTheme="minorHAnsi" w:cstheme="minorHAnsi"/>
        </w:rPr>
        <w:t>organisation</w:t>
      </w:r>
      <w:proofErr w:type="spellEnd"/>
      <w:r w:rsidRPr="002F25EE">
        <w:rPr>
          <w:rFonts w:asciiTheme="minorHAnsi" w:hAnsiTheme="minorHAnsi" w:cstheme="minorHAnsi"/>
        </w:rPr>
        <w:t>.</w:t>
      </w:r>
    </w:p>
    <w:p w14:paraId="76929837" w14:textId="77777777" w:rsidR="00721066" w:rsidRPr="00845E63" w:rsidRDefault="00F57480" w:rsidP="00212BB5">
      <w:pPr>
        <w:pStyle w:val="BodyText"/>
        <w:tabs>
          <w:tab w:val="left" w:pos="8789"/>
        </w:tabs>
        <w:spacing w:before="109"/>
        <w:rPr>
          <w:rFonts w:asciiTheme="minorHAnsi" w:hAnsiTheme="minorHAnsi" w:cstheme="minorHAnsi"/>
          <w:b/>
        </w:rPr>
      </w:pPr>
      <w:r w:rsidRPr="00845E63">
        <w:rPr>
          <w:rFonts w:asciiTheme="minorHAnsi" w:hAnsiTheme="minorHAnsi" w:cstheme="minorHAnsi"/>
          <w:b/>
        </w:rPr>
        <w:t>Our 2016–17 highlights included:</w:t>
      </w:r>
    </w:p>
    <w:p w14:paraId="70E6786E" w14:textId="77777777" w:rsidR="00721066" w:rsidRPr="002F25EE" w:rsidRDefault="00F57480" w:rsidP="00212BB5">
      <w:pPr>
        <w:pStyle w:val="ListParagraph"/>
        <w:numPr>
          <w:ilvl w:val="2"/>
          <w:numId w:val="1"/>
        </w:numPr>
        <w:tabs>
          <w:tab w:val="left" w:pos="1078"/>
          <w:tab w:val="left" w:pos="8789"/>
        </w:tabs>
        <w:spacing w:line="235" w:lineRule="auto"/>
        <w:ind w:left="0"/>
        <w:rPr>
          <w:rFonts w:asciiTheme="minorHAnsi" w:hAnsiTheme="minorHAnsi" w:cstheme="minorHAnsi"/>
          <w:sz w:val="21"/>
        </w:rPr>
      </w:pPr>
      <w:r w:rsidRPr="002F25EE">
        <w:rPr>
          <w:rFonts w:asciiTheme="minorHAnsi" w:hAnsiTheme="minorHAnsi" w:cstheme="minorHAnsi"/>
          <w:sz w:val="21"/>
        </w:rPr>
        <w:t>introducing</w:t>
      </w:r>
      <w:r w:rsidRPr="002F25EE">
        <w:rPr>
          <w:rFonts w:asciiTheme="minorHAnsi" w:hAnsiTheme="minorHAnsi" w:cstheme="minorHAnsi"/>
          <w:spacing w:val="-8"/>
          <w:sz w:val="21"/>
        </w:rPr>
        <w:t xml:space="preserve"> </w:t>
      </w:r>
      <w:r w:rsidRPr="002F25EE">
        <w:rPr>
          <w:rFonts w:asciiTheme="minorHAnsi" w:hAnsiTheme="minorHAnsi" w:cstheme="minorHAnsi"/>
          <w:sz w:val="21"/>
        </w:rPr>
        <w:t>a</w:t>
      </w:r>
      <w:r w:rsidRPr="002F25EE">
        <w:rPr>
          <w:rFonts w:asciiTheme="minorHAnsi" w:hAnsiTheme="minorHAnsi" w:cstheme="minorHAnsi"/>
          <w:spacing w:val="-7"/>
          <w:sz w:val="21"/>
        </w:rPr>
        <w:t xml:space="preserve"> </w:t>
      </w:r>
      <w:r w:rsidRPr="002F25EE">
        <w:rPr>
          <w:rFonts w:asciiTheme="minorHAnsi" w:hAnsiTheme="minorHAnsi" w:cstheme="minorHAnsi"/>
          <w:sz w:val="21"/>
        </w:rPr>
        <w:t>new</w:t>
      </w:r>
      <w:r w:rsidRPr="002F25EE">
        <w:rPr>
          <w:rFonts w:asciiTheme="minorHAnsi" w:hAnsiTheme="minorHAnsi" w:cstheme="minorHAnsi"/>
          <w:spacing w:val="-7"/>
          <w:sz w:val="21"/>
        </w:rPr>
        <w:t xml:space="preserve"> </w:t>
      </w:r>
      <w:r w:rsidRPr="002F25EE">
        <w:rPr>
          <w:rFonts w:asciiTheme="minorHAnsi" w:hAnsiTheme="minorHAnsi" w:cstheme="minorHAnsi"/>
          <w:sz w:val="21"/>
        </w:rPr>
        <w:t>salary</w:t>
      </w:r>
      <w:r w:rsidRPr="002F25EE">
        <w:rPr>
          <w:rFonts w:asciiTheme="minorHAnsi" w:hAnsiTheme="minorHAnsi" w:cstheme="minorHAnsi"/>
          <w:spacing w:val="-7"/>
          <w:sz w:val="21"/>
        </w:rPr>
        <w:t xml:space="preserve"> </w:t>
      </w:r>
      <w:r w:rsidRPr="002F25EE">
        <w:rPr>
          <w:rFonts w:asciiTheme="minorHAnsi" w:hAnsiTheme="minorHAnsi" w:cstheme="minorHAnsi"/>
          <w:sz w:val="21"/>
        </w:rPr>
        <w:t>classification</w:t>
      </w:r>
      <w:r w:rsidRPr="002F25EE">
        <w:rPr>
          <w:rFonts w:asciiTheme="minorHAnsi" w:hAnsiTheme="minorHAnsi" w:cstheme="minorHAnsi"/>
          <w:spacing w:val="-7"/>
          <w:sz w:val="21"/>
        </w:rPr>
        <w:t xml:space="preserve"> </w:t>
      </w:r>
      <w:r w:rsidRPr="002F25EE">
        <w:rPr>
          <w:rFonts w:asciiTheme="minorHAnsi" w:hAnsiTheme="minorHAnsi" w:cstheme="minorHAnsi"/>
          <w:sz w:val="21"/>
        </w:rPr>
        <w:t xml:space="preserve">structure aligned to the core competencies required in a </w:t>
      </w:r>
      <w:r w:rsidRPr="002F25EE">
        <w:rPr>
          <w:rFonts w:asciiTheme="minorHAnsi" w:hAnsiTheme="minorHAnsi" w:cstheme="minorHAnsi"/>
          <w:spacing w:val="-1"/>
          <w:sz w:val="21"/>
        </w:rPr>
        <w:t>commissioning</w:t>
      </w:r>
      <w:r w:rsidRPr="002F25EE">
        <w:rPr>
          <w:rFonts w:asciiTheme="minorHAnsi" w:hAnsiTheme="minorHAnsi" w:cstheme="minorHAnsi"/>
          <w:spacing w:val="-20"/>
          <w:sz w:val="21"/>
        </w:rPr>
        <w:t xml:space="preserve"> </w:t>
      </w:r>
      <w:r w:rsidRPr="002F25EE">
        <w:rPr>
          <w:rFonts w:asciiTheme="minorHAnsi" w:hAnsiTheme="minorHAnsi" w:cstheme="minorHAnsi"/>
          <w:sz w:val="21"/>
        </w:rPr>
        <w:t>environment</w:t>
      </w:r>
    </w:p>
    <w:p w14:paraId="54A6F6F1" w14:textId="77777777" w:rsidR="00721066" w:rsidRPr="002F25EE" w:rsidRDefault="00F57480" w:rsidP="00212BB5">
      <w:pPr>
        <w:pStyle w:val="ListParagraph"/>
        <w:numPr>
          <w:ilvl w:val="2"/>
          <w:numId w:val="1"/>
        </w:numPr>
        <w:tabs>
          <w:tab w:val="left" w:pos="1078"/>
          <w:tab w:val="left" w:pos="8789"/>
        </w:tabs>
        <w:spacing w:before="57" w:line="235" w:lineRule="auto"/>
        <w:ind w:left="0"/>
        <w:rPr>
          <w:rFonts w:asciiTheme="minorHAnsi" w:hAnsiTheme="minorHAnsi" w:cstheme="minorHAnsi"/>
          <w:sz w:val="21"/>
        </w:rPr>
      </w:pPr>
      <w:r w:rsidRPr="002F25EE">
        <w:rPr>
          <w:rFonts w:asciiTheme="minorHAnsi" w:hAnsiTheme="minorHAnsi" w:cstheme="minorHAnsi"/>
          <w:sz w:val="21"/>
        </w:rPr>
        <w:t>investing in employee training which</w:t>
      </w:r>
      <w:r w:rsidRPr="002F25EE">
        <w:rPr>
          <w:rFonts w:asciiTheme="minorHAnsi" w:hAnsiTheme="minorHAnsi" w:cstheme="minorHAnsi"/>
          <w:spacing w:val="-20"/>
          <w:sz w:val="21"/>
        </w:rPr>
        <w:t xml:space="preserve"> </w:t>
      </w:r>
      <w:r w:rsidRPr="002F25EE">
        <w:rPr>
          <w:rFonts w:asciiTheme="minorHAnsi" w:hAnsiTheme="minorHAnsi" w:cstheme="minorHAnsi"/>
          <w:spacing w:val="-3"/>
          <w:sz w:val="21"/>
        </w:rPr>
        <w:t xml:space="preserve">targeted </w:t>
      </w:r>
      <w:r w:rsidRPr="002F25EE">
        <w:rPr>
          <w:rFonts w:asciiTheme="minorHAnsi" w:hAnsiTheme="minorHAnsi" w:cstheme="minorHAnsi"/>
          <w:sz w:val="21"/>
        </w:rPr>
        <w:t>commissioning</w:t>
      </w:r>
      <w:r w:rsidRPr="002F25EE">
        <w:rPr>
          <w:rFonts w:asciiTheme="minorHAnsi" w:hAnsiTheme="minorHAnsi" w:cstheme="minorHAnsi"/>
          <w:spacing w:val="-31"/>
          <w:sz w:val="21"/>
        </w:rPr>
        <w:t xml:space="preserve"> </w:t>
      </w:r>
      <w:r w:rsidRPr="002F25EE">
        <w:rPr>
          <w:rFonts w:asciiTheme="minorHAnsi" w:hAnsiTheme="minorHAnsi" w:cstheme="minorHAnsi"/>
          <w:sz w:val="21"/>
        </w:rPr>
        <w:t>competencies</w:t>
      </w:r>
    </w:p>
    <w:p w14:paraId="245C5372" w14:textId="77777777" w:rsidR="00721066" w:rsidRPr="002F25EE" w:rsidRDefault="00F57480" w:rsidP="00212BB5">
      <w:pPr>
        <w:pStyle w:val="ListParagraph"/>
        <w:numPr>
          <w:ilvl w:val="2"/>
          <w:numId w:val="1"/>
        </w:numPr>
        <w:tabs>
          <w:tab w:val="left" w:pos="1078"/>
          <w:tab w:val="left" w:pos="8789"/>
        </w:tabs>
        <w:spacing w:before="57" w:line="235" w:lineRule="auto"/>
        <w:ind w:left="0"/>
        <w:rPr>
          <w:rFonts w:asciiTheme="minorHAnsi" w:hAnsiTheme="minorHAnsi" w:cstheme="minorHAnsi"/>
          <w:sz w:val="21"/>
        </w:rPr>
      </w:pPr>
      <w:r w:rsidRPr="002F25EE">
        <w:rPr>
          <w:rFonts w:asciiTheme="minorHAnsi" w:hAnsiTheme="minorHAnsi" w:cstheme="minorHAnsi"/>
          <w:sz w:val="21"/>
        </w:rPr>
        <w:t>undertaking an employee alignment and</w:t>
      </w:r>
      <w:r w:rsidRPr="002F25EE">
        <w:rPr>
          <w:rFonts w:asciiTheme="minorHAnsi" w:hAnsiTheme="minorHAnsi" w:cstheme="minorHAnsi"/>
          <w:spacing w:val="-31"/>
          <w:sz w:val="21"/>
        </w:rPr>
        <w:t xml:space="preserve"> </w:t>
      </w:r>
      <w:r w:rsidRPr="002F25EE">
        <w:rPr>
          <w:rFonts w:asciiTheme="minorHAnsi" w:hAnsiTheme="minorHAnsi" w:cstheme="minorHAnsi"/>
          <w:sz w:val="21"/>
        </w:rPr>
        <w:t xml:space="preserve">engagement survey to assess staff alignment with </w:t>
      </w:r>
      <w:proofErr w:type="spellStart"/>
      <w:r w:rsidRPr="002F25EE">
        <w:rPr>
          <w:rFonts w:asciiTheme="minorHAnsi" w:hAnsiTheme="minorHAnsi" w:cstheme="minorHAnsi"/>
          <w:sz w:val="21"/>
        </w:rPr>
        <w:t>organisational</w:t>
      </w:r>
      <w:proofErr w:type="spellEnd"/>
      <w:r w:rsidRPr="002F25EE">
        <w:rPr>
          <w:rFonts w:asciiTheme="minorHAnsi" w:hAnsiTheme="minorHAnsi" w:cstheme="minorHAnsi"/>
          <w:sz w:val="21"/>
        </w:rPr>
        <w:t xml:space="preserve"> strategy to highlight strengths and influence performance</w:t>
      </w:r>
      <w:r w:rsidRPr="002F25EE">
        <w:rPr>
          <w:rFonts w:asciiTheme="minorHAnsi" w:hAnsiTheme="minorHAnsi" w:cstheme="minorHAnsi"/>
          <w:spacing w:val="-21"/>
          <w:sz w:val="21"/>
        </w:rPr>
        <w:t xml:space="preserve"> </w:t>
      </w:r>
      <w:r w:rsidRPr="002F25EE">
        <w:rPr>
          <w:rFonts w:asciiTheme="minorHAnsi" w:hAnsiTheme="minorHAnsi" w:cstheme="minorHAnsi"/>
          <w:sz w:val="21"/>
        </w:rPr>
        <w:t>improvement</w:t>
      </w:r>
      <w:r w:rsidRPr="002F25EE">
        <w:rPr>
          <w:rFonts w:asciiTheme="minorHAnsi" w:hAnsiTheme="minorHAnsi" w:cstheme="minorHAnsi"/>
          <w:spacing w:val="-20"/>
          <w:sz w:val="21"/>
        </w:rPr>
        <w:t xml:space="preserve"> </w:t>
      </w:r>
      <w:r w:rsidRPr="002F25EE">
        <w:rPr>
          <w:rFonts w:asciiTheme="minorHAnsi" w:hAnsiTheme="minorHAnsi" w:cstheme="minorHAnsi"/>
          <w:sz w:val="21"/>
        </w:rPr>
        <w:t>initiatives</w:t>
      </w:r>
    </w:p>
    <w:p w14:paraId="04F9F25E" w14:textId="77777777" w:rsidR="00721066" w:rsidRPr="002F25EE" w:rsidRDefault="00F57480" w:rsidP="00212BB5">
      <w:pPr>
        <w:pStyle w:val="ListParagraph"/>
        <w:numPr>
          <w:ilvl w:val="2"/>
          <w:numId w:val="1"/>
        </w:numPr>
        <w:tabs>
          <w:tab w:val="left" w:pos="1078"/>
          <w:tab w:val="left" w:pos="8789"/>
        </w:tabs>
        <w:spacing w:before="57" w:line="235" w:lineRule="auto"/>
        <w:ind w:left="0"/>
        <w:rPr>
          <w:rFonts w:asciiTheme="minorHAnsi" w:hAnsiTheme="minorHAnsi" w:cstheme="minorHAnsi"/>
          <w:sz w:val="21"/>
        </w:rPr>
      </w:pPr>
      <w:r w:rsidRPr="002F25EE">
        <w:rPr>
          <w:rFonts w:asciiTheme="minorHAnsi" w:hAnsiTheme="minorHAnsi" w:cstheme="minorHAnsi"/>
          <w:sz w:val="21"/>
        </w:rPr>
        <w:t>continuing to improve IT infrastructure through the</w:t>
      </w:r>
      <w:r w:rsidRPr="002F25EE">
        <w:rPr>
          <w:rFonts w:asciiTheme="minorHAnsi" w:hAnsiTheme="minorHAnsi" w:cstheme="minorHAnsi"/>
          <w:spacing w:val="-7"/>
          <w:sz w:val="21"/>
        </w:rPr>
        <w:t xml:space="preserve"> </w:t>
      </w:r>
      <w:r w:rsidRPr="002F25EE">
        <w:rPr>
          <w:rFonts w:asciiTheme="minorHAnsi" w:hAnsiTheme="minorHAnsi" w:cstheme="minorHAnsi"/>
          <w:sz w:val="21"/>
        </w:rPr>
        <w:t>development</w:t>
      </w:r>
      <w:r w:rsidRPr="002F25EE">
        <w:rPr>
          <w:rFonts w:asciiTheme="minorHAnsi" w:hAnsiTheme="minorHAnsi" w:cstheme="minorHAnsi"/>
          <w:spacing w:val="-7"/>
          <w:sz w:val="21"/>
        </w:rPr>
        <w:t xml:space="preserve"> </w:t>
      </w:r>
      <w:r w:rsidRPr="002F25EE">
        <w:rPr>
          <w:rFonts w:asciiTheme="minorHAnsi" w:hAnsiTheme="minorHAnsi" w:cstheme="minorHAnsi"/>
          <w:sz w:val="21"/>
        </w:rPr>
        <w:t>of</w:t>
      </w:r>
      <w:r w:rsidRPr="002F25EE">
        <w:rPr>
          <w:rFonts w:asciiTheme="minorHAnsi" w:hAnsiTheme="minorHAnsi" w:cstheme="minorHAnsi"/>
          <w:spacing w:val="-8"/>
          <w:sz w:val="21"/>
        </w:rPr>
        <w:t xml:space="preserve"> </w:t>
      </w:r>
      <w:r w:rsidRPr="002F25EE">
        <w:rPr>
          <w:rFonts w:asciiTheme="minorHAnsi" w:hAnsiTheme="minorHAnsi" w:cstheme="minorHAnsi"/>
          <w:sz w:val="21"/>
        </w:rPr>
        <w:t>a</w:t>
      </w:r>
      <w:r w:rsidRPr="002F25EE">
        <w:rPr>
          <w:rFonts w:asciiTheme="minorHAnsi" w:hAnsiTheme="minorHAnsi" w:cstheme="minorHAnsi"/>
          <w:spacing w:val="-7"/>
          <w:sz w:val="21"/>
        </w:rPr>
        <w:t xml:space="preserve"> </w:t>
      </w:r>
      <w:r w:rsidRPr="002F25EE">
        <w:rPr>
          <w:rFonts w:asciiTheme="minorHAnsi" w:hAnsiTheme="minorHAnsi" w:cstheme="minorHAnsi"/>
          <w:sz w:val="21"/>
        </w:rPr>
        <w:t>roadmap,</w:t>
      </w:r>
      <w:r w:rsidRPr="002F25EE">
        <w:rPr>
          <w:rFonts w:asciiTheme="minorHAnsi" w:hAnsiTheme="minorHAnsi" w:cstheme="minorHAnsi"/>
          <w:spacing w:val="-8"/>
          <w:sz w:val="21"/>
        </w:rPr>
        <w:t xml:space="preserve"> </w:t>
      </w:r>
      <w:r w:rsidRPr="002F25EE">
        <w:rPr>
          <w:rFonts w:asciiTheme="minorHAnsi" w:hAnsiTheme="minorHAnsi" w:cstheme="minorHAnsi"/>
          <w:sz w:val="21"/>
        </w:rPr>
        <w:t>relaunching</w:t>
      </w:r>
      <w:r w:rsidRPr="002F25EE">
        <w:rPr>
          <w:rFonts w:asciiTheme="minorHAnsi" w:hAnsiTheme="minorHAnsi" w:cstheme="minorHAnsi"/>
          <w:spacing w:val="-8"/>
          <w:sz w:val="21"/>
        </w:rPr>
        <w:t xml:space="preserve"> </w:t>
      </w:r>
      <w:r w:rsidRPr="002F25EE">
        <w:rPr>
          <w:rFonts w:asciiTheme="minorHAnsi" w:hAnsiTheme="minorHAnsi" w:cstheme="minorHAnsi"/>
          <w:sz w:val="21"/>
        </w:rPr>
        <w:t>the</w:t>
      </w:r>
    </w:p>
    <w:p w14:paraId="03D3AB3C" w14:textId="77777777" w:rsidR="00721066" w:rsidRPr="002F25EE" w:rsidRDefault="00F57480" w:rsidP="00212BB5">
      <w:pPr>
        <w:pStyle w:val="BodyText"/>
        <w:tabs>
          <w:tab w:val="left" w:pos="8789"/>
        </w:tabs>
        <w:spacing w:line="235" w:lineRule="auto"/>
        <w:rPr>
          <w:rFonts w:asciiTheme="minorHAnsi" w:hAnsiTheme="minorHAnsi" w:cstheme="minorHAnsi"/>
        </w:rPr>
      </w:pPr>
      <w:proofErr w:type="spellStart"/>
      <w:r w:rsidRPr="002F25EE">
        <w:rPr>
          <w:rFonts w:asciiTheme="minorHAnsi" w:hAnsiTheme="minorHAnsi" w:cstheme="minorHAnsi"/>
        </w:rPr>
        <w:t>organisational</w:t>
      </w:r>
      <w:proofErr w:type="spellEnd"/>
      <w:r w:rsidRPr="002F25EE">
        <w:rPr>
          <w:rFonts w:asciiTheme="minorHAnsi" w:hAnsiTheme="minorHAnsi" w:cstheme="minorHAnsi"/>
        </w:rPr>
        <w:t xml:space="preserve"> intranet and document management </w:t>
      </w:r>
      <w:r w:rsidRPr="002F25EE">
        <w:rPr>
          <w:rFonts w:asciiTheme="minorHAnsi" w:hAnsiTheme="minorHAnsi" w:cstheme="minorHAnsi"/>
          <w:spacing w:val="-3"/>
        </w:rPr>
        <w:t>system,</w:t>
      </w:r>
      <w:r w:rsidRPr="002F25EE">
        <w:rPr>
          <w:rFonts w:asciiTheme="minorHAnsi" w:hAnsiTheme="minorHAnsi" w:cstheme="minorHAnsi"/>
          <w:spacing w:val="-12"/>
        </w:rPr>
        <w:t xml:space="preserve"> </w:t>
      </w:r>
      <w:r w:rsidRPr="002F25EE">
        <w:rPr>
          <w:rFonts w:asciiTheme="minorHAnsi" w:hAnsiTheme="minorHAnsi" w:cstheme="minorHAnsi"/>
        </w:rPr>
        <w:t>significant</w:t>
      </w:r>
      <w:r w:rsidRPr="002F25EE">
        <w:rPr>
          <w:rFonts w:asciiTheme="minorHAnsi" w:hAnsiTheme="minorHAnsi" w:cstheme="minorHAnsi"/>
          <w:spacing w:val="-12"/>
        </w:rPr>
        <w:t xml:space="preserve"> </w:t>
      </w:r>
      <w:r w:rsidRPr="002F25EE">
        <w:rPr>
          <w:rFonts w:asciiTheme="minorHAnsi" w:hAnsiTheme="minorHAnsi" w:cstheme="minorHAnsi"/>
        </w:rPr>
        <w:t>advances</w:t>
      </w:r>
      <w:r w:rsidRPr="002F25EE">
        <w:rPr>
          <w:rFonts w:asciiTheme="minorHAnsi" w:hAnsiTheme="minorHAnsi" w:cstheme="minorHAnsi"/>
          <w:spacing w:val="-12"/>
        </w:rPr>
        <w:t xml:space="preserve"> </w:t>
      </w:r>
      <w:r w:rsidRPr="002F25EE">
        <w:rPr>
          <w:rFonts w:asciiTheme="minorHAnsi" w:hAnsiTheme="minorHAnsi" w:cstheme="minorHAnsi"/>
        </w:rPr>
        <w:t>in</w:t>
      </w:r>
      <w:r w:rsidRPr="002F25EE">
        <w:rPr>
          <w:rFonts w:asciiTheme="minorHAnsi" w:hAnsiTheme="minorHAnsi" w:cstheme="minorHAnsi"/>
          <w:spacing w:val="-12"/>
        </w:rPr>
        <w:t xml:space="preserve"> </w:t>
      </w:r>
      <w:r w:rsidRPr="002F25EE">
        <w:rPr>
          <w:rFonts w:asciiTheme="minorHAnsi" w:hAnsiTheme="minorHAnsi" w:cstheme="minorHAnsi"/>
        </w:rPr>
        <w:t>improving</w:t>
      </w:r>
      <w:r w:rsidRPr="002F25EE">
        <w:rPr>
          <w:rFonts w:asciiTheme="minorHAnsi" w:hAnsiTheme="minorHAnsi" w:cstheme="minorHAnsi"/>
          <w:spacing w:val="-12"/>
        </w:rPr>
        <w:t xml:space="preserve"> </w:t>
      </w:r>
      <w:r w:rsidRPr="002F25EE">
        <w:rPr>
          <w:rFonts w:asciiTheme="minorHAnsi" w:hAnsiTheme="minorHAnsi" w:cstheme="minorHAnsi"/>
        </w:rPr>
        <w:t>functionality of</w:t>
      </w:r>
      <w:r w:rsidRPr="002F25EE">
        <w:rPr>
          <w:rFonts w:asciiTheme="minorHAnsi" w:hAnsiTheme="minorHAnsi" w:cstheme="minorHAnsi"/>
          <w:spacing w:val="-6"/>
        </w:rPr>
        <w:t xml:space="preserve"> </w:t>
      </w:r>
      <w:r w:rsidRPr="002F25EE">
        <w:rPr>
          <w:rFonts w:asciiTheme="minorHAnsi" w:hAnsiTheme="minorHAnsi" w:cstheme="minorHAnsi"/>
        </w:rPr>
        <w:t>our</w:t>
      </w:r>
      <w:r w:rsidRPr="002F25EE">
        <w:rPr>
          <w:rFonts w:asciiTheme="minorHAnsi" w:hAnsiTheme="minorHAnsi" w:cstheme="minorHAnsi"/>
          <w:spacing w:val="-6"/>
        </w:rPr>
        <w:t xml:space="preserve"> </w:t>
      </w:r>
      <w:r w:rsidRPr="002F25EE">
        <w:rPr>
          <w:rFonts w:asciiTheme="minorHAnsi" w:hAnsiTheme="minorHAnsi" w:cstheme="minorHAnsi"/>
        </w:rPr>
        <w:t>CRM</w:t>
      </w:r>
      <w:r w:rsidRPr="002F25EE">
        <w:rPr>
          <w:rFonts w:asciiTheme="minorHAnsi" w:hAnsiTheme="minorHAnsi" w:cstheme="minorHAnsi"/>
          <w:spacing w:val="-6"/>
        </w:rPr>
        <w:t xml:space="preserve"> </w:t>
      </w:r>
      <w:r w:rsidRPr="002F25EE">
        <w:rPr>
          <w:rFonts w:asciiTheme="minorHAnsi" w:hAnsiTheme="minorHAnsi" w:cstheme="minorHAnsi"/>
        </w:rPr>
        <w:t>database,</w:t>
      </w:r>
      <w:r w:rsidRPr="002F25EE">
        <w:rPr>
          <w:rFonts w:asciiTheme="minorHAnsi" w:hAnsiTheme="minorHAnsi" w:cstheme="minorHAnsi"/>
          <w:spacing w:val="-6"/>
        </w:rPr>
        <w:t xml:space="preserve"> </w:t>
      </w:r>
      <w:r w:rsidRPr="002F25EE">
        <w:rPr>
          <w:rFonts w:asciiTheme="minorHAnsi" w:hAnsiTheme="minorHAnsi" w:cstheme="minorHAnsi"/>
        </w:rPr>
        <w:t>and</w:t>
      </w:r>
      <w:r w:rsidRPr="002F25EE">
        <w:rPr>
          <w:rFonts w:asciiTheme="minorHAnsi" w:hAnsiTheme="minorHAnsi" w:cstheme="minorHAnsi"/>
          <w:spacing w:val="-6"/>
        </w:rPr>
        <w:t xml:space="preserve"> </w:t>
      </w:r>
      <w:r w:rsidRPr="002F25EE">
        <w:rPr>
          <w:rFonts w:asciiTheme="minorHAnsi" w:hAnsiTheme="minorHAnsi" w:cstheme="minorHAnsi"/>
        </w:rPr>
        <w:t>appointment</w:t>
      </w:r>
      <w:r w:rsidRPr="002F25EE">
        <w:rPr>
          <w:rFonts w:asciiTheme="minorHAnsi" w:hAnsiTheme="minorHAnsi" w:cstheme="minorHAnsi"/>
          <w:spacing w:val="-6"/>
        </w:rPr>
        <w:t xml:space="preserve"> </w:t>
      </w:r>
      <w:r w:rsidRPr="002F25EE">
        <w:rPr>
          <w:rFonts w:asciiTheme="minorHAnsi" w:hAnsiTheme="minorHAnsi" w:cstheme="minorHAnsi"/>
        </w:rPr>
        <w:t>of</w:t>
      </w:r>
      <w:r w:rsidRPr="002F25EE">
        <w:rPr>
          <w:rFonts w:asciiTheme="minorHAnsi" w:hAnsiTheme="minorHAnsi" w:cstheme="minorHAnsi"/>
          <w:spacing w:val="-6"/>
        </w:rPr>
        <w:t xml:space="preserve"> </w:t>
      </w:r>
      <w:r w:rsidRPr="002F25EE">
        <w:rPr>
          <w:rFonts w:asciiTheme="minorHAnsi" w:hAnsiTheme="minorHAnsi" w:cstheme="minorHAnsi"/>
        </w:rPr>
        <w:t>a</w:t>
      </w:r>
      <w:r w:rsidRPr="002F25EE">
        <w:rPr>
          <w:rFonts w:asciiTheme="minorHAnsi" w:hAnsiTheme="minorHAnsi" w:cstheme="minorHAnsi"/>
          <w:spacing w:val="-6"/>
        </w:rPr>
        <w:t xml:space="preserve"> </w:t>
      </w:r>
      <w:r w:rsidRPr="002F25EE">
        <w:rPr>
          <w:rFonts w:asciiTheme="minorHAnsi" w:hAnsiTheme="minorHAnsi" w:cstheme="minorHAnsi"/>
        </w:rPr>
        <w:t xml:space="preserve">managed service provider </w:t>
      </w:r>
      <w:r w:rsidRPr="002F25EE">
        <w:rPr>
          <w:rFonts w:asciiTheme="minorHAnsi" w:hAnsiTheme="minorHAnsi" w:cstheme="minorHAnsi"/>
          <w:spacing w:val="-3"/>
        </w:rPr>
        <w:t xml:space="preserve">for </w:t>
      </w:r>
      <w:r w:rsidRPr="002F25EE">
        <w:rPr>
          <w:rFonts w:asciiTheme="minorHAnsi" w:hAnsiTheme="minorHAnsi" w:cstheme="minorHAnsi"/>
        </w:rPr>
        <w:t>IT</w:t>
      </w:r>
      <w:r w:rsidRPr="002F25EE">
        <w:rPr>
          <w:rFonts w:asciiTheme="minorHAnsi" w:hAnsiTheme="minorHAnsi" w:cstheme="minorHAnsi"/>
          <w:spacing w:val="-2"/>
        </w:rPr>
        <w:t xml:space="preserve"> </w:t>
      </w:r>
      <w:r w:rsidRPr="002F25EE">
        <w:rPr>
          <w:rFonts w:asciiTheme="minorHAnsi" w:hAnsiTheme="minorHAnsi" w:cstheme="minorHAnsi"/>
        </w:rPr>
        <w:t>support</w:t>
      </w:r>
    </w:p>
    <w:p w14:paraId="6A5CE147" w14:textId="77777777" w:rsidR="00721066" w:rsidRPr="002F25EE" w:rsidRDefault="00F57480" w:rsidP="00212BB5">
      <w:pPr>
        <w:pStyle w:val="ListParagraph"/>
        <w:numPr>
          <w:ilvl w:val="2"/>
          <w:numId w:val="1"/>
        </w:numPr>
        <w:tabs>
          <w:tab w:val="left" w:pos="1078"/>
          <w:tab w:val="left" w:pos="8789"/>
        </w:tabs>
        <w:spacing w:before="57" w:line="235" w:lineRule="auto"/>
        <w:ind w:left="0"/>
        <w:rPr>
          <w:rFonts w:asciiTheme="minorHAnsi" w:hAnsiTheme="minorHAnsi" w:cstheme="minorHAnsi"/>
          <w:sz w:val="21"/>
        </w:rPr>
      </w:pPr>
      <w:r w:rsidRPr="002F25EE">
        <w:rPr>
          <w:rFonts w:asciiTheme="minorHAnsi" w:hAnsiTheme="minorHAnsi" w:cstheme="minorHAnsi"/>
          <w:sz w:val="21"/>
        </w:rPr>
        <w:t xml:space="preserve">embedding our strategic priorities throughout the </w:t>
      </w:r>
      <w:proofErr w:type="spellStart"/>
      <w:r w:rsidRPr="002F25EE">
        <w:rPr>
          <w:rFonts w:asciiTheme="minorHAnsi" w:hAnsiTheme="minorHAnsi" w:cstheme="minorHAnsi"/>
          <w:sz w:val="21"/>
        </w:rPr>
        <w:t>organisation</w:t>
      </w:r>
      <w:proofErr w:type="spellEnd"/>
      <w:r w:rsidRPr="002F25EE">
        <w:rPr>
          <w:rFonts w:asciiTheme="minorHAnsi" w:hAnsiTheme="minorHAnsi" w:cstheme="minorHAnsi"/>
          <w:spacing w:val="-10"/>
          <w:sz w:val="21"/>
        </w:rPr>
        <w:t xml:space="preserve"> </w:t>
      </w:r>
      <w:r w:rsidRPr="002F25EE">
        <w:rPr>
          <w:rFonts w:asciiTheme="minorHAnsi" w:hAnsiTheme="minorHAnsi" w:cstheme="minorHAnsi"/>
          <w:sz w:val="21"/>
        </w:rPr>
        <w:t>through</w:t>
      </w:r>
      <w:r w:rsidRPr="002F25EE">
        <w:rPr>
          <w:rFonts w:asciiTheme="minorHAnsi" w:hAnsiTheme="minorHAnsi" w:cstheme="minorHAnsi"/>
          <w:spacing w:val="-11"/>
          <w:sz w:val="21"/>
        </w:rPr>
        <w:t xml:space="preserve"> </w:t>
      </w:r>
      <w:r w:rsidRPr="002F25EE">
        <w:rPr>
          <w:rFonts w:asciiTheme="minorHAnsi" w:hAnsiTheme="minorHAnsi" w:cstheme="minorHAnsi"/>
          <w:sz w:val="21"/>
        </w:rPr>
        <w:t>the</w:t>
      </w:r>
      <w:r w:rsidRPr="002F25EE">
        <w:rPr>
          <w:rFonts w:asciiTheme="minorHAnsi" w:hAnsiTheme="minorHAnsi" w:cstheme="minorHAnsi"/>
          <w:spacing w:val="-10"/>
          <w:sz w:val="21"/>
        </w:rPr>
        <w:t xml:space="preserve"> </w:t>
      </w:r>
      <w:r w:rsidRPr="002F25EE">
        <w:rPr>
          <w:rFonts w:asciiTheme="minorHAnsi" w:hAnsiTheme="minorHAnsi" w:cstheme="minorHAnsi"/>
          <w:sz w:val="21"/>
        </w:rPr>
        <w:t>development</w:t>
      </w:r>
      <w:r w:rsidRPr="002F25EE">
        <w:rPr>
          <w:rFonts w:asciiTheme="minorHAnsi" w:hAnsiTheme="minorHAnsi" w:cstheme="minorHAnsi"/>
          <w:spacing w:val="-10"/>
          <w:sz w:val="21"/>
        </w:rPr>
        <w:t xml:space="preserve"> </w:t>
      </w:r>
      <w:r w:rsidRPr="002F25EE">
        <w:rPr>
          <w:rFonts w:asciiTheme="minorHAnsi" w:hAnsiTheme="minorHAnsi" w:cstheme="minorHAnsi"/>
          <w:sz w:val="21"/>
        </w:rPr>
        <w:t>of</w:t>
      </w:r>
      <w:r w:rsidRPr="002F25EE">
        <w:rPr>
          <w:rFonts w:asciiTheme="minorHAnsi" w:hAnsiTheme="minorHAnsi" w:cstheme="minorHAnsi"/>
          <w:spacing w:val="-11"/>
          <w:sz w:val="21"/>
        </w:rPr>
        <w:t xml:space="preserve"> </w:t>
      </w:r>
      <w:r w:rsidRPr="002F25EE">
        <w:rPr>
          <w:rFonts w:asciiTheme="minorHAnsi" w:hAnsiTheme="minorHAnsi" w:cstheme="minorHAnsi"/>
          <w:sz w:val="21"/>
        </w:rPr>
        <w:t>EMPHN’s Strategic Plan</w:t>
      </w:r>
      <w:r w:rsidRPr="002F25EE">
        <w:rPr>
          <w:rFonts w:asciiTheme="minorHAnsi" w:hAnsiTheme="minorHAnsi" w:cstheme="minorHAnsi"/>
          <w:spacing w:val="-15"/>
          <w:sz w:val="21"/>
        </w:rPr>
        <w:t xml:space="preserve"> </w:t>
      </w:r>
      <w:r w:rsidRPr="002F25EE">
        <w:rPr>
          <w:rFonts w:asciiTheme="minorHAnsi" w:hAnsiTheme="minorHAnsi" w:cstheme="minorHAnsi"/>
          <w:sz w:val="21"/>
        </w:rPr>
        <w:t>2017–22</w:t>
      </w:r>
    </w:p>
    <w:p w14:paraId="083B61C0" w14:textId="1A5C6D31" w:rsidR="00721066" w:rsidRPr="002F25EE" w:rsidRDefault="00F57480" w:rsidP="00212BB5">
      <w:pPr>
        <w:pStyle w:val="ListParagraph"/>
        <w:numPr>
          <w:ilvl w:val="2"/>
          <w:numId w:val="1"/>
        </w:numPr>
        <w:tabs>
          <w:tab w:val="left" w:pos="1078"/>
          <w:tab w:val="left" w:pos="8789"/>
        </w:tabs>
        <w:spacing w:before="57" w:line="235" w:lineRule="auto"/>
        <w:ind w:left="0"/>
        <w:rPr>
          <w:rFonts w:asciiTheme="minorHAnsi" w:hAnsiTheme="minorHAnsi" w:cstheme="minorHAnsi"/>
          <w:sz w:val="21"/>
        </w:rPr>
      </w:pPr>
      <w:r w:rsidRPr="002F25EE">
        <w:rPr>
          <w:rFonts w:asciiTheme="minorHAnsi" w:hAnsiTheme="minorHAnsi" w:cstheme="minorHAnsi"/>
          <w:sz w:val="21"/>
        </w:rPr>
        <w:t>further improving our performance</w:t>
      </w:r>
      <w:r w:rsidRPr="002F25EE">
        <w:rPr>
          <w:rFonts w:asciiTheme="minorHAnsi" w:hAnsiTheme="minorHAnsi" w:cstheme="minorHAnsi"/>
          <w:spacing w:val="-32"/>
          <w:sz w:val="21"/>
        </w:rPr>
        <w:t xml:space="preserve"> </w:t>
      </w:r>
      <w:r w:rsidRPr="002F25EE">
        <w:rPr>
          <w:rFonts w:asciiTheme="minorHAnsi" w:hAnsiTheme="minorHAnsi" w:cstheme="minorHAnsi"/>
          <w:sz w:val="21"/>
        </w:rPr>
        <w:t xml:space="preserve">management program to ensure clear alignment between individual performance and achievement of </w:t>
      </w:r>
      <w:proofErr w:type="spellStart"/>
      <w:r w:rsidRPr="002F25EE">
        <w:rPr>
          <w:rFonts w:asciiTheme="minorHAnsi" w:hAnsiTheme="minorHAnsi" w:cstheme="minorHAnsi"/>
          <w:spacing w:val="-1"/>
          <w:sz w:val="21"/>
        </w:rPr>
        <w:t>organisational</w:t>
      </w:r>
      <w:proofErr w:type="spellEnd"/>
      <w:r w:rsidRPr="002F25EE">
        <w:rPr>
          <w:rFonts w:asciiTheme="minorHAnsi" w:hAnsiTheme="minorHAnsi" w:cstheme="minorHAnsi"/>
          <w:spacing w:val="-23"/>
          <w:sz w:val="21"/>
        </w:rPr>
        <w:t xml:space="preserve"> </w:t>
      </w:r>
      <w:r w:rsidRPr="002F25EE">
        <w:rPr>
          <w:rFonts w:asciiTheme="minorHAnsi" w:hAnsiTheme="minorHAnsi" w:cstheme="minorHAnsi"/>
          <w:sz w:val="21"/>
        </w:rPr>
        <w:t>strategies.</w:t>
      </w:r>
    </w:p>
    <w:p w14:paraId="6921A703" w14:textId="77777777" w:rsidR="00721066" w:rsidRPr="002F25EE" w:rsidRDefault="00721066" w:rsidP="00212BB5">
      <w:pPr>
        <w:pStyle w:val="BodyText"/>
        <w:tabs>
          <w:tab w:val="left" w:pos="8789"/>
        </w:tabs>
        <w:spacing w:before="9"/>
        <w:rPr>
          <w:rFonts w:asciiTheme="minorHAnsi" w:hAnsiTheme="minorHAnsi" w:cstheme="minorHAnsi"/>
          <w:sz w:val="26"/>
        </w:rPr>
      </w:pPr>
    </w:p>
    <w:p w14:paraId="7C9BA087" w14:textId="7DEFB77F" w:rsidR="00721066" w:rsidRPr="002F25EE" w:rsidRDefault="00F57480" w:rsidP="00212BB5">
      <w:pPr>
        <w:pStyle w:val="Heading9"/>
        <w:tabs>
          <w:tab w:val="left" w:pos="8789"/>
        </w:tabs>
        <w:spacing w:before="84"/>
        <w:ind w:left="0"/>
        <w:rPr>
          <w:rFonts w:asciiTheme="minorHAnsi" w:hAnsiTheme="minorHAnsi" w:cstheme="minorHAnsi"/>
        </w:rPr>
      </w:pPr>
      <w:r w:rsidRPr="002F25EE">
        <w:rPr>
          <w:rFonts w:asciiTheme="minorHAnsi" w:hAnsiTheme="minorHAnsi" w:cstheme="minorHAnsi"/>
          <w:w w:val="95"/>
        </w:rPr>
        <w:t>Our staff</w:t>
      </w:r>
    </w:p>
    <w:p w14:paraId="796A613D" w14:textId="77777777" w:rsidR="00721066" w:rsidRPr="002F25EE" w:rsidRDefault="00F57480" w:rsidP="00212BB5">
      <w:pPr>
        <w:tabs>
          <w:tab w:val="left" w:pos="8789"/>
        </w:tabs>
        <w:spacing w:before="102" w:line="235" w:lineRule="auto"/>
        <w:rPr>
          <w:rFonts w:asciiTheme="minorHAnsi" w:hAnsiTheme="minorHAnsi" w:cstheme="minorHAnsi"/>
          <w:b/>
        </w:rPr>
      </w:pPr>
      <w:r w:rsidRPr="002F25EE">
        <w:rPr>
          <w:rFonts w:asciiTheme="minorHAnsi" w:hAnsiTheme="minorHAnsi" w:cstheme="minorHAnsi"/>
          <w:b/>
        </w:rPr>
        <w:t xml:space="preserve">Michelle </w:t>
      </w:r>
      <w:proofErr w:type="spellStart"/>
      <w:r w:rsidRPr="002F25EE">
        <w:rPr>
          <w:rFonts w:asciiTheme="minorHAnsi" w:hAnsiTheme="minorHAnsi" w:cstheme="minorHAnsi"/>
          <w:b/>
        </w:rPr>
        <w:t>MacCallum</w:t>
      </w:r>
      <w:proofErr w:type="spellEnd"/>
      <w:r w:rsidRPr="002F25EE">
        <w:rPr>
          <w:rFonts w:asciiTheme="minorHAnsi" w:hAnsiTheme="minorHAnsi" w:cstheme="minorHAnsi"/>
          <w:b/>
        </w:rPr>
        <w:t>, Project Officer Place-Based Suicide Prevention</w:t>
      </w:r>
    </w:p>
    <w:p w14:paraId="0121474B" w14:textId="77777777" w:rsidR="00721066" w:rsidRPr="002F25EE" w:rsidRDefault="00F57480" w:rsidP="00212BB5">
      <w:pPr>
        <w:pStyle w:val="BodyText"/>
        <w:tabs>
          <w:tab w:val="left" w:pos="8789"/>
        </w:tabs>
        <w:spacing w:before="54" w:line="235" w:lineRule="auto"/>
        <w:rPr>
          <w:rFonts w:asciiTheme="minorHAnsi" w:hAnsiTheme="minorHAnsi" w:cstheme="minorHAnsi"/>
        </w:rPr>
      </w:pPr>
      <w:r w:rsidRPr="002F25EE">
        <w:rPr>
          <w:rFonts w:asciiTheme="minorHAnsi" w:hAnsiTheme="minorHAnsi" w:cstheme="minorHAnsi"/>
        </w:rPr>
        <w:t xml:space="preserve">“To me, in my role, being part of a high performing </w:t>
      </w:r>
      <w:proofErr w:type="spellStart"/>
      <w:r w:rsidRPr="002F25EE">
        <w:rPr>
          <w:rFonts w:asciiTheme="minorHAnsi" w:hAnsiTheme="minorHAnsi" w:cstheme="minorHAnsi"/>
        </w:rPr>
        <w:t>organisation</w:t>
      </w:r>
      <w:proofErr w:type="spellEnd"/>
      <w:r w:rsidRPr="002F25EE">
        <w:rPr>
          <w:rFonts w:asciiTheme="minorHAnsi" w:hAnsiTheme="minorHAnsi" w:cstheme="minorHAnsi"/>
        </w:rPr>
        <w:t xml:space="preserve"> means that the work we do is informed by evidence, that we act with integrity and ensure that the services we commission adhere to best practice and are responsive to consumer need.</w:t>
      </w:r>
    </w:p>
    <w:p w14:paraId="74B8AB89" w14:textId="77777777" w:rsidR="00721066" w:rsidRPr="002F25EE" w:rsidRDefault="00F57480" w:rsidP="00212BB5">
      <w:pPr>
        <w:pStyle w:val="BodyText"/>
        <w:tabs>
          <w:tab w:val="left" w:pos="8789"/>
        </w:tabs>
        <w:spacing w:before="113" w:line="235" w:lineRule="auto"/>
        <w:rPr>
          <w:rFonts w:asciiTheme="minorHAnsi" w:hAnsiTheme="minorHAnsi" w:cstheme="minorHAnsi"/>
        </w:rPr>
      </w:pPr>
      <w:r w:rsidRPr="002F25EE">
        <w:rPr>
          <w:rFonts w:asciiTheme="minorHAnsi" w:hAnsiTheme="minorHAnsi" w:cstheme="minorHAnsi"/>
        </w:rPr>
        <w:t xml:space="preserve">In </w:t>
      </w:r>
      <w:r w:rsidRPr="002F25EE">
        <w:rPr>
          <w:rFonts w:asciiTheme="minorHAnsi" w:hAnsiTheme="minorHAnsi" w:cstheme="minorHAnsi"/>
          <w:spacing w:val="-3"/>
        </w:rPr>
        <w:t xml:space="preserve">my </w:t>
      </w:r>
      <w:r w:rsidRPr="002F25EE">
        <w:rPr>
          <w:rFonts w:asciiTheme="minorHAnsi" w:hAnsiTheme="minorHAnsi" w:cstheme="minorHAnsi"/>
        </w:rPr>
        <w:t xml:space="preserve">everyday role, as suicide prevention project </w:t>
      </w:r>
      <w:r w:rsidRPr="002F25EE">
        <w:rPr>
          <w:rFonts w:asciiTheme="minorHAnsi" w:hAnsiTheme="minorHAnsi" w:cstheme="minorHAnsi"/>
          <w:spacing w:val="-4"/>
        </w:rPr>
        <w:t xml:space="preserve">officer, </w:t>
      </w:r>
      <w:r w:rsidRPr="002F25EE">
        <w:rPr>
          <w:rFonts w:asciiTheme="minorHAnsi" w:hAnsiTheme="minorHAnsi" w:cstheme="minorHAnsi"/>
        </w:rPr>
        <w:t xml:space="preserve">I </w:t>
      </w:r>
      <w:r w:rsidRPr="002F25EE">
        <w:rPr>
          <w:rFonts w:asciiTheme="minorHAnsi" w:hAnsiTheme="minorHAnsi" w:cstheme="minorHAnsi"/>
          <w:spacing w:val="-3"/>
        </w:rPr>
        <w:t xml:space="preserve">keep </w:t>
      </w:r>
      <w:r w:rsidRPr="002F25EE">
        <w:rPr>
          <w:rFonts w:asciiTheme="minorHAnsi" w:hAnsiTheme="minorHAnsi" w:cstheme="minorHAnsi"/>
        </w:rPr>
        <w:t xml:space="preserve">informed of best practice standards and engage with </w:t>
      </w:r>
      <w:r w:rsidRPr="002F25EE">
        <w:rPr>
          <w:rFonts w:asciiTheme="minorHAnsi" w:hAnsiTheme="minorHAnsi" w:cstheme="minorHAnsi"/>
          <w:spacing w:val="-6"/>
        </w:rPr>
        <w:t xml:space="preserve">local </w:t>
      </w:r>
      <w:r w:rsidRPr="002F25EE">
        <w:rPr>
          <w:rFonts w:asciiTheme="minorHAnsi" w:hAnsiTheme="minorHAnsi" w:cstheme="minorHAnsi"/>
          <w:spacing w:val="-8"/>
        </w:rPr>
        <w:t xml:space="preserve">stakeholders </w:t>
      </w:r>
      <w:r w:rsidRPr="002F25EE">
        <w:rPr>
          <w:rFonts w:asciiTheme="minorHAnsi" w:hAnsiTheme="minorHAnsi" w:cstheme="minorHAnsi"/>
          <w:spacing w:val="-5"/>
        </w:rPr>
        <w:t xml:space="preserve">and </w:t>
      </w:r>
      <w:r w:rsidRPr="002F25EE">
        <w:rPr>
          <w:rFonts w:asciiTheme="minorHAnsi" w:hAnsiTheme="minorHAnsi" w:cstheme="minorHAnsi"/>
          <w:spacing w:val="-7"/>
        </w:rPr>
        <w:t xml:space="preserve">members </w:t>
      </w:r>
      <w:r w:rsidRPr="002F25EE">
        <w:rPr>
          <w:rFonts w:asciiTheme="minorHAnsi" w:hAnsiTheme="minorHAnsi" w:cstheme="minorHAnsi"/>
          <w:spacing w:val="-4"/>
        </w:rPr>
        <w:t xml:space="preserve">of </w:t>
      </w:r>
      <w:r w:rsidRPr="002F25EE">
        <w:rPr>
          <w:rFonts w:asciiTheme="minorHAnsi" w:hAnsiTheme="minorHAnsi" w:cstheme="minorHAnsi"/>
          <w:spacing w:val="-5"/>
        </w:rPr>
        <w:t xml:space="preserve">the </w:t>
      </w:r>
      <w:r w:rsidRPr="002F25EE">
        <w:rPr>
          <w:rFonts w:asciiTheme="minorHAnsi" w:hAnsiTheme="minorHAnsi" w:cstheme="minorHAnsi"/>
          <w:spacing w:val="-8"/>
        </w:rPr>
        <w:t xml:space="preserve">community. </w:t>
      </w:r>
      <w:r w:rsidRPr="002F25EE">
        <w:rPr>
          <w:rFonts w:asciiTheme="minorHAnsi" w:hAnsiTheme="minorHAnsi" w:cstheme="minorHAnsi"/>
        </w:rPr>
        <w:t xml:space="preserve">I am seeking input, at all levels, from people with lived </w:t>
      </w:r>
      <w:r w:rsidRPr="002F25EE">
        <w:rPr>
          <w:rFonts w:asciiTheme="minorHAnsi" w:hAnsiTheme="minorHAnsi" w:cstheme="minorHAnsi"/>
          <w:spacing w:val="-7"/>
        </w:rPr>
        <w:t xml:space="preserve">experience </w:t>
      </w:r>
      <w:r w:rsidRPr="002F25EE">
        <w:rPr>
          <w:rFonts w:asciiTheme="minorHAnsi" w:hAnsiTheme="minorHAnsi" w:cstheme="minorHAnsi"/>
          <w:spacing w:val="-4"/>
        </w:rPr>
        <w:t xml:space="preserve">of </w:t>
      </w:r>
      <w:r w:rsidRPr="002F25EE">
        <w:rPr>
          <w:rFonts w:asciiTheme="minorHAnsi" w:hAnsiTheme="minorHAnsi" w:cstheme="minorHAnsi"/>
          <w:spacing w:val="-6"/>
        </w:rPr>
        <w:t xml:space="preserve">suicide </w:t>
      </w:r>
      <w:r w:rsidRPr="002F25EE">
        <w:rPr>
          <w:rFonts w:asciiTheme="minorHAnsi" w:hAnsiTheme="minorHAnsi" w:cstheme="minorHAnsi"/>
          <w:spacing w:val="-5"/>
        </w:rPr>
        <w:t xml:space="preserve">and the </w:t>
      </w:r>
      <w:r w:rsidRPr="002F25EE">
        <w:rPr>
          <w:rFonts w:asciiTheme="minorHAnsi" w:hAnsiTheme="minorHAnsi" w:cstheme="minorHAnsi"/>
          <w:spacing w:val="-6"/>
        </w:rPr>
        <w:t xml:space="preserve">wider </w:t>
      </w:r>
      <w:r w:rsidRPr="002F25EE">
        <w:rPr>
          <w:rFonts w:asciiTheme="minorHAnsi" w:hAnsiTheme="minorHAnsi" w:cstheme="minorHAnsi"/>
          <w:spacing w:val="-8"/>
        </w:rPr>
        <w:t xml:space="preserve">community. </w:t>
      </w:r>
      <w:r w:rsidRPr="002F25EE">
        <w:rPr>
          <w:rFonts w:asciiTheme="minorHAnsi" w:hAnsiTheme="minorHAnsi" w:cstheme="minorHAnsi"/>
          <w:spacing w:val="-5"/>
        </w:rPr>
        <w:t xml:space="preserve">The </w:t>
      </w:r>
      <w:r w:rsidRPr="002F25EE">
        <w:rPr>
          <w:rFonts w:asciiTheme="minorHAnsi" w:hAnsiTheme="minorHAnsi" w:cstheme="minorHAnsi"/>
          <w:spacing w:val="-6"/>
        </w:rPr>
        <w:t xml:space="preserve">initiative </w:t>
      </w:r>
      <w:r w:rsidRPr="002F25EE">
        <w:rPr>
          <w:rFonts w:asciiTheme="minorHAnsi" w:hAnsiTheme="minorHAnsi" w:cstheme="minorHAnsi"/>
        </w:rPr>
        <w:t xml:space="preserve">will identify gaps and strengthen existing services and community responses to suicide as well as build community </w:t>
      </w:r>
      <w:r w:rsidRPr="002F25EE">
        <w:rPr>
          <w:rFonts w:asciiTheme="minorHAnsi" w:hAnsiTheme="minorHAnsi" w:cstheme="minorHAnsi"/>
          <w:spacing w:val="-3"/>
        </w:rPr>
        <w:t>resilience.”</w:t>
      </w:r>
    </w:p>
    <w:p w14:paraId="6B9995D0" w14:textId="77777777" w:rsidR="00721066" w:rsidRPr="002F25EE" w:rsidRDefault="00F57480" w:rsidP="00212BB5">
      <w:pPr>
        <w:tabs>
          <w:tab w:val="left" w:pos="8789"/>
        </w:tabs>
        <w:spacing w:before="111"/>
        <w:rPr>
          <w:rFonts w:asciiTheme="minorHAnsi" w:hAnsiTheme="minorHAnsi" w:cstheme="minorHAnsi"/>
          <w:b/>
        </w:rPr>
      </w:pPr>
      <w:r w:rsidRPr="002F25EE">
        <w:rPr>
          <w:rFonts w:asciiTheme="minorHAnsi" w:hAnsiTheme="minorHAnsi" w:cstheme="minorHAnsi"/>
          <w:b/>
        </w:rPr>
        <w:t>Danika Gasparini, Population Health Officer</w:t>
      </w:r>
    </w:p>
    <w:p w14:paraId="7E153948" w14:textId="77777777" w:rsidR="00721066" w:rsidRPr="002F25EE" w:rsidRDefault="00F57480" w:rsidP="00212BB5">
      <w:pPr>
        <w:pStyle w:val="BodyText"/>
        <w:tabs>
          <w:tab w:val="left" w:pos="8789"/>
        </w:tabs>
        <w:spacing w:before="55" w:line="235" w:lineRule="auto"/>
        <w:rPr>
          <w:rFonts w:asciiTheme="minorHAnsi" w:hAnsiTheme="minorHAnsi" w:cstheme="minorHAnsi"/>
        </w:rPr>
      </w:pPr>
      <w:r w:rsidRPr="002F25EE">
        <w:rPr>
          <w:rFonts w:asciiTheme="minorHAnsi" w:hAnsiTheme="minorHAnsi" w:cstheme="minorHAnsi"/>
          <w:spacing w:val="-4"/>
        </w:rPr>
        <w:t xml:space="preserve">“My </w:t>
      </w:r>
      <w:r w:rsidRPr="002F25EE">
        <w:rPr>
          <w:rFonts w:asciiTheme="minorHAnsi" w:hAnsiTheme="minorHAnsi" w:cstheme="minorHAnsi"/>
          <w:spacing w:val="-5"/>
        </w:rPr>
        <w:t xml:space="preserve">role </w:t>
      </w:r>
      <w:r w:rsidRPr="002F25EE">
        <w:rPr>
          <w:rFonts w:asciiTheme="minorHAnsi" w:hAnsiTheme="minorHAnsi" w:cstheme="minorHAnsi"/>
          <w:spacing w:val="-3"/>
        </w:rPr>
        <w:t xml:space="preserve">in </w:t>
      </w:r>
      <w:r w:rsidRPr="002F25EE">
        <w:rPr>
          <w:rFonts w:asciiTheme="minorHAnsi" w:hAnsiTheme="minorHAnsi" w:cstheme="minorHAnsi"/>
          <w:spacing w:val="-5"/>
        </w:rPr>
        <w:t xml:space="preserve">contributing </w:t>
      </w:r>
      <w:r w:rsidRPr="002F25EE">
        <w:rPr>
          <w:rFonts w:asciiTheme="minorHAnsi" w:hAnsiTheme="minorHAnsi" w:cstheme="minorHAnsi"/>
          <w:spacing w:val="-4"/>
        </w:rPr>
        <w:t xml:space="preserve">to </w:t>
      </w:r>
      <w:r w:rsidRPr="002F25EE">
        <w:rPr>
          <w:rFonts w:asciiTheme="minorHAnsi" w:hAnsiTheme="minorHAnsi" w:cstheme="minorHAnsi"/>
        </w:rPr>
        <w:t xml:space="preserve">a </w:t>
      </w:r>
      <w:r w:rsidRPr="002F25EE">
        <w:rPr>
          <w:rFonts w:asciiTheme="minorHAnsi" w:hAnsiTheme="minorHAnsi" w:cstheme="minorHAnsi"/>
          <w:spacing w:val="-4"/>
        </w:rPr>
        <w:t xml:space="preserve">high </w:t>
      </w:r>
      <w:r w:rsidRPr="002F25EE">
        <w:rPr>
          <w:rFonts w:asciiTheme="minorHAnsi" w:hAnsiTheme="minorHAnsi" w:cstheme="minorHAnsi"/>
          <w:spacing w:val="-5"/>
        </w:rPr>
        <w:t xml:space="preserve">performing </w:t>
      </w:r>
      <w:proofErr w:type="spellStart"/>
      <w:r w:rsidRPr="002F25EE">
        <w:rPr>
          <w:rFonts w:asciiTheme="minorHAnsi" w:hAnsiTheme="minorHAnsi" w:cstheme="minorHAnsi"/>
          <w:spacing w:val="-6"/>
        </w:rPr>
        <w:t>organisation</w:t>
      </w:r>
      <w:proofErr w:type="spellEnd"/>
      <w:r w:rsidRPr="002F25EE">
        <w:rPr>
          <w:rFonts w:asciiTheme="minorHAnsi" w:hAnsiTheme="minorHAnsi" w:cstheme="minorHAnsi"/>
          <w:spacing w:val="-6"/>
        </w:rPr>
        <w:t xml:space="preserve"> </w:t>
      </w:r>
      <w:r w:rsidRPr="002F25EE">
        <w:rPr>
          <w:rFonts w:asciiTheme="minorHAnsi" w:hAnsiTheme="minorHAnsi" w:cstheme="minorHAnsi"/>
        </w:rPr>
        <w:t xml:space="preserve">involves sourcing and </w:t>
      </w:r>
      <w:proofErr w:type="spellStart"/>
      <w:r w:rsidRPr="002F25EE">
        <w:rPr>
          <w:rFonts w:asciiTheme="minorHAnsi" w:hAnsiTheme="minorHAnsi" w:cstheme="minorHAnsi"/>
        </w:rPr>
        <w:t>analysing</w:t>
      </w:r>
      <w:proofErr w:type="spellEnd"/>
      <w:r w:rsidRPr="002F25EE">
        <w:rPr>
          <w:rFonts w:asciiTheme="minorHAnsi" w:hAnsiTheme="minorHAnsi" w:cstheme="minorHAnsi"/>
        </w:rPr>
        <w:t xml:space="preserve"> reliable population health and health </w:t>
      </w:r>
      <w:r w:rsidRPr="002F25EE">
        <w:rPr>
          <w:rFonts w:asciiTheme="minorHAnsi" w:hAnsiTheme="minorHAnsi" w:cstheme="minorHAnsi"/>
          <w:spacing w:val="-3"/>
        </w:rPr>
        <w:t xml:space="preserve">system </w:t>
      </w:r>
      <w:r w:rsidRPr="002F25EE">
        <w:rPr>
          <w:rFonts w:asciiTheme="minorHAnsi" w:hAnsiTheme="minorHAnsi" w:cstheme="minorHAnsi"/>
        </w:rPr>
        <w:t xml:space="preserve">data to inform our regional needs assessment, and support the </w:t>
      </w:r>
      <w:r w:rsidRPr="002F25EE">
        <w:rPr>
          <w:rFonts w:asciiTheme="minorHAnsi" w:hAnsiTheme="minorHAnsi" w:cstheme="minorHAnsi"/>
        </w:rPr>
        <w:lastRenderedPageBreak/>
        <w:t xml:space="preserve">health planning of our stakeholders. This work requires me to liaise with our own teams and external </w:t>
      </w:r>
      <w:r w:rsidRPr="002F25EE">
        <w:rPr>
          <w:rFonts w:asciiTheme="minorHAnsi" w:hAnsiTheme="minorHAnsi" w:cstheme="minorHAnsi"/>
          <w:spacing w:val="-3"/>
        </w:rPr>
        <w:t xml:space="preserve">stakeholders </w:t>
      </w:r>
      <w:r w:rsidRPr="002F25EE">
        <w:rPr>
          <w:rFonts w:asciiTheme="minorHAnsi" w:hAnsiTheme="minorHAnsi" w:cstheme="minorHAnsi"/>
        </w:rPr>
        <w:t>to identify and address health issues and service gaps across the</w:t>
      </w:r>
    </w:p>
    <w:p w14:paraId="0F436E94" w14:textId="7958C0D9" w:rsidR="00721066" w:rsidRDefault="00F57480" w:rsidP="00212BB5">
      <w:pPr>
        <w:pStyle w:val="BodyText"/>
        <w:tabs>
          <w:tab w:val="left" w:pos="8789"/>
        </w:tabs>
        <w:spacing w:line="235" w:lineRule="auto"/>
        <w:rPr>
          <w:rFonts w:asciiTheme="minorHAnsi" w:hAnsiTheme="minorHAnsi" w:cstheme="minorHAnsi"/>
        </w:rPr>
      </w:pPr>
      <w:r w:rsidRPr="002F25EE">
        <w:rPr>
          <w:rFonts w:asciiTheme="minorHAnsi" w:hAnsiTheme="minorHAnsi" w:cstheme="minorHAnsi"/>
        </w:rPr>
        <w:t>region.</w:t>
      </w:r>
      <w:r w:rsidRPr="002F25EE">
        <w:rPr>
          <w:rFonts w:asciiTheme="minorHAnsi" w:hAnsiTheme="minorHAnsi" w:cstheme="minorHAnsi"/>
          <w:spacing w:val="-6"/>
        </w:rPr>
        <w:t xml:space="preserve"> </w:t>
      </w:r>
      <w:r w:rsidRPr="002F25EE">
        <w:rPr>
          <w:rFonts w:asciiTheme="minorHAnsi" w:hAnsiTheme="minorHAnsi" w:cstheme="minorHAnsi"/>
        </w:rPr>
        <w:t>What</w:t>
      </w:r>
      <w:r w:rsidRPr="002F25EE">
        <w:rPr>
          <w:rFonts w:asciiTheme="minorHAnsi" w:hAnsiTheme="minorHAnsi" w:cstheme="minorHAnsi"/>
          <w:spacing w:val="-6"/>
        </w:rPr>
        <w:t xml:space="preserve"> </w:t>
      </w:r>
      <w:r w:rsidRPr="002F25EE">
        <w:rPr>
          <w:rFonts w:asciiTheme="minorHAnsi" w:hAnsiTheme="minorHAnsi" w:cstheme="minorHAnsi"/>
        </w:rPr>
        <w:t>I</w:t>
      </w:r>
      <w:r w:rsidRPr="002F25EE">
        <w:rPr>
          <w:rFonts w:asciiTheme="minorHAnsi" w:hAnsiTheme="minorHAnsi" w:cstheme="minorHAnsi"/>
          <w:spacing w:val="-6"/>
        </w:rPr>
        <w:t xml:space="preserve"> </w:t>
      </w:r>
      <w:r w:rsidRPr="002F25EE">
        <w:rPr>
          <w:rFonts w:asciiTheme="minorHAnsi" w:hAnsiTheme="minorHAnsi" w:cstheme="minorHAnsi"/>
        </w:rPr>
        <w:t>find</w:t>
      </w:r>
      <w:r w:rsidRPr="002F25EE">
        <w:rPr>
          <w:rFonts w:asciiTheme="minorHAnsi" w:hAnsiTheme="minorHAnsi" w:cstheme="minorHAnsi"/>
          <w:spacing w:val="-6"/>
        </w:rPr>
        <w:t xml:space="preserve"> </w:t>
      </w:r>
      <w:r w:rsidRPr="002F25EE">
        <w:rPr>
          <w:rFonts w:asciiTheme="minorHAnsi" w:hAnsiTheme="minorHAnsi" w:cstheme="minorHAnsi"/>
        </w:rPr>
        <w:t>particularly</w:t>
      </w:r>
      <w:r w:rsidRPr="002F25EE">
        <w:rPr>
          <w:rFonts w:asciiTheme="minorHAnsi" w:hAnsiTheme="minorHAnsi" w:cstheme="minorHAnsi"/>
          <w:spacing w:val="-6"/>
        </w:rPr>
        <w:t xml:space="preserve"> </w:t>
      </w:r>
      <w:r w:rsidRPr="002F25EE">
        <w:rPr>
          <w:rFonts w:asciiTheme="minorHAnsi" w:hAnsiTheme="minorHAnsi" w:cstheme="minorHAnsi"/>
        </w:rPr>
        <w:t>interesting</w:t>
      </w:r>
      <w:r w:rsidRPr="002F25EE">
        <w:rPr>
          <w:rFonts w:asciiTheme="minorHAnsi" w:hAnsiTheme="minorHAnsi" w:cstheme="minorHAnsi"/>
          <w:spacing w:val="-6"/>
        </w:rPr>
        <w:t xml:space="preserve"> </w:t>
      </w:r>
      <w:r w:rsidRPr="002F25EE">
        <w:rPr>
          <w:rFonts w:asciiTheme="minorHAnsi" w:hAnsiTheme="minorHAnsi" w:cstheme="minorHAnsi"/>
        </w:rPr>
        <w:t>is</w:t>
      </w:r>
      <w:r w:rsidRPr="002F25EE">
        <w:rPr>
          <w:rFonts w:asciiTheme="minorHAnsi" w:hAnsiTheme="minorHAnsi" w:cstheme="minorHAnsi"/>
          <w:spacing w:val="-6"/>
        </w:rPr>
        <w:t xml:space="preserve"> </w:t>
      </w:r>
      <w:r w:rsidRPr="002F25EE">
        <w:rPr>
          <w:rFonts w:asciiTheme="minorHAnsi" w:hAnsiTheme="minorHAnsi" w:cstheme="minorHAnsi"/>
        </w:rPr>
        <w:t>the</w:t>
      </w:r>
      <w:r w:rsidRPr="002F25EE">
        <w:rPr>
          <w:rFonts w:asciiTheme="minorHAnsi" w:hAnsiTheme="minorHAnsi" w:cstheme="minorHAnsi"/>
          <w:spacing w:val="-6"/>
        </w:rPr>
        <w:t xml:space="preserve"> </w:t>
      </w:r>
      <w:r w:rsidRPr="002F25EE">
        <w:rPr>
          <w:rFonts w:asciiTheme="minorHAnsi" w:hAnsiTheme="minorHAnsi" w:cstheme="minorHAnsi"/>
        </w:rPr>
        <w:t xml:space="preserve">diversity within Eastern Melbourne </w:t>
      </w:r>
      <w:r w:rsidRPr="002F25EE">
        <w:rPr>
          <w:rFonts w:asciiTheme="minorHAnsi" w:hAnsiTheme="minorHAnsi" w:cstheme="minorHAnsi"/>
          <w:spacing w:val="-3"/>
        </w:rPr>
        <w:t xml:space="preserve">PHN’s </w:t>
      </w:r>
      <w:r w:rsidRPr="002F25EE">
        <w:rPr>
          <w:rFonts w:asciiTheme="minorHAnsi" w:hAnsiTheme="minorHAnsi" w:cstheme="minorHAnsi"/>
        </w:rPr>
        <w:t>large catchment area. Our region has widespread variation in age distribution, socioeconomic status, ethnicity and access to</w:t>
      </w:r>
      <w:r w:rsidRPr="002F25EE">
        <w:rPr>
          <w:rFonts w:asciiTheme="minorHAnsi" w:hAnsiTheme="minorHAnsi" w:cstheme="minorHAnsi"/>
          <w:spacing w:val="-21"/>
        </w:rPr>
        <w:t xml:space="preserve"> </w:t>
      </w:r>
      <w:r w:rsidRPr="002F25EE">
        <w:rPr>
          <w:rFonts w:asciiTheme="minorHAnsi" w:hAnsiTheme="minorHAnsi" w:cstheme="minorHAnsi"/>
        </w:rPr>
        <w:t>services.</w:t>
      </w:r>
    </w:p>
    <w:p w14:paraId="5CEB3BD1" w14:textId="4762ABD9" w:rsidR="00212BB5" w:rsidRDefault="00212BB5" w:rsidP="00212BB5">
      <w:pPr>
        <w:pStyle w:val="BodyText"/>
        <w:tabs>
          <w:tab w:val="left" w:pos="8789"/>
        </w:tabs>
        <w:spacing w:line="235" w:lineRule="auto"/>
        <w:rPr>
          <w:rFonts w:asciiTheme="minorHAnsi" w:hAnsiTheme="minorHAnsi" w:cstheme="minorHAnsi"/>
        </w:rPr>
      </w:pPr>
    </w:p>
    <w:p w14:paraId="3252D4DF" w14:textId="77777777" w:rsidR="00721066" w:rsidRPr="002F25EE" w:rsidRDefault="00F57480" w:rsidP="00212BB5">
      <w:pPr>
        <w:pStyle w:val="BodyText"/>
        <w:tabs>
          <w:tab w:val="left" w:pos="8789"/>
        </w:tabs>
        <w:spacing w:line="235" w:lineRule="auto"/>
        <w:rPr>
          <w:rFonts w:asciiTheme="minorHAnsi" w:hAnsiTheme="minorHAnsi" w:cstheme="minorHAnsi"/>
        </w:rPr>
      </w:pPr>
      <w:r w:rsidRPr="002F25EE">
        <w:rPr>
          <w:rFonts w:asciiTheme="minorHAnsi" w:hAnsiTheme="minorHAnsi" w:cstheme="minorHAnsi"/>
        </w:rPr>
        <w:t xml:space="preserve">When interpreting health data, it is important to consider these factors, which influence peoples’ experiences of health, rather than taking figures at face value. We place emphasis on a consultative approach. Understanding the story behind the statistics ensures that the </w:t>
      </w:r>
      <w:proofErr w:type="spellStart"/>
      <w:r w:rsidRPr="002F25EE">
        <w:rPr>
          <w:rFonts w:asciiTheme="minorHAnsi" w:hAnsiTheme="minorHAnsi" w:cstheme="minorHAnsi"/>
        </w:rPr>
        <w:t>organisation</w:t>
      </w:r>
      <w:proofErr w:type="spellEnd"/>
      <w:r w:rsidRPr="002F25EE">
        <w:rPr>
          <w:rFonts w:asciiTheme="minorHAnsi" w:hAnsiTheme="minorHAnsi" w:cstheme="minorHAnsi"/>
        </w:rPr>
        <w:t xml:space="preserve"> designs appropriate commissioned primary healthcare service responses that are evidenced by data and lived experience.”</w:t>
      </w:r>
    </w:p>
    <w:p w14:paraId="2EBD2A6E" w14:textId="77777777" w:rsidR="00721066" w:rsidRPr="002F25EE" w:rsidRDefault="00F57480" w:rsidP="00212BB5">
      <w:pPr>
        <w:tabs>
          <w:tab w:val="left" w:pos="8789"/>
        </w:tabs>
        <w:spacing w:before="111"/>
        <w:rPr>
          <w:rFonts w:asciiTheme="minorHAnsi" w:hAnsiTheme="minorHAnsi" w:cstheme="minorHAnsi"/>
          <w:b/>
        </w:rPr>
      </w:pPr>
      <w:r w:rsidRPr="002F25EE">
        <w:rPr>
          <w:rFonts w:asciiTheme="minorHAnsi" w:hAnsiTheme="minorHAnsi" w:cstheme="minorHAnsi"/>
          <w:b/>
        </w:rPr>
        <w:t>Kirsty MacDougall, Digital Health Officer</w:t>
      </w:r>
    </w:p>
    <w:p w14:paraId="2A119960" w14:textId="77777777" w:rsidR="00721066" w:rsidRPr="002F25EE" w:rsidRDefault="00F57480" w:rsidP="00212BB5">
      <w:pPr>
        <w:pStyle w:val="BodyText"/>
        <w:tabs>
          <w:tab w:val="left" w:pos="8789"/>
        </w:tabs>
        <w:spacing w:before="55" w:line="235" w:lineRule="auto"/>
        <w:rPr>
          <w:rFonts w:asciiTheme="minorHAnsi" w:hAnsiTheme="minorHAnsi" w:cstheme="minorHAnsi"/>
        </w:rPr>
      </w:pPr>
      <w:r w:rsidRPr="002F25EE">
        <w:rPr>
          <w:rFonts w:asciiTheme="minorHAnsi" w:hAnsiTheme="minorHAnsi" w:cstheme="minorHAnsi"/>
        </w:rPr>
        <w:t xml:space="preserve">“Being part of a high performing </w:t>
      </w:r>
      <w:proofErr w:type="spellStart"/>
      <w:r w:rsidRPr="002F25EE">
        <w:rPr>
          <w:rFonts w:asciiTheme="minorHAnsi" w:hAnsiTheme="minorHAnsi" w:cstheme="minorHAnsi"/>
        </w:rPr>
        <w:t>organisation</w:t>
      </w:r>
      <w:proofErr w:type="spellEnd"/>
      <w:r w:rsidRPr="002F25EE">
        <w:rPr>
          <w:rFonts w:asciiTheme="minorHAnsi" w:hAnsiTheme="minorHAnsi" w:cstheme="minorHAnsi"/>
        </w:rPr>
        <w:t xml:space="preserve"> means knowing that the digital health team are providing our GP practices with excellent digital health expertise in the areas of My Health Record, Electronic Referral and Population Level Analysis and Reporting for General Practice (POLAR GP) software.</w:t>
      </w:r>
    </w:p>
    <w:p w14:paraId="0035C26F" w14:textId="77777777"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 xml:space="preserve">We have built strong relationships with our general practices through face-to-face </w:t>
      </w:r>
      <w:proofErr w:type="spellStart"/>
      <w:r w:rsidRPr="002F25EE">
        <w:rPr>
          <w:rFonts w:asciiTheme="minorHAnsi" w:hAnsiTheme="minorHAnsi" w:cstheme="minorHAnsi"/>
        </w:rPr>
        <w:t>specialised</w:t>
      </w:r>
      <w:proofErr w:type="spellEnd"/>
      <w:r w:rsidRPr="002F25EE">
        <w:rPr>
          <w:rFonts w:asciiTheme="minorHAnsi" w:hAnsiTheme="minorHAnsi" w:cstheme="minorHAnsi"/>
        </w:rPr>
        <w:t xml:space="preserve"> engagement and developed with a great sense of autonomy.</w:t>
      </w:r>
    </w:p>
    <w:p w14:paraId="2970C589" w14:textId="77777777"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rPr>
        <w:t>Practices have provided regular feedback on the services by the Digital Health team, particularly the training and support provided to embed digital health into their practices.</w:t>
      </w:r>
    </w:p>
    <w:p w14:paraId="6656EEDD" w14:textId="77777777" w:rsidR="00721066" w:rsidRPr="002F25EE" w:rsidRDefault="00F57480" w:rsidP="00212BB5">
      <w:pPr>
        <w:pStyle w:val="BodyText"/>
        <w:tabs>
          <w:tab w:val="left" w:pos="8789"/>
        </w:tabs>
        <w:spacing w:before="114" w:line="235" w:lineRule="auto"/>
        <w:rPr>
          <w:rFonts w:asciiTheme="minorHAnsi" w:hAnsiTheme="minorHAnsi" w:cstheme="minorHAnsi"/>
        </w:rPr>
      </w:pPr>
      <w:r w:rsidRPr="002F25EE">
        <w:rPr>
          <w:rFonts w:asciiTheme="minorHAnsi" w:hAnsiTheme="minorHAnsi" w:cstheme="minorHAnsi"/>
          <w:spacing w:val="-3"/>
        </w:rPr>
        <w:t xml:space="preserve">Working </w:t>
      </w:r>
      <w:r w:rsidRPr="002F25EE">
        <w:rPr>
          <w:rFonts w:asciiTheme="minorHAnsi" w:hAnsiTheme="minorHAnsi" w:cstheme="minorHAnsi"/>
        </w:rPr>
        <w:t xml:space="preserve">across teams within the </w:t>
      </w:r>
      <w:proofErr w:type="spellStart"/>
      <w:r w:rsidRPr="002F25EE">
        <w:rPr>
          <w:rFonts w:asciiTheme="minorHAnsi" w:hAnsiTheme="minorHAnsi" w:cstheme="minorHAnsi"/>
        </w:rPr>
        <w:t>organisation</w:t>
      </w:r>
      <w:proofErr w:type="spellEnd"/>
      <w:r w:rsidRPr="002F25EE">
        <w:rPr>
          <w:rFonts w:asciiTheme="minorHAnsi" w:hAnsiTheme="minorHAnsi" w:cstheme="minorHAnsi"/>
        </w:rPr>
        <w:t xml:space="preserve"> has meant that we have been able to embed our digital programs to</w:t>
      </w:r>
      <w:r w:rsidRPr="002F25EE">
        <w:rPr>
          <w:rFonts w:asciiTheme="minorHAnsi" w:hAnsiTheme="minorHAnsi" w:cstheme="minorHAnsi"/>
          <w:spacing w:val="-6"/>
        </w:rPr>
        <w:t xml:space="preserve"> </w:t>
      </w:r>
      <w:r w:rsidRPr="002F25EE">
        <w:rPr>
          <w:rFonts w:asciiTheme="minorHAnsi" w:hAnsiTheme="minorHAnsi" w:cstheme="minorHAnsi"/>
        </w:rPr>
        <w:t>ensure</w:t>
      </w:r>
      <w:r w:rsidRPr="002F25EE">
        <w:rPr>
          <w:rFonts w:asciiTheme="minorHAnsi" w:hAnsiTheme="minorHAnsi" w:cstheme="minorHAnsi"/>
          <w:spacing w:val="-6"/>
        </w:rPr>
        <w:t xml:space="preserve"> </w:t>
      </w:r>
      <w:r w:rsidRPr="002F25EE">
        <w:rPr>
          <w:rFonts w:asciiTheme="minorHAnsi" w:hAnsiTheme="minorHAnsi" w:cstheme="minorHAnsi"/>
        </w:rPr>
        <w:t>GP</w:t>
      </w:r>
      <w:r w:rsidRPr="002F25EE">
        <w:rPr>
          <w:rFonts w:asciiTheme="minorHAnsi" w:hAnsiTheme="minorHAnsi" w:cstheme="minorHAnsi"/>
          <w:spacing w:val="-6"/>
        </w:rPr>
        <w:t xml:space="preserve"> </w:t>
      </w:r>
      <w:r w:rsidRPr="002F25EE">
        <w:rPr>
          <w:rFonts w:asciiTheme="minorHAnsi" w:hAnsiTheme="minorHAnsi" w:cstheme="minorHAnsi"/>
        </w:rPr>
        <w:t>practices</w:t>
      </w:r>
      <w:r w:rsidRPr="002F25EE">
        <w:rPr>
          <w:rFonts w:asciiTheme="minorHAnsi" w:hAnsiTheme="minorHAnsi" w:cstheme="minorHAnsi"/>
          <w:spacing w:val="-5"/>
        </w:rPr>
        <w:t xml:space="preserve"> </w:t>
      </w:r>
      <w:r w:rsidRPr="002F25EE">
        <w:rPr>
          <w:rFonts w:asciiTheme="minorHAnsi" w:hAnsiTheme="minorHAnsi" w:cstheme="minorHAnsi"/>
        </w:rPr>
        <w:t>are</w:t>
      </w:r>
      <w:r w:rsidRPr="002F25EE">
        <w:rPr>
          <w:rFonts w:asciiTheme="minorHAnsi" w:hAnsiTheme="minorHAnsi" w:cstheme="minorHAnsi"/>
          <w:spacing w:val="-6"/>
        </w:rPr>
        <w:t xml:space="preserve"> </w:t>
      </w:r>
      <w:r w:rsidRPr="002F25EE">
        <w:rPr>
          <w:rFonts w:asciiTheme="minorHAnsi" w:hAnsiTheme="minorHAnsi" w:cstheme="minorHAnsi"/>
        </w:rPr>
        <w:t>working</w:t>
      </w:r>
      <w:r w:rsidRPr="002F25EE">
        <w:rPr>
          <w:rFonts w:asciiTheme="minorHAnsi" w:hAnsiTheme="minorHAnsi" w:cstheme="minorHAnsi"/>
          <w:spacing w:val="-6"/>
        </w:rPr>
        <w:t xml:space="preserve"> </w:t>
      </w:r>
      <w:r w:rsidRPr="002F25EE">
        <w:rPr>
          <w:rFonts w:asciiTheme="minorHAnsi" w:hAnsiTheme="minorHAnsi" w:cstheme="minorHAnsi"/>
        </w:rPr>
        <w:t>towards</w:t>
      </w:r>
      <w:r w:rsidRPr="002F25EE">
        <w:rPr>
          <w:rFonts w:asciiTheme="minorHAnsi" w:hAnsiTheme="minorHAnsi" w:cstheme="minorHAnsi"/>
          <w:spacing w:val="-5"/>
        </w:rPr>
        <w:t xml:space="preserve"> </w:t>
      </w:r>
      <w:r w:rsidRPr="002F25EE">
        <w:rPr>
          <w:rFonts w:asciiTheme="minorHAnsi" w:hAnsiTheme="minorHAnsi" w:cstheme="minorHAnsi"/>
        </w:rPr>
        <w:t>building</w:t>
      </w:r>
      <w:r w:rsidRPr="002F25EE">
        <w:rPr>
          <w:rFonts w:asciiTheme="minorHAnsi" w:hAnsiTheme="minorHAnsi" w:cstheme="minorHAnsi"/>
          <w:spacing w:val="-5"/>
        </w:rPr>
        <w:t xml:space="preserve"> </w:t>
      </w:r>
      <w:r w:rsidRPr="002F25EE">
        <w:rPr>
          <w:rFonts w:asciiTheme="minorHAnsi" w:hAnsiTheme="minorHAnsi" w:cstheme="minorHAnsi"/>
        </w:rPr>
        <w:t>high functioning digital</w:t>
      </w:r>
      <w:r w:rsidRPr="002F25EE">
        <w:rPr>
          <w:rFonts w:asciiTheme="minorHAnsi" w:hAnsiTheme="minorHAnsi" w:cstheme="minorHAnsi"/>
          <w:spacing w:val="-29"/>
        </w:rPr>
        <w:t xml:space="preserve"> </w:t>
      </w:r>
      <w:r w:rsidRPr="002F25EE">
        <w:rPr>
          <w:rFonts w:asciiTheme="minorHAnsi" w:hAnsiTheme="minorHAnsi" w:cstheme="minorHAnsi"/>
        </w:rPr>
        <w:t>practices.”</w:t>
      </w:r>
    </w:p>
    <w:p w14:paraId="30167133" w14:textId="77777777" w:rsidR="00721066" w:rsidRPr="002F25EE" w:rsidRDefault="00721066" w:rsidP="00212BB5">
      <w:pPr>
        <w:tabs>
          <w:tab w:val="left" w:pos="8789"/>
        </w:tabs>
        <w:spacing w:line="235" w:lineRule="auto"/>
        <w:rPr>
          <w:rFonts w:asciiTheme="minorHAnsi" w:hAnsiTheme="minorHAnsi" w:cstheme="minorHAnsi"/>
        </w:rPr>
        <w:sectPr w:rsidR="00721066" w:rsidRPr="002F25EE" w:rsidSect="006843DE">
          <w:type w:val="continuous"/>
          <w:pgSz w:w="11910" w:h="16840"/>
          <w:pgMar w:top="1440" w:right="1440" w:bottom="1440" w:left="1440" w:header="720" w:footer="720" w:gutter="0"/>
          <w:cols w:space="720"/>
          <w:docGrid w:linePitch="299"/>
        </w:sectPr>
      </w:pPr>
    </w:p>
    <w:p w14:paraId="68016DFE" w14:textId="77777777" w:rsidR="00721066" w:rsidRPr="002F25EE" w:rsidRDefault="00721066" w:rsidP="00212BB5">
      <w:pPr>
        <w:pStyle w:val="BodyText"/>
        <w:tabs>
          <w:tab w:val="left" w:pos="8789"/>
        </w:tabs>
        <w:rPr>
          <w:rFonts w:asciiTheme="minorHAnsi" w:hAnsiTheme="minorHAnsi" w:cstheme="minorHAnsi"/>
          <w:sz w:val="20"/>
        </w:rPr>
      </w:pPr>
    </w:p>
    <w:p w14:paraId="19E59985" w14:textId="77777777" w:rsidR="00721066" w:rsidRPr="002F25EE" w:rsidRDefault="00721066" w:rsidP="00212BB5">
      <w:pPr>
        <w:pStyle w:val="BodyText"/>
        <w:tabs>
          <w:tab w:val="left" w:pos="8789"/>
        </w:tabs>
        <w:rPr>
          <w:rFonts w:asciiTheme="minorHAnsi" w:hAnsiTheme="minorHAnsi" w:cstheme="minorHAnsi"/>
          <w:sz w:val="20"/>
        </w:rPr>
      </w:pPr>
    </w:p>
    <w:p w14:paraId="183F3A8B" w14:textId="77777777" w:rsidR="00721066" w:rsidRPr="002F25EE" w:rsidRDefault="00721066" w:rsidP="00212BB5">
      <w:pPr>
        <w:pStyle w:val="BodyText"/>
        <w:tabs>
          <w:tab w:val="left" w:pos="8789"/>
        </w:tabs>
        <w:rPr>
          <w:rFonts w:asciiTheme="minorHAnsi" w:hAnsiTheme="minorHAnsi" w:cstheme="minorHAnsi"/>
          <w:sz w:val="20"/>
        </w:rPr>
      </w:pPr>
    </w:p>
    <w:p w14:paraId="4CB594F4" w14:textId="77777777" w:rsidR="00721066" w:rsidRPr="002F25EE" w:rsidRDefault="00721066" w:rsidP="00212BB5">
      <w:pPr>
        <w:pStyle w:val="BodyText"/>
        <w:tabs>
          <w:tab w:val="left" w:pos="8789"/>
        </w:tabs>
        <w:rPr>
          <w:rFonts w:asciiTheme="minorHAnsi" w:hAnsiTheme="minorHAnsi" w:cstheme="minorHAnsi"/>
          <w:sz w:val="20"/>
        </w:rPr>
      </w:pPr>
    </w:p>
    <w:p w14:paraId="6D201FCB" w14:textId="77777777" w:rsidR="00721066" w:rsidRPr="002F25EE" w:rsidRDefault="00721066" w:rsidP="00212BB5">
      <w:pPr>
        <w:pStyle w:val="BodyText"/>
        <w:tabs>
          <w:tab w:val="left" w:pos="8789"/>
        </w:tabs>
        <w:rPr>
          <w:rFonts w:asciiTheme="minorHAnsi" w:hAnsiTheme="minorHAnsi" w:cstheme="minorHAnsi"/>
          <w:sz w:val="20"/>
        </w:rPr>
      </w:pPr>
    </w:p>
    <w:p w14:paraId="04708FB5" w14:textId="77777777" w:rsidR="00721066" w:rsidRPr="002F25EE" w:rsidRDefault="00721066" w:rsidP="00212BB5">
      <w:pPr>
        <w:pStyle w:val="BodyText"/>
        <w:tabs>
          <w:tab w:val="left" w:pos="8789"/>
        </w:tabs>
        <w:rPr>
          <w:rFonts w:asciiTheme="minorHAnsi" w:hAnsiTheme="minorHAnsi" w:cstheme="minorHAnsi"/>
          <w:sz w:val="20"/>
        </w:rPr>
      </w:pPr>
    </w:p>
    <w:p w14:paraId="6D45C807" w14:textId="77777777" w:rsidR="00721066" w:rsidRPr="002F25EE" w:rsidRDefault="00721066" w:rsidP="00212BB5">
      <w:pPr>
        <w:pStyle w:val="BodyText"/>
        <w:tabs>
          <w:tab w:val="left" w:pos="8789"/>
        </w:tabs>
        <w:rPr>
          <w:rFonts w:asciiTheme="minorHAnsi" w:hAnsiTheme="minorHAnsi" w:cstheme="minorHAnsi"/>
          <w:sz w:val="20"/>
        </w:rPr>
      </w:pPr>
    </w:p>
    <w:p w14:paraId="33D59923" w14:textId="77777777" w:rsidR="00721066" w:rsidRPr="002F25EE" w:rsidRDefault="00721066" w:rsidP="00212BB5">
      <w:pPr>
        <w:tabs>
          <w:tab w:val="left" w:pos="8789"/>
        </w:tabs>
        <w:rPr>
          <w:rFonts w:asciiTheme="minorHAnsi" w:hAnsiTheme="minorHAnsi" w:cstheme="minorHAnsi"/>
          <w:sz w:val="16"/>
        </w:rPr>
        <w:sectPr w:rsidR="00721066" w:rsidRPr="002F25EE" w:rsidSect="006843DE">
          <w:type w:val="continuous"/>
          <w:pgSz w:w="11910" w:h="16840"/>
          <w:pgMar w:top="1440" w:right="1440" w:bottom="1440" w:left="1440" w:header="720" w:footer="720" w:gutter="0"/>
          <w:cols w:space="720"/>
          <w:docGrid w:linePitch="299"/>
        </w:sectPr>
      </w:pPr>
    </w:p>
    <w:p w14:paraId="2460AA42" w14:textId="77777777" w:rsidR="00721066" w:rsidRPr="002F25EE" w:rsidRDefault="00721066" w:rsidP="00212BB5">
      <w:pPr>
        <w:pStyle w:val="BodyText"/>
        <w:tabs>
          <w:tab w:val="left" w:pos="8789"/>
        </w:tabs>
        <w:rPr>
          <w:rFonts w:asciiTheme="minorHAnsi" w:hAnsiTheme="minorHAnsi" w:cstheme="minorHAnsi"/>
          <w:sz w:val="20"/>
        </w:rPr>
      </w:pPr>
    </w:p>
    <w:p w14:paraId="2B7077F3" w14:textId="77777777" w:rsidR="00721066" w:rsidRPr="002F25EE" w:rsidRDefault="00721066" w:rsidP="00212BB5">
      <w:pPr>
        <w:pStyle w:val="BodyText"/>
        <w:tabs>
          <w:tab w:val="left" w:pos="8789"/>
        </w:tabs>
        <w:spacing w:before="9"/>
        <w:rPr>
          <w:rFonts w:asciiTheme="minorHAnsi" w:hAnsiTheme="minorHAnsi" w:cstheme="minorHAnsi"/>
          <w:sz w:val="20"/>
        </w:rPr>
      </w:pPr>
    </w:p>
    <w:p w14:paraId="26B1051E" w14:textId="77777777" w:rsidR="00721066" w:rsidRPr="002F25EE" w:rsidRDefault="00F57480" w:rsidP="00212BB5">
      <w:pPr>
        <w:pStyle w:val="Heading1"/>
        <w:tabs>
          <w:tab w:val="left" w:pos="8789"/>
        </w:tabs>
        <w:ind w:left="0"/>
        <w:rPr>
          <w:rFonts w:asciiTheme="minorHAnsi" w:hAnsiTheme="minorHAnsi" w:cstheme="minorHAnsi"/>
        </w:rPr>
      </w:pPr>
      <w:bookmarkStart w:id="25" w:name="_TOC_250000"/>
      <w:bookmarkStart w:id="26" w:name="_Toc499133967"/>
      <w:bookmarkEnd w:id="25"/>
      <w:r w:rsidRPr="002F25EE">
        <w:rPr>
          <w:rFonts w:asciiTheme="minorHAnsi" w:hAnsiTheme="minorHAnsi" w:cstheme="minorHAnsi"/>
        </w:rPr>
        <w:t>Financial statements</w:t>
      </w:r>
      <w:bookmarkEnd w:id="26"/>
    </w:p>
    <w:p w14:paraId="701E1641" w14:textId="77777777" w:rsidR="00721066" w:rsidRPr="002F25EE" w:rsidRDefault="00721066" w:rsidP="00212BB5">
      <w:pPr>
        <w:pStyle w:val="BodyText"/>
        <w:tabs>
          <w:tab w:val="left" w:pos="8789"/>
        </w:tabs>
        <w:rPr>
          <w:rFonts w:asciiTheme="minorHAnsi" w:hAnsiTheme="minorHAnsi" w:cstheme="minorHAnsi"/>
          <w:sz w:val="20"/>
        </w:rPr>
      </w:pPr>
    </w:p>
    <w:p w14:paraId="4D48AAF5" w14:textId="77777777" w:rsidR="00721066" w:rsidRPr="002F25EE" w:rsidRDefault="00721066" w:rsidP="00212BB5">
      <w:pPr>
        <w:pStyle w:val="BodyText"/>
        <w:tabs>
          <w:tab w:val="left" w:pos="8789"/>
        </w:tabs>
        <w:rPr>
          <w:rFonts w:asciiTheme="minorHAnsi" w:hAnsiTheme="minorHAnsi" w:cstheme="minorHAnsi"/>
          <w:sz w:val="20"/>
        </w:rPr>
      </w:pPr>
    </w:p>
    <w:p w14:paraId="77D34FD8" w14:textId="77777777" w:rsidR="00721066" w:rsidRPr="002F25EE" w:rsidRDefault="00721066" w:rsidP="00212BB5">
      <w:pPr>
        <w:pStyle w:val="BodyText"/>
        <w:tabs>
          <w:tab w:val="left" w:pos="8789"/>
        </w:tabs>
        <w:rPr>
          <w:rFonts w:asciiTheme="minorHAnsi" w:hAnsiTheme="minorHAnsi" w:cstheme="minorHAnsi"/>
          <w:sz w:val="20"/>
        </w:rPr>
      </w:pPr>
    </w:p>
    <w:p w14:paraId="00AAFF51" w14:textId="77777777" w:rsidR="00721066" w:rsidRPr="002F25EE" w:rsidRDefault="00721066" w:rsidP="00212BB5">
      <w:pPr>
        <w:pStyle w:val="BodyText"/>
        <w:tabs>
          <w:tab w:val="left" w:pos="8789"/>
        </w:tabs>
        <w:spacing w:before="10"/>
        <w:rPr>
          <w:rFonts w:asciiTheme="minorHAnsi" w:hAnsiTheme="minorHAnsi" w:cstheme="minorHAnsi"/>
          <w:sz w:val="14"/>
        </w:rPr>
      </w:pPr>
    </w:p>
    <w:p w14:paraId="3B1184FE" w14:textId="77777777" w:rsidR="00721066" w:rsidRPr="002F25EE" w:rsidRDefault="00F57480" w:rsidP="00212BB5">
      <w:pPr>
        <w:pStyle w:val="Heading5"/>
        <w:tabs>
          <w:tab w:val="left" w:pos="8789"/>
        </w:tabs>
        <w:spacing w:before="96" w:line="216" w:lineRule="auto"/>
        <w:ind w:left="0"/>
        <w:rPr>
          <w:rFonts w:asciiTheme="minorHAnsi" w:hAnsiTheme="minorHAnsi" w:cstheme="minorHAnsi"/>
        </w:rPr>
      </w:pPr>
      <w:proofErr w:type="spellStart"/>
      <w:r w:rsidRPr="002F25EE">
        <w:rPr>
          <w:rFonts w:asciiTheme="minorHAnsi" w:hAnsiTheme="minorHAnsi" w:cstheme="minorHAnsi"/>
          <w:spacing w:val="-8"/>
        </w:rPr>
        <w:t>Summarised</w:t>
      </w:r>
      <w:proofErr w:type="spellEnd"/>
      <w:r w:rsidRPr="002F25EE">
        <w:rPr>
          <w:rFonts w:asciiTheme="minorHAnsi" w:hAnsiTheme="minorHAnsi" w:cstheme="minorHAnsi"/>
          <w:spacing w:val="-8"/>
        </w:rPr>
        <w:t xml:space="preserve"> </w:t>
      </w:r>
      <w:r w:rsidRPr="002F25EE">
        <w:rPr>
          <w:rFonts w:asciiTheme="minorHAnsi" w:hAnsiTheme="minorHAnsi" w:cstheme="minorHAnsi"/>
          <w:spacing w:val="-10"/>
        </w:rPr>
        <w:t xml:space="preserve">statement </w:t>
      </w:r>
      <w:r w:rsidRPr="002F25EE">
        <w:rPr>
          <w:rFonts w:asciiTheme="minorHAnsi" w:hAnsiTheme="minorHAnsi" w:cstheme="minorHAnsi"/>
          <w:spacing w:val="-6"/>
        </w:rPr>
        <w:t xml:space="preserve">of </w:t>
      </w:r>
      <w:r w:rsidRPr="002F25EE">
        <w:rPr>
          <w:rFonts w:asciiTheme="minorHAnsi" w:hAnsiTheme="minorHAnsi" w:cstheme="minorHAnsi"/>
          <w:spacing w:val="-9"/>
        </w:rPr>
        <w:t xml:space="preserve">profit </w:t>
      </w:r>
      <w:r w:rsidRPr="002F25EE">
        <w:rPr>
          <w:rFonts w:asciiTheme="minorHAnsi" w:hAnsiTheme="minorHAnsi" w:cstheme="minorHAnsi"/>
          <w:spacing w:val="-4"/>
        </w:rPr>
        <w:t xml:space="preserve">or </w:t>
      </w:r>
      <w:r w:rsidRPr="002F25EE">
        <w:rPr>
          <w:rFonts w:asciiTheme="minorHAnsi" w:hAnsiTheme="minorHAnsi" w:cstheme="minorHAnsi"/>
          <w:spacing w:val="-8"/>
        </w:rPr>
        <w:t xml:space="preserve">loss </w:t>
      </w:r>
      <w:r w:rsidRPr="002F25EE">
        <w:rPr>
          <w:rFonts w:asciiTheme="minorHAnsi" w:hAnsiTheme="minorHAnsi" w:cstheme="minorHAnsi"/>
          <w:spacing w:val="-6"/>
        </w:rPr>
        <w:t xml:space="preserve">and </w:t>
      </w:r>
      <w:r w:rsidRPr="002F25EE">
        <w:rPr>
          <w:rFonts w:asciiTheme="minorHAnsi" w:hAnsiTheme="minorHAnsi" w:cstheme="minorHAnsi"/>
          <w:spacing w:val="-9"/>
        </w:rPr>
        <w:t>other comprehensive income</w:t>
      </w:r>
    </w:p>
    <w:p w14:paraId="2A27D174" w14:textId="77777777" w:rsidR="00721066" w:rsidRPr="002F25EE" w:rsidRDefault="00721066" w:rsidP="00212BB5">
      <w:pPr>
        <w:pStyle w:val="BodyText"/>
        <w:tabs>
          <w:tab w:val="left" w:pos="8789"/>
        </w:tabs>
        <w:spacing w:before="5"/>
        <w:rPr>
          <w:rFonts w:asciiTheme="minorHAnsi" w:hAnsiTheme="minorHAnsi" w:cstheme="minorHAnsi"/>
          <w:sz w:val="24"/>
        </w:rPr>
      </w:pPr>
    </w:p>
    <w:tbl>
      <w:tblPr>
        <w:tblW w:w="0" w:type="auto"/>
        <w:tblInd w:w="142" w:type="dxa"/>
        <w:tblLayout w:type="fixed"/>
        <w:tblCellMar>
          <w:left w:w="0" w:type="dxa"/>
          <w:right w:w="0" w:type="dxa"/>
        </w:tblCellMar>
        <w:tblLook w:val="01E0" w:firstRow="1" w:lastRow="1" w:firstColumn="1" w:lastColumn="1" w:noHBand="0" w:noVBand="0"/>
      </w:tblPr>
      <w:tblGrid>
        <w:gridCol w:w="4311"/>
        <w:gridCol w:w="1673"/>
        <w:gridCol w:w="1441"/>
      </w:tblGrid>
      <w:tr w:rsidR="00431FAF" w:rsidRPr="002F25EE" w14:paraId="33AE4B88" w14:textId="77777777" w:rsidTr="00212BB5">
        <w:trPr>
          <w:trHeight w:val="480"/>
        </w:trPr>
        <w:tc>
          <w:tcPr>
            <w:tcW w:w="4311" w:type="dxa"/>
            <w:tcBorders>
              <w:bottom w:val="single" w:sz="8" w:space="0" w:color="61C086"/>
            </w:tcBorders>
          </w:tcPr>
          <w:p w14:paraId="549B1187" w14:textId="77777777" w:rsidR="00721066" w:rsidRPr="002F25EE" w:rsidRDefault="00721066" w:rsidP="00212BB5">
            <w:pPr>
              <w:pStyle w:val="TableParagraph"/>
              <w:tabs>
                <w:tab w:val="left" w:pos="8789"/>
              </w:tabs>
              <w:spacing w:before="0"/>
              <w:rPr>
                <w:rFonts w:asciiTheme="minorHAnsi" w:hAnsiTheme="minorHAnsi" w:cstheme="minorHAnsi"/>
              </w:rPr>
            </w:pPr>
          </w:p>
        </w:tc>
        <w:tc>
          <w:tcPr>
            <w:tcW w:w="1673" w:type="dxa"/>
            <w:tcBorders>
              <w:bottom w:val="single" w:sz="8" w:space="0" w:color="61C086"/>
            </w:tcBorders>
          </w:tcPr>
          <w:p w14:paraId="5BFC3F55" w14:textId="77777777" w:rsidR="00721066" w:rsidRPr="002F25EE" w:rsidRDefault="00F57480" w:rsidP="00212BB5">
            <w:pPr>
              <w:pStyle w:val="TableParagraph"/>
              <w:tabs>
                <w:tab w:val="left" w:pos="8789"/>
              </w:tabs>
              <w:spacing w:before="0"/>
              <w:rPr>
                <w:rFonts w:asciiTheme="minorHAnsi" w:hAnsiTheme="minorHAnsi" w:cstheme="minorHAnsi"/>
                <w:b/>
                <w:sz w:val="20"/>
              </w:rPr>
            </w:pPr>
            <w:r w:rsidRPr="002F25EE">
              <w:rPr>
                <w:rFonts w:asciiTheme="minorHAnsi" w:hAnsiTheme="minorHAnsi" w:cstheme="minorHAnsi"/>
                <w:b/>
                <w:sz w:val="20"/>
              </w:rPr>
              <w:t>2016/2017</w:t>
            </w:r>
          </w:p>
          <w:p w14:paraId="7716912B" w14:textId="77777777" w:rsidR="00721066" w:rsidRPr="002F25EE" w:rsidRDefault="00F57480" w:rsidP="00212BB5">
            <w:pPr>
              <w:pStyle w:val="TableParagraph"/>
              <w:tabs>
                <w:tab w:val="left" w:pos="8789"/>
              </w:tabs>
              <w:spacing w:before="6" w:line="233" w:lineRule="exact"/>
              <w:rPr>
                <w:rFonts w:asciiTheme="minorHAnsi" w:hAnsiTheme="minorHAnsi" w:cstheme="minorHAnsi"/>
                <w:b/>
                <w:sz w:val="20"/>
              </w:rPr>
            </w:pPr>
            <w:r w:rsidRPr="002F25EE">
              <w:rPr>
                <w:rFonts w:asciiTheme="minorHAnsi" w:hAnsiTheme="minorHAnsi" w:cstheme="minorHAnsi"/>
                <w:b/>
                <w:sz w:val="20"/>
              </w:rPr>
              <w:t>$000’s</w:t>
            </w:r>
          </w:p>
        </w:tc>
        <w:tc>
          <w:tcPr>
            <w:tcW w:w="1441" w:type="dxa"/>
            <w:tcBorders>
              <w:bottom w:val="single" w:sz="8" w:space="0" w:color="61C086"/>
            </w:tcBorders>
          </w:tcPr>
          <w:p w14:paraId="37CC110A" w14:textId="77777777" w:rsidR="00721066" w:rsidRPr="002F25EE" w:rsidRDefault="00F57480" w:rsidP="00212BB5">
            <w:pPr>
              <w:pStyle w:val="TableParagraph"/>
              <w:tabs>
                <w:tab w:val="left" w:pos="8789"/>
              </w:tabs>
              <w:spacing w:before="0"/>
              <w:rPr>
                <w:rFonts w:asciiTheme="minorHAnsi" w:hAnsiTheme="minorHAnsi" w:cstheme="minorHAnsi"/>
                <w:b/>
                <w:sz w:val="20"/>
              </w:rPr>
            </w:pPr>
            <w:r w:rsidRPr="002F25EE">
              <w:rPr>
                <w:rFonts w:asciiTheme="minorHAnsi" w:hAnsiTheme="minorHAnsi" w:cstheme="minorHAnsi"/>
                <w:b/>
                <w:sz w:val="20"/>
              </w:rPr>
              <w:t>2015/2016</w:t>
            </w:r>
          </w:p>
          <w:p w14:paraId="2AB66E32" w14:textId="77777777" w:rsidR="00721066" w:rsidRPr="002F25EE" w:rsidRDefault="00F57480" w:rsidP="00212BB5">
            <w:pPr>
              <w:pStyle w:val="TableParagraph"/>
              <w:tabs>
                <w:tab w:val="left" w:pos="8789"/>
              </w:tabs>
              <w:spacing w:before="6" w:line="233" w:lineRule="exact"/>
              <w:rPr>
                <w:rFonts w:asciiTheme="minorHAnsi" w:hAnsiTheme="minorHAnsi" w:cstheme="minorHAnsi"/>
                <w:b/>
                <w:sz w:val="20"/>
              </w:rPr>
            </w:pPr>
            <w:r w:rsidRPr="002F25EE">
              <w:rPr>
                <w:rFonts w:asciiTheme="minorHAnsi" w:hAnsiTheme="minorHAnsi" w:cstheme="minorHAnsi"/>
                <w:b/>
                <w:sz w:val="20"/>
              </w:rPr>
              <w:t>$000’s</w:t>
            </w:r>
          </w:p>
        </w:tc>
      </w:tr>
      <w:tr w:rsidR="00431FAF" w:rsidRPr="002F25EE" w14:paraId="70E8A156" w14:textId="77777777" w:rsidTr="00212BB5">
        <w:trPr>
          <w:trHeight w:val="320"/>
        </w:trPr>
        <w:tc>
          <w:tcPr>
            <w:tcW w:w="4311" w:type="dxa"/>
            <w:tcBorders>
              <w:top w:val="single" w:sz="8" w:space="0" w:color="61C086"/>
              <w:bottom w:val="single" w:sz="8" w:space="0" w:color="61C086"/>
            </w:tcBorders>
          </w:tcPr>
          <w:p w14:paraId="4094724E" w14:textId="77777777" w:rsidR="00721066" w:rsidRPr="002F25EE" w:rsidRDefault="00F57480" w:rsidP="00212BB5">
            <w:pPr>
              <w:pStyle w:val="TableParagraph"/>
              <w:tabs>
                <w:tab w:val="left" w:pos="8789"/>
              </w:tabs>
              <w:spacing w:before="70" w:line="233" w:lineRule="exact"/>
              <w:rPr>
                <w:rFonts w:asciiTheme="minorHAnsi" w:hAnsiTheme="minorHAnsi" w:cstheme="minorHAnsi"/>
                <w:b/>
                <w:sz w:val="20"/>
              </w:rPr>
            </w:pPr>
            <w:r w:rsidRPr="002F25EE">
              <w:rPr>
                <w:rFonts w:asciiTheme="minorHAnsi" w:hAnsiTheme="minorHAnsi" w:cstheme="minorHAnsi"/>
                <w:b/>
                <w:sz w:val="20"/>
              </w:rPr>
              <w:t>Revenue</w:t>
            </w:r>
          </w:p>
        </w:tc>
        <w:tc>
          <w:tcPr>
            <w:tcW w:w="1673" w:type="dxa"/>
            <w:tcBorders>
              <w:top w:val="single" w:sz="8" w:space="0" w:color="61C086"/>
              <w:bottom w:val="single" w:sz="8" w:space="0" w:color="61C086"/>
            </w:tcBorders>
          </w:tcPr>
          <w:p w14:paraId="19F1E245" w14:textId="77777777" w:rsidR="00721066" w:rsidRPr="002F25EE" w:rsidRDefault="00721066" w:rsidP="00212BB5">
            <w:pPr>
              <w:pStyle w:val="TableParagraph"/>
              <w:tabs>
                <w:tab w:val="left" w:pos="8789"/>
              </w:tabs>
              <w:spacing w:before="0"/>
              <w:rPr>
                <w:rFonts w:asciiTheme="minorHAnsi" w:hAnsiTheme="minorHAnsi" w:cstheme="minorHAnsi"/>
              </w:rPr>
            </w:pPr>
          </w:p>
        </w:tc>
        <w:tc>
          <w:tcPr>
            <w:tcW w:w="1441" w:type="dxa"/>
            <w:tcBorders>
              <w:top w:val="single" w:sz="8" w:space="0" w:color="61C086"/>
              <w:bottom w:val="single" w:sz="8" w:space="0" w:color="61C086"/>
            </w:tcBorders>
          </w:tcPr>
          <w:p w14:paraId="6F8232ED" w14:textId="77777777" w:rsidR="00721066" w:rsidRPr="002F25EE" w:rsidRDefault="00721066" w:rsidP="00212BB5">
            <w:pPr>
              <w:pStyle w:val="TableParagraph"/>
              <w:tabs>
                <w:tab w:val="left" w:pos="8789"/>
              </w:tabs>
              <w:spacing w:before="0"/>
              <w:rPr>
                <w:rFonts w:asciiTheme="minorHAnsi" w:hAnsiTheme="minorHAnsi" w:cstheme="minorHAnsi"/>
              </w:rPr>
            </w:pPr>
          </w:p>
        </w:tc>
      </w:tr>
      <w:tr w:rsidR="00431FAF" w:rsidRPr="002F25EE" w14:paraId="0EB91606" w14:textId="77777777" w:rsidTr="00212BB5">
        <w:trPr>
          <w:trHeight w:val="340"/>
        </w:trPr>
        <w:tc>
          <w:tcPr>
            <w:tcW w:w="4311" w:type="dxa"/>
            <w:tcBorders>
              <w:top w:val="single" w:sz="8" w:space="0" w:color="61C086"/>
            </w:tcBorders>
          </w:tcPr>
          <w:p w14:paraId="2782482B" w14:textId="77777777" w:rsidR="00721066" w:rsidRPr="002F25EE" w:rsidRDefault="00F57480" w:rsidP="00212BB5">
            <w:pPr>
              <w:pStyle w:val="TableParagraph"/>
              <w:tabs>
                <w:tab w:val="left" w:pos="8789"/>
              </w:tabs>
              <w:spacing w:before="70"/>
              <w:rPr>
                <w:rFonts w:asciiTheme="minorHAnsi" w:hAnsiTheme="minorHAnsi" w:cstheme="minorHAnsi"/>
                <w:sz w:val="20"/>
              </w:rPr>
            </w:pPr>
            <w:r w:rsidRPr="002F25EE">
              <w:rPr>
                <w:rFonts w:asciiTheme="minorHAnsi" w:hAnsiTheme="minorHAnsi" w:cstheme="minorHAnsi"/>
                <w:sz w:val="20"/>
              </w:rPr>
              <w:t>Rendering of services</w:t>
            </w:r>
          </w:p>
        </w:tc>
        <w:tc>
          <w:tcPr>
            <w:tcW w:w="1673" w:type="dxa"/>
            <w:tcBorders>
              <w:top w:val="single" w:sz="8" w:space="0" w:color="61C086"/>
            </w:tcBorders>
          </w:tcPr>
          <w:p w14:paraId="4C177110" w14:textId="77777777" w:rsidR="00721066" w:rsidRPr="002F25EE" w:rsidRDefault="00F57480" w:rsidP="00212BB5">
            <w:pPr>
              <w:pStyle w:val="TableParagraph"/>
              <w:tabs>
                <w:tab w:val="left" w:pos="8789"/>
              </w:tabs>
              <w:spacing w:before="70"/>
              <w:rPr>
                <w:rFonts w:asciiTheme="minorHAnsi" w:hAnsiTheme="minorHAnsi" w:cstheme="minorHAnsi"/>
                <w:sz w:val="20"/>
              </w:rPr>
            </w:pPr>
            <w:r w:rsidRPr="002F25EE">
              <w:rPr>
                <w:rFonts w:asciiTheme="minorHAnsi" w:hAnsiTheme="minorHAnsi" w:cstheme="minorHAnsi"/>
                <w:sz w:val="20"/>
              </w:rPr>
              <w:t>37,065</w:t>
            </w:r>
          </w:p>
        </w:tc>
        <w:tc>
          <w:tcPr>
            <w:tcW w:w="1441" w:type="dxa"/>
            <w:tcBorders>
              <w:top w:val="single" w:sz="8" w:space="0" w:color="61C086"/>
            </w:tcBorders>
          </w:tcPr>
          <w:p w14:paraId="3A594BAE" w14:textId="77777777" w:rsidR="00721066" w:rsidRPr="002F25EE" w:rsidRDefault="00F57480" w:rsidP="00212BB5">
            <w:pPr>
              <w:pStyle w:val="TableParagraph"/>
              <w:tabs>
                <w:tab w:val="left" w:pos="8789"/>
              </w:tabs>
              <w:spacing w:before="70"/>
              <w:rPr>
                <w:rFonts w:asciiTheme="minorHAnsi" w:hAnsiTheme="minorHAnsi" w:cstheme="minorHAnsi"/>
                <w:sz w:val="20"/>
              </w:rPr>
            </w:pPr>
            <w:r w:rsidRPr="002F25EE">
              <w:rPr>
                <w:rFonts w:asciiTheme="minorHAnsi" w:hAnsiTheme="minorHAnsi" w:cstheme="minorHAnsi"/>
                <w:sz w:val="20"/>
              </w:rPr>
              <w:t>29,937</w:t>
            </w:r>
          </w:p>
        </w:tc>
      </w:tr>
      <w:tr w:rsidR="00431FAF" w:rsidRPr="002F25EE" w14:paraId="49A609B2" w14:textId="77777777" w:rsidTr="00212BB5">
        <w:trPr>
          <w:trHeight w:val="300"/>
        </w:trPr>
        <w:tc>
          <w:tcPr>
            <w:tcW w:w="4311" w:type="dxa"/>
            <w:tcBorders>
              <w:bottom w:val="single" w:sz="4" w:space="0" w:color="0072B3"/>
            </w:tcBorders>
          </w:tcPr>
          <w:p w14:paraId="6D8EA66A" w14:textId="77777777" w:rsidR="00721066" w:rsidRPr="002F25EE" w:rsidRDefault="00F57480" w:rsidP="00212BB5">
            <w:pPr>
              <w:pStyle w:val="TableParagraph"/>
              <w:tabs>
                <w:tab w:val="left" w:pos="8789"/>
              </w:tabs>
              <w:spacing w:before="54"/>
              <w:rPr>
                <w:rFonts w:asciiTheme="minorHAnsi" w:hAnsiTheme="minorHAnsi" w:cstheme="minorHAnsi"/>
                <w:sz w:val="20"/>
              </w:rPr>
            </w:pPr>
            <w:r w:rsidRPr="002F25EE">
              <w:rPr>
                <w:rFonts w:asciiTheme="minorHAnsi" w:hAnsiTheme="minorHAnsi" w:cstheme="minorHAnsi"/>
                <w:sz w:val="20"/>
              </w:rPr>
              <w:t>Other income</w:t>
            </w:r>
          </w:p>
        </w:tc>
        <w:tc>
          <w:tcPr>
            <w:tcW w:w="1673" w:type="dxa"/>
            <w:tcBorders>
              <w:bottom w:val="single" w:sz="4" w:space="0" w:color="0072B3"/>
            </w:tcBorders>
          </w:tcPr>
          <w:p w14:paraId="1493203B" w14:textId="77777777" w:rsidR="00721066" w:rsidRPr="002F25EE" w:rsidRDefault="00F57480" w:rsidP="00212BB5">
            <w:pPr>
              <w:pStyle w:val="TableParagraph"/>
              <w:tabs>
                <w:tab w:val="left" w:pos="8789"/>
              </w:tabs>
              <w:spacing w:before="54"/>
              <w:rPr>
                <w:rFonts w:asciiTheme="minorHAnsi" w:hAnsiTheme="minorHAnsi" w:cstheme="minorHAnsi"/>
                <w:sz w:val="20"/>
              </w:rPr>
            </w:pPr>
            <w:r w:rsidRPr="002F25EE">
              <w:rPr>
                <w:rFonts w:asciiTheme="minorHAnsi" w:hAnsiTheme="minorHAnsi" w:cstheme="minorHAnsi"/>
                <w:sz w:val="20"/>
              </w:rPr>
              <w:t>1,163</w:t>
            </w:r>
          </w:p>
        </w:tc>
        <w:tc>
          <w:tcPr>
            <w:tcW w:w="1441" w:type="dxa"/>
            <w:tcBorders>
              <w:bottom w:val="single" w:sz="4" w:space="0" w:color="0072B3"/>
            </w:tcBorders>
          </w:tcPr>
          <w:p w14:paraId="6B482450" w14:textId="77777777" w:rsidR="00721066" w:rsidRPr="002F25EE" w:rsidRDefault="00F57480" w:rsidP="00212BB5">
            <w:pPr>
              <w:pStyle w:val="TableParagraph"/>
              <w:tabs>
                <w:tab w:val="left" w:pos="8789"/>
              </w:tabs>
              <w:spacing w:before="54"/>
              <w:rPr>
                <w:rFonts w:asciiTheme="minorHAnsi" w:hAnsiTheme="minorHAnsi" w:cstheme="minorHAnsi"/>
                <w:sz w:val="20"/>
              </w:rPr>
            </w:pPr>
            <w:r w:rsidRPr="002F25EE">
              <w:rPr>
                <w:rFonts w:asciiTheme="minorHAnsi" w:hAnsiTheme="minorHAnsi" w:cstheme="minorHAnsi"/>
                <w:sz w:val="20"/>
              </w:rPr>
              <w:t>700</w:t>
            </w:r>
          </w:p>
        </w:tc>
      </w:tr>
      <w:tr w:rsidR="00431FAF" w:rsidRPr="002F25EE" w14:paraId="257E825B" w14:textId="77777777" w:rsidTr="00212BB5">
        <w:trPr>
          <w:trHeight w:val="320"/>
        </w:trPr>
        <w:tc>
          <w:tcPr>
            <w:tcW w:w="4311" w:type="dxa"/>
            <w:tcBorders>
              <w:top w:val="single" w:sz="4" w:space="0" w:color="0072B3"/>
              <w:bottom w:val="single" w:sz="4" w:space="0" w:color="0072B3"/>
            </w:tcBorders>
          </w:tcPr>
          <w:p w14:paraId="01CEDC97"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Total revenue</w:t>
            </w:r>
          </w:p>
        </w:tc>
        <w:tc>
          <w:tcPr>
            <w:tcW w:w="1673" w:type="dxa"/>
            <w:tcBorders>
              <w:top w:val="single" w:sz="4" w:space="0" w:color="0072B3"/>
              <w:bottom w:val="single" w:sz="4" w:space="0" w:color="0072B3"/>
            </w:tcBorders>
          </w:tcPr>
          <w:p w14:paraId="77F1480C"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38,228</w:t>
            </w:r>
          </w:p>
        </w:tc>
        <w:tc>
          <w:tcPr>
            <w:tcW w:w="1441" w:type="dxa"/>
            <w:tcBorders>
              <w:top w:val="single" w:sz="4" w:space="0" w:color="0072B3"/>
              <w:bottom w:val="single" w:sz="4" w:space="0" w:color="0072B3"/>
            </w:tcBorders>
          </w:tcPr>
          <w:p w14:paraId="7E65E13B"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30,637</w:t>
            </w:r>
          </w:p>
        </w:tc>
      </w:tr>
      <w:tr w:rsidR="00431FAF" w:rsidRPr="002F25EE" w14:paraId="0A585272" w14:textId="77777777" w:rsidTr="00212BB5">
        <w:trPr>
          <w:trHeight w:val="300"/>
        </w:trPr>
        <w:tc>
          <w:tcPr>
            <w:tcW w:w="4311" w:type="dxa"/>
            <w:tcBorders>
              <w:top w:val="single" w:sz="4" w:space="0" w:color="0072B3"/>
              <w:bottom w:val="single" w:sz="8" w:space="0" w:color="61C086"/>
            </w:tcBorders>
          </w:tcPr>
          <w:p w14:paraId="015BA285" w14:textId="77777777" w:rsidR="00721066" w:rsidRPr="002F25EE" w:rsidRDefault="00721066" w:rsidP="00212BB5">
            <w:pPr>
              <w:pStyle w:val="TableParagraph"/>
              <w:tabs>
                <w:tab w:val="left" w:pos="8789"/>
              </w:tabs>
              <w:spacing w:before="0"/>
              <w:rPr>
                <w:rFonts w:asciiTheme="minorHAnsi" w:hAnsiTheme="minorHAnsi" w:cstheme="minorHAnsi"/>
              </w:rPr>
            </w:pPr>
          </w:p>
        </w:tc>
        <w:tc>
          <w:tcPr>
            <w:tcW w:w="1673" w:type="dxa"/>
            <w:tcBorders>
              <w:top w:val="single" w:sz="4" w:space="0" w:color="0072B3"/>
              <w:bottom w:val="single" w:sz="8" w:space="0" w:color="61C086"/>
            </w:tcBorders>
          </w:tcPr>
          <w:p w14:paraId="33768A67" w14:textId="77777777" w:rsidR="00721066" w:rsidRPr="002F25EE" w:rsidRDefault="00721066" w:rsidP="00212BB5">
            <w:pPr>
              <w:pStyle w:val="TableParagraph"/>
              <w:tabs>
                <w:tab w:val="left" w:pos="8789"/>
              </w:tabs>
              <w:spacing w:before="0"/>
              <w:rPr>
                <w:rFonts w:asciiTheme="minorHAnsi" w:hAnsiTheme="minorHAnsi" w:cstheme="minorHAnsi"/>
              </w:rPr>
            </w:pPr>
          </w:p>
        </w:tc>
        <w:tc>
          <w:tcPr>
            <w:tcW w:w="1441" w:type="dxa"/>
            <w:tcBorders>
              <w:top w:val="single" w:sz="4" w:space="0" w:color="0072B3"/>
              <w:bottom w:val="single" w:sz="8" w:space="0" w:color="61C086"/>
            </w:tcBorders>
          </w:tcPr>
          <w:p w14:paraId="65A87333" w14:textId="77777777" w:rsidR="00721066" w:rsidRPr="002F25EE" w:rsidRDefault="00721066" w:rsidP="00212BB5">
            <w:pPr>
              <w:pStyle w:val="TableParagraph"/>
              <w:tabs>
                <w:tab w:val="left" w:pos="8789"/>
              </w:tabs>
              <w:spacing w:before="0"/>
              <w:rPr>
                <w:rFonts w:asciiTheme="minorHAnsi" w:hAnsiTheme="minorHAnsi" w:cstheme="minorHAnsi"/>
              </w:rPr>
            </w:pPr>
          </w:p>
        </w:tc>
      </w:tr>
      <w:tr w:rsidR="00431FAF" w:rsidRPr="002F25EE" w14:paraId="040D481A" w14:textId="77777777" w:rsidTr="00212BB5">
        <w:trPr>
          <w:trHeight w:val="360"/>
        </w:trPr>
        <w:tc>
          <w:tcPr>
            <w:tcW w:w="4311" w:type="dxa"/>
            <w:tcBorders>
              <w:top w:val="single" w:sz="8" w:space="0" w:color="61C086"/>
              <w:bottom w:val="single" w:sz="12" w:space="0" w:color="61C086"/>
            </w:tcBorders>
          </w:tcPr>
          <w:p w14:paraId="795F9236" w14:textId="77777777" w:rsidR="00721066" w:rsidRPr="002F25EE" w:rsidRDefault="00F57480" w:rsidP="00212BB5">
            <w:pPr>
              <w:pStyle w:val="TableParagraph"/>
              <w:tabs>
                <w:tab w:val="left" w:pos="8789"/>
              </w:tabs>
              <w:spacing w:before="70"/>
              <w:rPr>
                <w:rFonts w:asciiTheme="minorHAnsi" w:hAnsiTheme="minorHAnsi" w:cstheme="minorHAnsi"/>
                <w:b/>
                <w:sz w:val="20"/>
              </w:rPr>
            </w:pPr>
            <w:r w:rsidRPr="002F25EE">
              <w:rPr>
                <w:rFonts w:asciiTheme="minorHAnsi" w:hAnsiTheme="minorHAnsi" w:cstheme="minorHAnsi"/>
                <w:b/>
                <w:sz w:val="20"/>
              </w:rPr>
              <w:t>Expenditure</w:t>
            </w:r>
          </w:p>
        </w:tc>
        <w:tc>
          <w:tcPr>
            <w:tcW w:w="1673" w:type="dxa"/>
            <w:tcBorders>
              <w:top w:val="single" w:sz="8" w:space="0" w:color="61C086"/>
              <w:bottom w:val="single" w:sz="12" w:space="0" w:color="61C086"/>
            </w:tcBorders>
          </w:tcPr>
          <w:p w14:paraId="627927AA" w14:textId="77777777" w:rsidR="00721066" w:rsidRPr="002F25EE" w:rsidRDefault="00721066" w:rsidP="00212BB5">
            <w:pPr>
              <w:pStyle w:val="TableParagraph"/>
              <w:tabs>
                <w:tab w:val="left" w:pos="8789"/>
              </w:tabs>
              <w:spacing w:before="0"/>
              <w:rPr>
                <w:rFonts w:asciiTheme="minorHAnsi" w:hAnsiTheme="minorHAnsi" w:cstheme="minorHAnsi"/>
              </w:rPr>
            </w:pPr>
          </w:p>
        </w:tc>
        <w:tc>
          <w:tcPr>
            <w:tcW w:w="1441" w:type="dxa"/>
            <w:tcBorders>
              <w:top w:val="single" w:sz="8" w:space="0" w:color="61C086"/>
              <w:bottom w:val="single" w:sz="12" w:space="0" w:color="61C086"/>
            </w:tcBorders>
          </w:tcPr>
          <w:p w14:paraId="5CF37CF2" w14:textId="77777777" w:rsidR="00721066" w:rsidRPr="002F25EE" w:rsidRDefault="00721066" w:rsidP="00212BB5">
            <w:pPr>
              <w:pStyle w:val="TableParagraph"/>
              <w:tabs>
                <w:tab w:val="left" w:pos="8789"/>
              </w:tabs>
              <w:spacing w:before="0"/>
              <w:rPr>
                <w:rFonts w:asciiTheme="minorHAnsi" w:hAnsiTheme="minorHAnsi" w:cstheme="minorHAnsi"/>
              </w:rPr>
            </w:pPr>
          </w:p>
        </w:tc>
      </w:tr>
      <w:tr w:rsidR="00431FAF" w:rsidRPr="002F25EE" w14:paraId="67F4C4B5" w14:textId="77777777" w:rsidTr="00212BB5">
        <w:trPr>
          <w:trHeight w:val="320"/>
        </w:trPr>
        <w:tc>
          <w:tcPr>
            <w:tcW w:w="4311" w:type="dxa"/>
            <w:tcBorders>
              <w:top w:val="single" w:sz="12" w:space="0" w:color="61C086"/>
              <w:bottom w:val="single" w:sz="4" w:space="0" w:color="767E85"/>
            </w:tcBorders>
          </w:tcPr>
          <w:p w14:paraId="0C93CE69" w14:textId="77777777" w:rsidR="00721066" w:rsidRPr="002F25EE" w:rsidRDefault="00F57480" w:rsidP="00212BB5">
            <w:pPr>
              <w:pStyle w:val="TableParagraph"/>
              <w:tabs>
                <w:tab w:val="left" w:pos="8789"/>
              </w:tabs>
              <w:spacing w:before="65"/>
              <w:rPr>
                <w:rFonts w:asciiTheme="minorHAnsi" w:hAnsiTheme="minorHAnsi" w:cstheme="minorHAnsi"/>
                <w:sz w:val="20"/>
              </w:rPr>
            </w:pPr>
            <w:r w:rsidRPr="002F25EE">
              <w:rPr>
                <w:rFonts w:asciiTheme="minorHAnsi" w:hAnsiTheme="minorHAnsi" w:cstheme="minorHAnsi"/>
                <w:sz w:val="20"/>
              </w:rPr>
              <w:t>Service delivery expenses</w:t>
            </w:r>
          </w:p>
        </w:tc>
        <w:tc>
          <w:tcPr>
            <w:tcW w:w="1673" w:type="dxa"/>
            <w:tcBorders>
              <w:top w:val="single" w:sz="12" w:space="0" w:color="61C086"/>
              <w:bottom w:val="single" w:sz="4" w:space="0" w:color="767E85"/>
            </w:tcBorders>
          </w:tcPr>
          <w:p w14:paraId="1D625821" w14:textId="77777777" w:rsidR="00721066" w:rsidRPr="002F25EE" w:rsidRDefault="00F57480" w:rsidP="00212BB5">
            <w:pPr>
              <w:pStyle w:val="TableParagraph"/>
              <w:tabs>
                <w:tab w:val="left" w:pos="8789"/>
              </w:tabs>
              <w:spacing w:before="65"/>
              <w:rPr>
                <w:rFonts w:asciiTheme="minorHAnsi" w:hAnsiTheme="minorHAnsi" w:cstheme="minorHAnsi"/>
                <w:sz w:val="20"/>
              </w:rPr>
            </w:pPr>
            <w:r w:rsidRPr="002F25EE">
              <w:rPr>
                <w:rFonts w:asciiTheme="minorHAnsi" w:hAnsiTheme="minorHAnsi" w:cstheme="minorHAnsi"/>
                <w:sz w:val="20"/>
              </w:rPr>
              <w:t>27,682</w:t>
            </w:r>
          </w:p>
        </w:tc>
        <w:tc>
          <w:tcPr>
            <w:tcW w:w="1441" w:type="dxa"/>
            <w:tcBorders>
              <w:top w:val="single" w:sz="12" w:space="0" w:color="61C086"/>
              <w:bottom w:val="single" w:sz="4" w:space="0" w:color="767E85"/>
            </w:tcBorders>
          </w:tcPr>
          <w:p w14:paraId="60DBB67D" w14:textId="77777777" w:rsidR="00721066" w:rsidRPr="002F25EE" w:rsidRDefault="00F57480" w:rsidP="00212BB5">
            <w:pPr>
              <w:pStyle w:val="TableParagraph"/>
              <w:tabs>
                <w:tab w:val="left" w:pos="8789"/>
              </w:tabs>
              <w:spacing w:before="65"/>
              <w:rPr>
                <w:rFonts w:asciiTheme="minorHAnsi" w:hAnsiTheme="minorHAnsi" w:cstheme="minorHAnsi"/>
                <w:sz w:val="20"/>
              </w:rPr>
            </w:pPr>
            <w:r w:rsidRPr="002F25EE">
              <w:rPr>
                <w:rFonts w:asciiTheme="minorHAnsi" w:hAnsiTheme="minorHAnsi" w:cstheme="minorHAnsi"/>
                <w:sz w:val="20"/>
              </w:rPr>
              <w:t>17,741</w:t>
            </w:r>
          </w:p>
        </w:tc>
      </w:tr>
      <w:tr w:rsidR="00431FAF" w:rsidRPr="002F25EE" w14:paraId="039D6B01" w14:textId="77777777" w:rsidTr="00212BB5">
        <w:trPr>
          <w:trHeight w:val="320"/>
        </w:trPr>
        <w:tc>
          <w:tcPr>
            <w:tcW w:w="4311" w:type="dxa"/>
            <w:tcBorders>
              <w:top w:val="single" w:sz="4" w:space="0" w:color="767E85"/>
              <w:bottom w:val="single" w:sz="4" w:space="0" w:color="767E85"/>
            </w:tcBorders>
          </w:tcPr>
          <w:p w14:paraId="342B31CA"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Employee benefit expenses</w:t>
            </w:r>
          </w:p>
        </w:tc>
        <w:tc>
          <w:tcPr>
            <w:tcW w:w="1673" w:type="dxa"/>
            <w:tcBorders>
              <w:top w:val="single" w:sz="4" w:space="0" w:color="767E85"/>
              <w:bottom w:val="single" w:sz="4" w:space="0" w:color="767E85"/>
            </w:tcBorders>
          </w:tcPr>
          <w:p w14:paraId="7821EAA5"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7,286</w:t>
            </w:r>
          </w:p>
        </w:tc>
        <w:tc>
          <w:tcPr>
            <w:tcW w:w="1441" w:type="dxa"/>
            <w:tcBorders>
              <w:top w:val="single" w:sz="4" w:space="0" w:color="767E85"/>
              <w:bottom w:val="single" w:sz="4" w:space="0" w:color="767E85"/>
            </w:tcBorders>
          </w:tcPr>
          <w:p w14:paraId="4833BB18"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8,446</w:t>
            </w:r>
          </w:p>
        </w:tc>
      </w:tr>
      <w:tr w:rsidR="00431FAF" w:rsidRPr="002F25EE" w14:paraId="0A9B7DF1" w14:textId="77777777" w:rsidTr="00212BB5">
        <w:trPr>
          <w:trHeight w:val="320"/>
        </w:trPr>
        <w:tc>
          <w:tcPr>
            <w:tcW w:w="4311" w:type="dxa"/>
            <w:tcBorders>
              <w:top w:val="single" w:sz="4" w:space="0" w:color="767E85"/>
              <w:bottom w:val="single" w:sz="4" w:space="0" w:color="767E85"/>
            </w:tcBorders>
          </w:tcPr>
          <w:p w14:paraId="491EAC53"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Office and occupancy expenses</w:t>
            </w:r>
          </w:p>
        </w:tc>
        <w:tc>
          <w:tcPr>
            <w:tcW w:w="1673" w:type="dxa"/>
            <w:tcBorders>
              <w:top w:val="single" w:sz="4" w:space="0" w:color="767E85"/>
              <w:bottom w:val="single" w:sz="4" w:space="0" w:color="767E85"/>
            </w:tcBorders>
          </w:tcPr>
          <w:p w14:paraId="38C5D760"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1,801</w:t>
            </w:r>
          </w:p>
        </w:tc>
        <w:tc>
          <w:tcPr>
            <w:tcW w:w="1441" w:type="dxa"/>
            <w:tcBorders>
              <w:top w:val="single" w:sz="4" w:space="0" w:color="767E85"/>
              <w:bottom w:val="single" w:sz="4" w:space="0" w:color="767E85"/>
            </w:tcBorders>
          </w:tcPr>
          <w:p w14:paraId="18E454F2"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2,976</w:t>
            </w:r>
          </w:p>
        </w:tc>
      </w:tr>
      <w:tr w:rsidR="00431FAF" w:rsidRPr="002F25EE" w14:paraId="37C5E1E3" w14:textId="77777777" w:rsidTr="00212BB5">
        <w:trPr>
          <w:trHeight w:val="320"/>
        </w:trPr>
        <w:tc>
          <w:tcPr>
            <w:tcW w:w="4311" w:type="dxa"/>
            <w:tcBorders>
              <w:top w:val="single" w:sz="4" w:space="0" w:color="767E85"/>
              <w:bottom w:val="single" w:sz="4" w:space="0" w:color="767E85"/>
            </w:tcBorders>
          </w:tcPr>
          <w:p w14:paraId="0A3B389B"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Other expenses</w:t>
            </w:r>
          </w:p>
        </w:tc>
        <w:tc>
          <w:tcPr>
            <w:tcW w:w="1673" w:type="dxa"/>
            <w:tcBorders>
              <w:top w:val="single" w:sz="4" w:space="0" w:color="767E85"/>
              <w:bottom w:val="single" w:sz="4" w:space="0" w:color="767E85"/>
            </w:tcBorders>
          </w:tcPr>
          <w:p w14:paraId="1CF752AD"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639</w:t>
            </w:r>
          </w:p>
        </w:tc>
        <w:tc>
          <w:tcPr>
            <w:tcW w:w="1441" w:type="dxa"/>
            <w:tcBorders>
              <w:top w:val="single" w:sz="4" w:space="0" w:color="767E85"/>
              <w:bottom w:val="single" w:sz="4" w:space="0" w:color="767E85"/>
            </w:tcBorders>
          </w:tcPr>
          <w:p w14:paraId="572B6B72"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616</w:t>
            </w:r>
          </w:p>
        </w:tc>
      </w:tr>
      <w:tr w:rsidR="00431FAF" w:rsidRPr="002F25EE" w14:paraId="080A4372" w14:textId="77777777" w:rsidTr="00212BB5">
        <w:trPr>
          <w:trHeight w:val="320"/>
        </w:trPr>
        <w:tc>
          <w:tcPr>
            <w:tcW w:w="4311" w:type="dxa"/>
            <w:tcBorders>
              <w:top w:val="single" w:sz="4" w:space="0" w:color="767E85"/>
              <w:bottom w:val="single" w:sz="4" w:space="0" w:color="0072B3"/>
            </w:tcBorders>
          </w:tcPr>
          <w:p w14:paraId="3D778367"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 xml:space="preserve">Depreciation and </w:t>
            </w:r>
            <w:proofErr w:type="spellStart"/>
            <w:r w:rsidRPr="002F25EE">
              <w:rPr>
                <w:rFonts w:asciiTheme="minorHAnsi" w:hAnsiTheme="minorHAnsi" w:cstheme="minorHAnsi"/>
                <w:sz w:val="20"/>
              </w:rPr>
              <w:t>amortisation</w:t>
            </w:r>
            <w:proofErr w:type="spellEnd"/>
            <w:r w:rsidRPr="002F25EE">
              <w:rPr>
                <w:rFonts w:asciiTheme="minorHAnsi" w:hAnsiTheme="minorHAnsi" w:cstheme="minorHAnsi"/>
                <w:sz w:val="20"/>
              </w:rPr>
              <w:t xml:space="preserve"> expense</w:t>
            </w:r>
          </w:p>
        </w:tc>
        <w:tc>
          <w:tcPr>
            <w:tcW w:w="1673" w:type="dxa"/>
            <w:tcBorders>
              <w:top w:val="single" w:sz="4" w:space="0" w:color="767E85"/>
              <w:bottom w:val="single" w:sz="4" w:space="0" w:color="0072B3"/>
            </w:tcBorders>
          </w:tcPr>
          <w:p w14:paraId="2CF8DA44"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84</w:t>
            </w:r>
          </w:p>
        </w:tc>
        <w:tc>
          <w:tcPr>
            <w:tcW w:w="1441" w:type="dxa"/>
            <w:tcBorders>
              <w:top w:val="single" w:sz="4" w:space="0" w:color="767E85"/>
              <w:bottom w:val="single" w:sz="4" w:space="0" w:color="0072B3"/>
            </w:tcBorders>
          </w:tcPr>
          <w:p w14:paraId="61DA1FFE"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41</w:t>
            </w:r>
          </w:p>
        </w:tc>
      </w:tr>
      <w:tr w:rsidR="00431FAF" w:rsidRPr="002F25EE" w14:paraId="6A248255" w14:textId="77777777" w:rsidTr="00212BB5">
        <w:trPr>
          <w:trHeight w:val="320"/>
        </w:trPr>
        <w:tc>
          <w:tcPr>
            <w:tcW w:w="4311" w:type="dxa"/>
            <w:tcBorders>
              <w:top w:val="single" w:sz="4" w:space="0" w:color="0072B3"/>
              <w:bottom w:val="single" w:sz="4" w:space="0" w:color="0072B3"/>
            </w:tcBorders>
          </w:tcPr>
          <w:p w14:paraId="0CCA1CAC"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Total operating expenditure</w:t>
            </w:r>
          </w:p>
        </w:tc>
        <w:tc>
          <w:tcPr>
            <w:tcW w:w="1673" w:type="dxa"/>
            <w:tcBorders>
              <w:top w:val="single" w:sz="4" w:space="0" w:color="0072B3"/>
              <w:bottom w:val="single" w:sz="4" w:space="0" w:color="0072B3"/>
            </w:tcBorders>
          </w:tcPr>
          <w:p w14:paraId="40BAA510"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37,492</w:t>
            </w:r>
          </w:p>
        </w:tc>
        <w:tc>
          <w:tcPr>
            <w:tcW w:w="1441" w:type="dxa"/>
            <w:tcBorders>
              <w:top w:val="single" w:sz="4" w:space="0" w:color="0072B3"/>
              <w:bottom w:val="single" w:sz="4" w:space="0" w:color="0072B3"/>
            </w:tcBorders>
          </w:tcPr>
          <w:p w14:paraId="535B2197"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29,820</w:t>
            </w:r>
          </w:p>
        </w:tc>
      </w:tr>
      <w:tr w:rsidR="00431FAF" w:rsidRPr="002F25EE" w14:paraId="20BA1B6B" w14:textId="77777777" w:rsidTr="00212BB5">
        <w:trPr>
          <w:trHeight w:val="320"/>
        </w:trPr>
        <w:tc>
          <w:tcPr>
            <w:tcW w:w="4311" w:type="dxa"/>
            <w:tcBorders>
              <w:top w:val="single" w:sz="4" w:space="0" w:color="0072B3"/>
              <w:bottom w:val="single" w:sz="4" w:space="0" w:color="0072B3"/>
            </w:tcBorders>
          </w:tcPr>
          <w:p w14:paraId="15A8E6F9"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Operating surplus</w:t>
            </w:r>
          </w:p>
        </w:tc>
        <w:tc>
          <w:tcPr>
            <w:tcW w:w="1673" w:type="dxa"/>
            <w:tcBorders>
              <w:top w:val="single" w:sz="4" w:space="0" w:color="0072B3"/>
              <w:bottom w:val="single" w:sz="4" w:space="0" w:color="0072B3"/>
            </w:tcBorders>
          </w:tcPr>
          <w:p w14:paraId="0BB1AE1C"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736</w:t>
            </w:r>
          </w:p>
        </w:tc>
        <w:tc>
          <w:tcPr>
            <w:tcW w:w="1441" w:type="dxa"/>
            <w:tcBorders>
              <w:top w:val="single" w:sz="4" w:space="0" w:color="0072B3"/>
              <w:bottom w:val="single" w:sz="4" w:space="0" w:color="0072B3"/>
            </w:tcBorders>
          </w:tcPr>
          <w:p w14:paraId="3A711EDF"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817</w:t>
            </w:r>
          </w:p>
        </w:tc>
      </w:tr>
      <w:tr w:rsidR="00431FAF" w:rsidRPr="002F25EE" w14:paraId="2261B2D0" w14:textId="77777777" w:rsidTr="00212BB5">
        <w:trPr>
          <w:trHeight w:val="320"/>
        </w:trPr>
        <w:tc>
          <w:tcPr>
            <w:tcW w:w="4311" w:type="dxa"/>
            <w:tcBorders>
              <w:top w:val="single" w:sz="4" w:space="0" w:color="0072B3"/>
              <w:bottom w:val="single" w:sz="8" w:space="0" w:color="61C086"/>
            </w:tcBorders>
          </w:tcPr>
          <w:p w14:paraId="1EBA9983" w14:textId="77777777" w:rsidR="00721066" w:rsidRPr="002F25EE" w:rsidRDefault="00721066" w:rsidP="00212BB5">
            <w:pPr>
              <w:pStyle w:val="TableParagraph"/>
              <w:tabs>
                <w:tab w:val="left" w:pos="8789"/>
              </w:tabs>
              <w:spacing w:before="0"/>
              <w:rPr>
                <w:rFonts w:asciiTheme="minorHAnsi" w:hAnsiTheme="minorHAnsi" w:cstheme="minorHAnsi"/>
              </w:rPr>
            </w:pPr>
          </w:p>
        </w:tc>
        <w:tc>
          <w:tcPr>
            <w:tcW w:w="1673" w:type="dxa"/>
            <w:tcBorders>
              <w:top w:val="single" w:sz="4" w:space="0" w:color="0072B3"/>
              <w:bottom w:val="single" w:sz="8" w:space="0" w:color="61C086"/>
            </w:tcBorders>
          </w:tcPr>
          <w:p w14:paraId="779FEE8F" w14:textId="77777777" w:rsidR="00721066" w:rsidRPr="002F25EE" w:rsidRDefault="00721066" w:rsidP="00212BB5">
            <w:pPr>
              <w:pStyle w:val="TableParagraph"/>
              <w:tabs>
                <w:tab w:val="left" w:pos="8789"/>
              </w:tabs>
              <w:spacing w:before="0"/>
              <w:rPr>
                <w:rFonts w:asciiTheme="minorHAnsi" w:hAnsiTheme="minorHAnsi" w:cstheme="minorHAnsi"/>
              </w:rPr>
            </w:pPr>
          </w:p>
        </w:tc>
        <w:tc>
          <w:tcPr>
            <w:tcW w:w="1441" w:type="dxa"/>
            <w:tcBorders>
              <w:top w:val="single" w:sz="4" w:space="0" w:color="0072B3"/>
              <w:bottom w:val="single" w:sz="8" w:space="0" w:color="61C086"/>
            </w:tcBorders>
          </w:tcPr>
          <w:p w14:paraId="4D8FD816" w14:textId="77777777" w:rsidR="00721066" w:rsidRPr="002F25EE" w:rsidRDefault="00721066" w:rsidP="00212BB5">
            <w:pPr>
              <w:pStyle w:val="TableParagraph"/>
              <w:tabs>
                <w:tab w:val="left" w:pos="8789"/>
              </w:tabs>
              <w:spacing w:before="0"/>
              <w:rPr>
                <w:rFonts w:asciiTheme="minorHAnsi" w:hAnsiTheme="minorHAnsi" w:cstheme="minorHAnsi"/>
              </w:rPr>
            </w:pPr>
          </w:p>
        </w:tc>
      </w:tr>
      <w:tr w:rsidR="00431FAF" w:rsidRPr="002F25EE" w14:paraId="55926BE9" w14:textId="77777777" w:rsidTr="00212BB5">
        <w:trPr>
          <w:trHeight w:val="320"/>
        </w:trPr>
        <w:tc>
          <w:tcPr>
            <w:tcW w:w="4311" w:type="dxa"/>
            <w:tcBorders>
              <w:top w:val="single" w:sz="8" w:space="0" w:color="61C086"/>
              <w:bottom w:val="single" w:sz="4" w:space="0" w:color="0072B3"/>
            </w:tcBorders>
          </w:tcPr>
          <w:p w14:paraId="1915A1D8" w14:textId="77777777" w:rsidR="00721066" w:rsidRPr="002F25EE" w:rsidRDefault="00F57480" w:rsidP="00212BB5">
            <w:pPr>
              <w:pStyle w:val="TableParagraph"/>
              <w:tabs>
                <w:tab w:val="left" w:pos="8789"/>
              </w:tabs>
              <w:spacing w:before="70"/>
              <w:rPr>
                <w:rFonts w:asciiTheme="minorHAnsi" w:hAnsiTheme="minorHAnsi" w:cstheme="minorHAnsi"/>
                <w:b/>
                <w:sz w:val="20"/>
              </w:rPr>
            </w:pPr>
            <w:r w:rsidRPr="002F25EE">
              <w:rPr>
                <w:rFonts w:asciiTheme="minorHAnsi" w:hAnsiTheme="minorHAnsi" w:cstheme="minorHAnsi"/>
                <w:b/>
                <w:sz w:val="20"/>
              </w:rPr>
              <w:t>Other comprehensive income</w:t>
            </w:r>
          </w:p>
        </w:tc>
        <w:tc>
          <w:tcPr>
            <w:tcW w:w="1673" w:type="dxa"/>
            <w:tcBorders>
              <w:top w:val="single" w:sz="8" w:space="0" w:color="61C086"/>
              <w:bottom w:val="single" w:sz="4" w:space="0" w:color="0072B3"/>
            </w:tcBorders>
          </w:tcPr>
          <w:p w14:paraId="6DEE8B7F" w14:textId="77777777" w:rsidR="00721066" w:rsidRPr="002F25EE" w:rsidRDefault="00F57480" w:rsidP="00212BB5">
            <w:pPr>
              <w:pStyle w:val="TableParagraph"/>
              <w:tabs>
                <w:tab w:val="left" w:pos="8789"/>
              </w:tabs>
              <w:spacing w:before="20"/>
              <w:rPr>
                <w:rFonts w:asciiTheme="minorHAnsi" w:hAnsiTheme="minorHAnsi" w:cstheme="minorHAnsi"/>
                <w:sz w:val="24"/>
              </w:rPr>
            </w:pPr>
            <w:r w:rsidRPr="002F25EE">
              <w:rPr>
                <w:rFonts w:asciiTheme="minorHAnsi" w:hAnsiTheme="minorHAnsi" w:cstheme="minorHAnsi"/>
                <w:w w:val="106"/>
                <w:sz w:val="24"/>
              </w:rPr>
              <w:t>-</w:t>
            </w:r>
          </w:p>
        </w:tc>
        <w:tc>
          <w:tcPr>
            <w:tcW w:w="1441" w:type="dxa"/>
            <w:tcBorders>
              <w:top w:val="single" w:sz="8" w:space="0" w:color="61C086"/>
              <w:bottom w:val="single" w:sz="4" w:space="0" w:color="0072B3"/>
            </w:tcBorders>
          </w:tcPr>
          <w:p w14:paraId="736A7188" w14:textId="77777777" w:rsidR="00721066" w:rsidRPr="002F25EE" w:rsidRDefault="00F57480" w:rsidP="00212BB5">
            <w:pPr>
              <w:pStyle w:val="TableParagraph"/>
              <w:tabs>
                <w:tab w:val="left" w:pos="8789"/>
              </w:tabs>
              <w:spacing w:before="20"/>
              <w:rPr>
                <w:rFonts w:asciiTheme="minorHAnsi" w:hAnsiTheme="minorHAnsi" w:cstheme="minorHAnsi"/>
                <w:sz w:val="24"/>
              </w:rPr>
            </w:pPr>
            <w:r w:rsidRPr="002F25EE">
              <w:rPr>
                <w:rFonts w:asciiTheme="minorHAnsi" w:hAnsiTheme="minorHAnsi" w:cstheme="minorHAnsi"/>
                <w:w w:val="106"/>
                <w:sz w:val="24"/>
              </w:rPr>
              <w:t>-</w:t>
            </w:r>
          </w:p>
        </w:tc>
      </w:tr>
      <w:tr w:rsidR="00431FAF" w:rsidRPr="002F25EE" w14:paraId="3D9526B8" w14:textId="77777777" w:rsidTr="00212BB5">
        <w:trPr>
          <w:trHeight w:val="320"/>
        </w:trPr>
        <w:tc>
          <w:tcPr>
            <w:tcW w:w="4311" w:type="dxa"/>
            <w:tcBorders>
              <w:top w:val="single" w:sz="4" w:space="0" w:color="0072B3"/>
              <w:bottom w:val="single" w:sz="4" w:space="0" w:color="0072B3"/>
            </w:tcBorders>
          </w:tcPr>
          <w:p w14:paraId="6D42AD12"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Total comprehensive income</w:t>
            </w:r>
          </w:p>
        </w:tc>
        <w:tc>
          <w:tcPr>
            <w:tcW w:w="1673" w:type="dxa"/>
            <w:tcBorders>
              <w:top w:val="single" w:sz="4" w:space="0" w:color="0072B3"/>
              <w:bottom w:val="single" w:sz="4" w:space="0" w:color="0072B3"/>
            </w:tcBorders>
          </w:tcPr>
          <w:p w14:paraId="31F68D2B"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736</w:t>
            </w:r>
          </w:p>
        </w:tc>
        <w:tc>
          <w:tcPr>
            <w:tcW w:w="1441" w:type="dxa"/>
            <w:tcBorders>
              <w:top w:val="single" w:sz="4" w:space="0" w:color="0072B3"/>
              <w:bottom w:val="single" w:sz="4" w:space="0" w:color="0072B3"/>
            </w:tcBorders>
          </w:tcPr>
          <w:p w14:paraId="5A926763"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817</w:t>
            </w:r>
          </w:p>
        </w:tc>
      </w:tr>
    </w:tbl>
    <w:p w14:paraId="1DFB2DF3" w14:textId="77777777" w:rsidR="00721066" w:rsidRPr="002F25EE" w:rsidRDefault="00721066" w:rsidP="00212BB5">
      <w:pPr>
        <w:tabs>
          <w:tab w:val="left" w:pos="8789"/>
        </w:tabs>
        <w:rPr>
          <w:rFonts w:asciiTheme="minorHAnsi" w:hAnsiTheme="minorHAnsi" w:cstheme="minorHAnsi"/>
          <w:sz w:val="20"/>
        </w:rPr>
        <w:sectPr w:rsidR="00721066" w:rsidRPr="002F25EE" w:rsidSect="006843DE">
          <w:pgSz w:w="11910" w:h="16840"/>
          <w:pgMar w:top="1440" w:right="1440" w:bottom="1440" w:left="1440" w:header="0" w:footer="959" w:gutter="0"/>
          <w:cols w:space="720"/>
          <w:docGrid w:linePitch="299"/>
        </w:sectPr>
      </w:pPr>
    </w:p>
    <w:p w14:paraId="481E733B" w14:textId="62673328" w:rsidR="00721066" w:rsidRPr="002F25EE" w:rsidRDefault="00721066" w:rsidP="00212BB5">
      <w:pPr>
        <w:pStyle w:val="BodyText"/>
        <w:tabs>
          <w:tab w:val="left" w:pos="8789"/>
        </w:tabs>
        <w:rPr>
          <w:rFonts w:asciiTheme="minorHAnsi" w:hAnsiTheme="minorHAnsi" w:cstheme="minorHAnsi"/>
          <w:sz w:val="20"/>
        </w:rPr>
      </w:pPr>
    </w:p>
    <w:p w14:paraId="533781DD" w14:textId="77777777" w:rsidR="00721066" w:rsidRPr="002F25EE" w:rsidRDefault="00721066" w:rsidP="00212BB5">
      <w:pPr>
        <w:pStyle w:val="BodyText"/>
        <w:tabs>
          <w:tab w:val="left" w:pos="8789"/>
        </w:tabs>
        <w:rPr>
          <w:rFonts w:asciiTheme="minorHAnsi" w:hAnsiTheme="minorHAnsi" w:cstheme="minorHAnsi"/>
          <w:sz w:val="20"/>
        </w:rPr>
      </w:pPr>
    </w:p>
    <w:p w14:paraId="137DD68D" w14:textId="77777777" w:rsidR="00721066" w:rsidRPr="002F25EE" w:rsidRDefault="00721066" w:rsidP="00212BB5">
      <w:pPr>
        <w:pStyle w:val="BodyText"/>
        <w:tabs>
          <w:tab w:val="left" w:pos="8789"/>
        </w:tabs>
        <w:rPr>
          <w:rFonts w:asciiTheme="minorHAnsi" w:hAnsiTheme="minorHAnsi" w:cstheme="minorHAnsi"/>
          <w:sz w:val="20"/>
        </w:rPr>
      </w:pPr>
    </w:p>
    <w:p w14:paraId="5D9C9BD7" w14:textId="77777777" w:rsidR="00721066" w:rsidRPr="002F25EE" w:rsidRDefault="00721066" w:rsidP="00212BB5">
      <w:pPr>
        <w:pStyle w:val="BodyText"/>
        <w:tabs>
          <w:tab w:val="left" w:pos="8789"/>
        </w:tabs>
        <w:spacing w:before="10"/>
        <w:rPr>
          <w:rFonts w:asciiTheme="minorHAnsi" w:hAnsiTheme="minorHAnsi" w:cstheme="minorHAnsi"/>
          <w:sz w:val="16"/>
        </w:rPr>
      </w:pPr>
    </w:p>
    <w:p w14:paraId="5C135EEC" w14:textId="27A5A557" w:rsidR="00721066" w:rsidRPr="002F25EE" w:rsidRDefault="00F57480" w:rsidP="00212BB5">
      <w:pPr>
        <w:pStyle w:val="Heading5"/>
        <w:tabs>
          <w:tab w:val="left" w:pos="8789"/>
        </w:tabs>
        <w:spacing w:before="42"/>
        <w:ind w:left="0"/>
        <w:rPr>
          <w:rFonts w:asciiTheme="minorHAnsi" w:hAnsiTheme="minorHAnsi" w:cstheme="minorHAnsi"/>
        </w:rPr>
      </w:pPr>
      <w:proofErr w:type="spellStart"/>
      <w:r w:rsidRPr="002F25EE">
        <w:rPr>
          <w:rFonts w:asciiTheme="minorHAnsi" w:hAnsiTheme="minorHAnsi" w:cstheme="minorHAnsi"/>
        </w:rPr>
        <w:t>Summarised</w:t>
      </w:r>
      <w:proofErr w:type="spellEnd"/>
      <w:r w:rsidRPr="002F25EE">
        <w:rPr>
          <w:rFonts w:asciiTheme="minorHAnsi" w:hAnsiTheme="minorHAnsi" w:cstheme="minorHAnsi"/>
        </w:rPr>
        <w:t xml:space="preserve"> statement of financial position</w:t>
      </w:r>
    </w:p>
    <w:p w14:paraId="6E2D5913" w14:textId="77777777" w:rsidR="00721066" w:rsidRPr="002F25EE" w:rsidRDefault="00721066" w:rsidP="00212BB5">
      <w:pPr>
        <w:pStyle w:val="BodyText"/>
        <w:tabs>
          <w:tab w:val="left" w:pos="8789"/>
        </w:tabs>
        <w:rPr>
          <w:rFonts w:asciiTheme="minorHAnsi" w:hAnsiTheme="minorHAnsi" w:cstheme="minorHAnsi"/>
          <w:sz w:val="20"/>
        </w:rPr>
      </w:pPr>
    </w:p>
    <w:p w14:paraId="5CBF29D5" w14:textId="77777777" w:rsidR="00721066" w:rsidRPr="002F25EE" w:rsidRDefault="00721066" w:rsidP="00212BB5">
      <w:pPr>
        <w:pStyle w:val="BodyText"/>
        <w:tabs>
          <w:tab w:val="left" w:pos="8789"/>
        </w:tabs>
        <w:rPr>
          <w:rFonts w:asciiTheme="minorHAnsi" w:hAnsiTheme="minorHAnsi" w:cstheme="minorHAnsi"/>
          <w:sz w:val="20"/>
        </w:rPr>
      </w:pPr>
    </w:p>
    <w:p w14:paraId="2CB4BB01" w14:textId="77777777" w:rsidR="00721066" w:rsidRPr="002F25EE" w:rsidRDefault="00721066" w:rsidP="00212BB5">
      <w:pPr>
        <w:pStyle w:val="BodyText"/>
        <w:tabs>
          <w:tab w:val="left" w:pos="8789"/>
        </w:tabs>
        <w:spacing w:before="12" w:after="1"/>
        <w:rPr>
          <w:rFonts w:asciiTheme="minorHAnsi" w:hAnsiTheme="minorHAnsi" w:cstheme="minorHAnsi"/>
          <w:sz w:val="19"/>
        </w:rPr>
      </w:pPr>
    </w:p>
    <w:tbl>
      <w:tblPr>
        <w:tblW w:w="0" w:type="auto"/>
        <w:tblInd w:w="142" w:type="dxa"/>
        <w:tblLayout w:type="fixed"/>
        <w:tblCellMar>
          <w:left w:w="0" w:type="dxa"/>
          <w:right w:w="0" w:type="dxa"/>
        </w:tblCellMar>
        <w:tblLook w:val="01E0" w:firstRow="1" w:lastRow="1" w:firstColumn="1" w:lastColumn="1" w:noHBand="0" w:noVBand="0"/>
      </w:tblPr>
      <w:tblGrid>
        <w:gridCol w:w="3837"/>
        <w:gridCol w:w="2149"/>
        <w:gridCol w:w="1440"/>
      </w:tblGrid>
      <w:tr w:rsidR="00431FAF" w:rsidRPr="002F25EE" w14:paraId="15054A51" w14:textId="77777777" w:rsidTr="00212BB5">
        <w:trPr>
          <w:trHeight w:val="480"/>
        </w:trPr>
        <w:tc>
          <w:tcPr>
            <w:tcW w:w="3837" w:type="dxa"/>
            <w:tcBorders>
              <w:bottom w:val="single" w:sz="8" w:space="0" w:color="61C086"/>
            </w:tcBorders>
          </w:tcPr>
          <w:p w14:paraId="2C76DB0C" w14:textId="77777777" w:rsidR="00721066" w:rsidRPr="002F25EE" w:rsidRDefault="00721066" w:rsidP="00212BB5">
            <w:pPr>
              <w:pStyle w:val="TableParagraph"/>
              <w:tabs>
                <w:tab w:val="left" w:pos="8789"/>
              </w:tabs>
              <w:spacing w:before="0"/>
              <w:rPr>
                <w:rFonts w:asciiTheme="minorHAnsi" w:hAnsiTheme="minorHAnsi" w:cstheme="minorHAnsi"/>
                <w:sz w:val="20"/>
              </w:rPr>
            </w:pPr>
          </w:p>
        </w:tc>
        <w:tc>
          <w:tcPr>
            <w:tcW w:w="2149" w:type="dxa"/>
            <w:tcBorders>
              <w:bottom w:val="single" w:sz="8" w:space="0" w:color="61C086"/>
            </w:tcBorders>
          </w:tcPr>
          <w:p w14:paraId="66BE3259" w14:textId="77777777" w:rsidR="00721066" w:rsidRPr="002F25EE" w:rsidRDefault="00F57480" w:rsidP="00212BB5">
            <w:pPr>
              <w:pStyle w:val="TableParagraph"/>
              <w:tabs>
                <w:tab w:val="left" w:pos="8789"/>
              </w:tabs>
              <w:spacing w:before="0"/>
              <w:rPr>
                <w:rFonts w:asciiTheme="minorHAnsi" w:hAnsiTheme="minorHAnsi" w:cstheme="minorHAnsi"/>
                <w:b/>
                <w:sz w:val="20"/>
              </w:rPr>
            </w:pPr>
            <w:r w:rsidRPr="002F25EE">
              <w:rPr>
                <w:rFonts w:asciiTheme="minorHAnsi" w:hAnsiTheme="minorHAnsi" w:cstheme="minorHAnsi"/>
                <w:b/>
                <w:sz w:val="20"/>
              </w:rPr>
              <w:t>2016/2017</w:t>
            </w:r>
          </w:p>
          <w:p w14:paraId="299E7C1E" w14:textId="77777777" w:rsidR="00721066" w:rsidRPr="002F25EE" w:rsidRDefault="00F57480" w:rsidP="00212BB5">
            <w:pPr>
              <w:pStyle w:val="TableParagraph"/>
              <w:tabs>
                <w:tab w:val="left" w:pos="8789"/>
              </w:tabs>
              <w:spacing w:before="6" w:line="233" w:lineRule="exact"/>
              <w:rPr>
                <w:rFonts w:asciiTheme="minorHAnsi" w:hAnsiTheme="minorHAnsi" w:cstheme="minorHAnsi"/>
                <w:b/>
                <w:sz w:val="20"/>
              </w:rPr>
            </w:pPr>
            <w:r w:rsidRPr="002F25EE">
              <w:rPr>
                <w:rFonts w:asciiTheme="minorHAnsi" w:hAnsiTheme="minorHAnsi" w:cstheme="minorHAnsi"/>
                <w:b/>
                <w:sz w:val="20"/>
              </w:rPr>
              <w:t>$000’s</w:t>
            </w:r>
          </w:p>
        </w:tc>
        <w:tc>
          <w:tcPr>
            <w:tcW w:w="1440" w:type="dxa"/>
            <w:tcBorders>
              <w:bottom w:val="single" w:sz="8" w:space="0" w:color="61C086"/>
            </w:tcBorders>
          </w:tcPr>
          <w:p w14:paraId="400C4112" w14:textId="77777777" w:rsidR="00721066" w:rsidRPr="002F25EE" w:rsidRDefault="00F57480" w:rsidP="00212BB5">
            <w:pPr>
              <w:pStyle w:val="TableParagraph"/>
              <w:tabs>
                <w:tab w:val="left" w:pos="8789"/>
              </w:tabs>
              <w:spacing w:before="0"/>
              <w:rPr>
                <w:rFonts w:asciiTheme="minorHAnsi" w:hAnsiTheme="minorHAnsi" w:cstheme="minorHAnsi"/>
                <w:b/>
                <w:sz w:val="20"/>
              </w:rPr>
            </w:pPr>
            <w:r w:rsidRPr="002F25EE">
              <w:rPr>
                <w:rFonts w:asciiTheme="minorHAnsi" w:hAnsiTheme="minorHAnsi" w:cstheme="minorHAnsi"/>
                <w:b/>
                <w:sz w:val="20"/>
              </w:rPr>
              <w:t>2015/2014</w:t>
            </w:r>
          </w:p>
          <w:p w14:paraId="312935E4" w14:textId="77777777" w:rsidR="00721066" w:rsidRPr="002F25EE" w:rsidRDefault="00F57480" w:rsidP="00212BB5">
            <w:pPr>
              <w:pStyle w:val="TableParagraph"/>
              <w:tabs>
                <w:tab w:val="left" w:pos="8789"/>
              </w:tabs>
              <w:spacing w:before="6" w:line="233" w:lineRule="exact"/>
              <w:rPr>
                <w:rFonts w:asciiTheme="minorHAnsi" w:hAnsiTheme="minorHAnsi" w:cstheme="minorHAnsi"/>
                <w:b/>
                <w:sz w:val="20"/>
              </w:rPr>
            </w:pPr>
            <w:r w:rsidRPr="002F25EE">
              <w:rPr>
                <w:rFonts w:asciiTheme="minorHAnsi" w:hAnsiTheme="minorHAnsi" w:cstheme="minorHAnsi"/>
                <w:b/>
                <w:sz w:val="20"/>
              </w:rPr>
              <w:t>$000’s</w:t>
            </w:r>
          </w:p>
        </w:tc>
      </w:tr>
      <w:tr w:rsidR="00431FAF" w:rsidRPr="002F25EE" w14:paraId="167E252F" w14:textId="77777777" w:rsidTr="00212BB5">
        <w:trPr>
          <w:trHeight w:val="320"/>
        </w:trPr>
        <w:tc>
          <w:tcPr>
            <w:tcW w:w="3837" w:type="dxa"/>
            <w:tcBorders>
              <w:top w:val="single" w:sz="8" w:space="0" w:color="61C086"/>
              <w:bottom w:val="single" w:sz="8" w:space="0" w:color="61C086"/>
            </w:tcBorders>
          </w:tcPr>
          <w:p w14:paraId="0700BAC7" w14:textId="77777777" w:rsidR="00721066" w:rsidRPr="002F25EE" w:rsidRDefault="00F57480" w:rsidP="00212BB5">
            <w:pPr>
              <w:pStyle w:val="TableParagraph"/>
              <w:tabs>
                <w:tab w:val="left" w:pos="8789"/>
              </w:tabs>
              <w:spacing w:before="70" w:line="233" w:lineRule="exact"/>
              <w:rPr>
                <w:rFonts w:asciiTheme="minorHAnsi" w:hAnsiTheme="minorHAnsi" w:cstheme="minorHAnsi"/>
                <w:b/>
                <w:sz w:val="20"/>
              </w:rPr>
            </w:pPr>
            <w:r w:rsidRPr="002F25EE">
              <w:rPr>
                <w:rFonts w:asciiTheme="minorHAnsi" w:hAnsiTheme="minorHAnsi" w:cstheme="minorHAnsi"/>
                <w:b/>
                <w:sz w:val="20"/>
              </w:rPr>
              <w:t>Assets</w:t>
            </w:r>
          </w:p>
        </w:tc>
        <w:tc>
          <w:tcPr>
            <w:tcW w:w="2149" w:type="dxa"/>
            <w:tcBorders>
              <w:top w:val="single" w:sz="8" w:space="0" w:color="61C086"/>
              <w:bottom w:val="single" w:sz="8" w:space="0" w:color="61C086"/>
            </w:tcBorders>
          </w:tcPr>
          <w:p w14:paraId="420A245B" w14:textId="77777777" w:rsidR="00721066" w:rsidRPr="002F25EE" w:rsidRDefault="00721066" w:rsidP="00212BB5">
            <w:pPr>
              <w:pStyle w:val="TableParagraph"/>
              <w:tabs>
                <w:tab w:val="left" w:pos="8789"/>
              </w:tabs>
              <w:spacing w:before="0"/>
              <w:rPr>
                <w:rFonts w:asciiTheme="minorHAnsi" w:hAnsiTheme="minorHAnsi" w:cstheme="minorHAnsi"/>
                <w:sz w:val="20"/>
              </w:rPr>
            </w:pPr>
          </w:p>
        </w:tc>
        <w:tc>
          <w:tcPr>
            <w:tcW w:w="1440" w:type="dxa"/>
            <w:tcBorders>
              <w:top w:val="single" w:sz="8" w:space="0" w:color="61C086"/>
              <w:bottom w:val="single" w:sz="8" w:space="0" w:color="61C086"/>
            </w:tcBorders>
          </w:tcPr>
          <w:p w14:paraId="1A219C84" w14:textId="77777777" w:rsidR="00721066" w:rsidRPr="002F25EE" w:rsidRDefault="00721066" w:rsidP="00212BB5">
            <w:pPr>
              <w:pStyle w:val="TableParagraph"/>
              <w:tabs>
                <w:tab w:val="left" w:pos="8789"/>
              </w:tabs>
              <w:spacing w:before="0"/>
              <w:rPr>
                <w:rFonts w:asciiTheme="minorHAnsi" w:hAnsiTheme="minorHAnsi" w:cstheme="minorHAnsi"/>
                <w:sz w:val="20"/>
              </w:rPr>
            </w:pPr>
          </w:p>
        </w:tc>
      </w:tr>
      <w:tr w:rsidR="00431FAF" w:rsidRPr="002F25EE" w14:paraId="6D1692D1" w14:textId="77777777" w:rsidTr="00212BB5">
        <w:trPr>
          <w:trHeight w:val="320"/>
        </w:trPr>
        <w:tc>
          <w:tcPr>
            <w:tcW w:w="3837" w:type="dxa"/>
            <w:tcBorders>
              <w:top w:val="single" w:sz="8" w:space="0" w:color="61C086"/>
              <w:bottom w:val="single" w:sz="4" w:space="0" w:color="767E85"/>
            </w:tcBorders>
          </w:tcPr>
          <w:p w14:paraId="00653C84" w14:textId="77777777" w:rsidR="00721066" w:rsidRPr="002F25EE" w:rsidRDefault="00F57480" w:rsidP="00212BB5">
            <w:pPr>
              <w:pStyle w:val="TableParagraph"/>
              <w:tabs>
                <w:tab w:val="left" w:pos="8789"/>
              </w:tabs>
              <w:spacing w:before="70"/>
              <w:rPr>
                <w:rFonts w:asciiTheme="minorHAnsi" w:hAnsiTheme="minorHAnsi" w:cstheme="minorHAnsi"/>
                <w:sz w:val="20"/>
              </w:rPr>
            </w:pPr>
            <w:r w:rsidRPr="002F25EE">
              <w:rPr>
                <w:rFonts w:asciiTheme="minorHAnsi" w:hAnsiTheme="minorHAnsi" w:cstheme="minorHAnsi"/>
                <w:sz w:val="20"/>
              </w:rPr>
              <w:t>Cash and cash equivalents</w:t>
            </w:r>
          </w:p>
        </w:tc>
        <w:tc>
          <w:tcPr>
            <w:tcW w:w="2149" w:type="dxa"/>
            <w:tcBorders>
              <w:top w:val="single" w:sz="8" w:space="0" w:color="61C086"/>
              <w:bottom w:val="single" w:sz="4" w:space="0" w:color="767E85"/>
            </w:tcBorders>
          </w:tcPr>
          <w:p w14:paraId="46CF4F85" w14:textId="77777777" w:rsidR="00721066" w:rsidRPr="002F25EE" w:rsidRDefault="00F57480" w:rsidP="00212BB5">
            <w:pPr>
              <w:pStyle w:val="TableParagraph"/>
              <w:tabs>
                <w:tab w:val="left" w:pos="8789"/>
              </w:tabs>
              <w:spacing w:before="70"/>
              <w:rPr>
                <w:rFonts w:asciiTheme="minorHAnsi" w:hAnsiTheme="minorHAnsi" w:cstheme="minorHAnsi"/>
                <w:sz w:val="20"/>
              </w:rPr>
            </w:pPr>
            <w:r w:rsidRPr="002F25EE">
              <w:rPr>
                <w:rFonts w:asciiTheme="minorHAnsi" w:hAnsiTheme="minorHAnsi" w:cstheme="minorHAnsi"/>
                <w:sz w:val="20"/>
              </w:rPr>
              <w:t>19,449</w:t>
            </w:r>
          </w:p>
        </w:tc>
        <w:tc>
          <w:tcPr>
            <w:tcW w:w="1440" w:type="dxa"/>
            <w:tcBorders>
              <w:top w:val="single" w:sz="8" w:space="0" w:color="61C086"/>
              <w:bottom w:val="single" w:sz="4" w:space="0" w:color="767E85"/>
            </w:tcBorders>
          </w:tcPr>
          <w:p w14:paraId="1A2A8AAB" w14:textId="77777777" w:rsidR="00721066" w:rsidRPr="002F25EE" w:rsidRDefault="00F57480" w:rsidP="00212BB5">
            <w:pPr>
              <w:pStyle w:val="TableParagraph"/>
              <w:tabs>
                <w:tab w:val="left" w:pos="8789"/>
              </w:tabs>
              <w:spacing w:before="70"/>
              <w:rPr>
                <w:rFonts w:asciiTheme="minorHAnsi" w:hAnsiTheme="minorHAnsi" w:cstheme="minorHAnsi"/>
                <w:sz w:val="20"/>
              </w:rPr>
            </w:pPr>
            <w:r w:rsidRPr="002F25EE">
              <w:rPr>
                <w:rFonts w:asciiTheme="minorHAnsi" w:hAnsiTheme="minorHAnsi" w:cstheme="minorHAnsi"/>
                <w:sz w:val="20"/>
              </w:rPr>
              <w:t>8,809</w:t>
            </w:r>
          </w:p>
        </w:tc>
      </w:tr>
      <w:tr w:rsidR="00431FAF" w:rsidRPr="002F25EE" w14:paraId="29A2F985" w14:textId="77777777" w:rsidTr="00212BB5">
        <w:trPr>
          <w:trHeight w:val="320"/>
        </w:trPr>
        <w:tc>
          <w:tcPr>
            <w:tcW w:w="3837" w:type="dxa"/>
            <w:tcBorders>
              <w:top w:val="single" w:sz="4" w:space="0" w:color="767E85"/>
              <w:bottom w:val="single" w:sz="4" w:space="0" w:color="767E85"/>
            </w:tcBorders>
          </w:tcPr>
          <w:p w14:paraId="160B4DD2"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Trade and other receivables</w:t>
            </w:r>
          </w:p>
        </w:tc>
        <w:tc>
          <w:tcPr>
            <w:tcW w:w="2149" w:type="dxa"/>
            <w:tcBorders>
              <w:top w:val="single" w:sz="4" w:space="0" w:color="767E85"/>
              <w:bottom w:val="single" w:sz="4" w:space="0" w:color="767E85"/>
            </w:tcBorders>
          </w:tcPr>
          <w:p w14:paraId="4AB5285C"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174</w:t>
            </w:r>
          </w:p>
        </w:tc>
        <w:tc>
          <w:tcPr>
            <w:tcW w:w="1440" w:type="dxa"/>
            <w:tcBorders>
              <w:top w:val="single" w:sz="4" w:space="0" w:color="767E85"/>
              <w:bottom w:val="single" w:sz="4" w:space="0" w:color="767E85"/>
            </w:tcBorders>
          </w:tcPr>
          <w:p w14:paraId="22DA3EAB"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670</w:t>
            </w:r>
          </w:p>
        </w:tc>
      </w:tr>
      <w:tr w:rsidR="00431FAF" w:rsidRPr="002F25EE" w14:paraId="031DC6AD" w14:textId="77777777" w:rsidTr="00212BB5">
        <w:trPr>
          <w:trHeight w:val="320"/>
        </w:trPr>
        <w:tc>
          <w:tcPr>
            <w:tcW w:w="3837" w:type="dxa"/>
            <w:tcBorders>
              <w:top w:val="single" w:sz="4" w:space="0" w:color="767E85"/>
              <w:bottom w:val="single" w:sz="4" w:space="0" w:color="0072B3"/>
            </w:tcBorders>
          </w:tcPr>
          <w:p w14:paraId="6C4B1D29"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Other assets</w:t>
            </w:r>
          </w:p>
        </w:tc>
        <w:tc>
          <w:tcPr>
            <w:tcW w:w="2149" w:type="dxa"/>
            <w:tcBorders>
              <w:top w:val="single" w:sz="4" w:space="0" w:color="767E85"/>
              <w:bottom w:val="single" w:sz="4" w:space="0" w:color="0072B3"/>
            </w:tcBorders>
          </w:tcPr>
          <w:p w14:paraId="18AA906E"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413</w:t>
            </w:r>
          </w:p>
        </w:tc>
        <w:tc>
          <w:tcPr>
            <w:tcW w:w="1440" w:type="dxa"/>
            <w:tcBorders>
              <w:top w:val="single" w:sz="4" w:space="0" w:color="767E85"/>
              <w:bottom w:val="single" w:sz="4" w:space="0" w:color="0072B3"/>
            </w:tcBorders>
          </w:tcPr>
          <w:p w14:paraId="62737A0A"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125</w:t>
            </w:r>
          </w:p>
        </w:tc>
      </w:tr>
      <w:tr w:rsidR="00431FAF" w:rsidRPr="002F25EE" w14:paraId="08AED6BB" w14:textId="77777777" w:rsidTr="00212BB5">
        <w:trPr>
          <w:trHeight w:val="320"/>
        </w:trPr>
        <w:tc>
          <w:tcPr>
            <w:tcW w:w="3837" w:type="dxa"/>
            <w:tcBorders>
              <w:top w:val="single" w:sz="4" w:space="0" w:color="0072B3"/>
              <w:bottom w:val="single" w:sz="4" w:space="0" w:color="0072B3"/>
            </w:tcBorders>
          </w:tcPr>
          <w:p w14:paraId="285B83AF"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Total Current Assets</w:t>
            </w:r>
          </w:p>
        </w:tc>
        <w:tc>
          <w:tcPr>
            <w:tcW w:w="2149" w:type="dxa"/>
            <w:tcBorders>
              <w:top w:val="single" w:sz="4" w:space="0" w:color="0072B3"/>
              <w:bottom w:val="single" w:sz="4" w:space="0" w:color="0072B3"/>
            </w:tcBorders>
          </w:tcPr>
          <w:p w14:paraId="59D7AA31"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20,036</w:t>
            </w:r>
          </w:p>
        </w:tc>
        <w:tc>
          <w:tcPr>
            <w:tcW w:w="1440" w:type="dxa"/>
            <w:tcBorders>
              <w:top w:val="single" w:sz="4" w:space="0" w:color="0072B3"/>
              <w:bottom w:val="single" w:sz="4" w:space="0" w:color="0072B3"/>
            </w:tcBorders>
          </w:tcPr>
          <w:p w14:paraId="41A8ED92"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9,604</w:t>
            </w:r>
          </w:p>
        </w:tc>
      </w:tr>
      <w:tr w:rsidR="00431FAF" w:rsidRPr="002F25EE" w14:paraId="0ECEC86A" w14:textId="77777777" w:rsidTr="00212BB5">
        <w:trPr>
          <w:trHeight w:val="320"/>
        </w:trPr>
        <w:tc>
          <w:tcPr>
            <w:tcW w:w="3837" w:type="dxa"/>
            <w:tcBorders>
              <w:top w:val="single" w:sz="4" w:space="0" w:color="0072B3"/>
              <w:bottom w:val="single" w:sz="4" w:space="0" w:color="0072B3"/>
            </w:tcBorders>
          </w:tcPr>
          <w:p w14:paraId="36706B7F"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Equipment and furniture</w:t>
            </w:r>
          </w:p>
        </w:tc>
        <w:tc>
          <w:tcPr>
            <w:tcW w:w="2149" w:type="dxa"/>
            <w:tcBorders>
              <w:top w:val="single" w:sz="4" w:space="0" w:color="0072B3"/>
              <w:bottom w:val="single" w:sz="4" w:space="0" w:color="0072B3"/>
            </w:tcBorders>
          </w:tcPr>
          <w:p w14:paraId="11D8BD62"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259</w:t>
            </w:r>
          </w:p>
        </w:tc>
        <w:tc>
          <w:tcPr>
            <w:tcW w:w="1440" w:type="dxa"/>
            <w:tcBorders>
              <w:top w:val="single" w:sz="4" w:space="0" w:color="0072B3"/>
              <w:bottom w:val="single" w:sz="4" w:space="0" w:color="0072B3"/>
            </w:tcBorders>
          </w:tcPr>
          <w:p w14:paraId="42E60EB3"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143</w:t>
            </w:r>
          </w:p>
        </w:tc>
      </w:tr>
      <w:tr w:rsidR="00431FAF" w:rsidRPr="002F25EE" w14:paraId="6CC6F93E" w14:textId="77777777" w:rsidTr="00212BB5">
        <w:trPr>
          <w:trHeight w:val="320"/>
        </w:trPr>
        <w:tc>
          <w:tcPr>
            <w:tcW w:w="3837" w:type="dxa"/>
            <w:tcBorders>
              <w:top w:val="single" w:sz="4" w:space="0" w:color="0072B3"/>
              <w:bottom w:val="single" w:sz="8" w:space="0" w:color="0072B3"/>
            </w:tcBorders>
          </w:tcPr>
          <w:p w14:paraId="2DEB46C0" w14:textId="77777777" w:rsidR="00721066" w:rsidRPr="002F25EE" w:rsidRDefault="00F57480" w:rsidP="00212BB5">
            <w:pPr>
              <w:pStyle w:val="TableParagraph"/>
              <w:tabs>
                <w:tab w:val="left" w:pos="8789"/>
              </w:tabs>
              <w:spacing w:line="233" w:lineRule="exact"/>
              <w:rPr>
                <w:rFonts w:asciiTheme="minorHAnsi" w:hAnsiTheme="minorHAnsi" w:cstheme="minorHAnsi"/>
                <w:b/>
                <w:sz w:val="20"/>
              </w:rPr>
            </w:pPr>
            <w:r w:rsidRPr="002F25EE">
              <w:rPr>
                <w:rFonts w:asciiTheme="minorHAnsi" w:hAnsiTheme="minorHAnsi" w:cstheme="minorHAnsi"/>
                <w:b/>
                <w:sz w:val="20"/>
              </w:rPr>
              <w:t xml:space="preserve">Total </w:t>
            </w:r>
            <w:proofErr w:type="spellStart"/>
            <w:r w:rsidRPr="002F25EE">
              <w:rPr>
                <w:rFonts w:asciiTheme="minorHAnsi" w:hAnsiTheme="minorHAnsi" w:cstheme="minorHAnsi"/>
                <w:b/>
                <w:sz w:val="20"/>
              </w:rPr>
              <w:t>Non Current</w:t>
            </w:r>
            <w:proofErr w:type="spellEnd"/>
            <w:r w:rsidRPr="002F25EE">
              <w:rPr>
                <w:rFonts w:asciiTheme="minorHAnsi" w:hAnsiTheme="minorHAnsi" w:cstheme="minorHAnsi"/>
                <w:b/>
                <w:sz w:val="20"/>
              </w:rPr>
              <w:t xml:space="preserve"> Assets</w:t>
            </w:r>
          </w:p>
        </w:tc>
        <w:tc>
          <w:tcPr>
            <w:tcW w:w="2149" w:type="dxa"/>
            <w:tcBorders>
              <w:top w:val="single" w:sz="4" w:space="0" w:color="0072B3"/>
              <w:bottom w:val="single" w:sz="8" w:space="0" w:color="0072B3"/>
            </w:tcBorders>
          </w:tcPr>
          <w:p w14:paraId="36060F17" w14:textId="77777777" w:rsidR="00721066" w:rsidRPr="002F25EE" w:rsidRDefault="00F57480" w:rsidP="00212BB5">
            <w:pPr>
              <w:pStyle w:val="TableParagraph"/>
              <w:tabs>
                <w:tab w:val="left" w:pos="8789"/>
              </w:tabs>
              <w:spacing w:line="233" w:lineRule="exact"/>
              <w:rPr>
                <w:rFonts w:asciiTheme="minorHAnsi" w:hAnsiTheme="minorHAnsi" w:cstheme="minorHAnsi"/>
                <w:b/>
                <w:sz w:val="20"/>
              </w:rPr>
            </w:pPr>
            <w:r w:rsidRPr="002F25EE">
              <w:rPr>
                <w:rFonts w:asciiTheme="minorHAnsi" w:hAnsiTheme="minorHAnsi" w:cstheme="minorHAnsi"/>
                <w:b/>
                <w:sz w:val="20"/>
              </w:rPr>
              <w:t>259</w:t>
            </w:r>
          </w:p>
        </w:tc>
        <w:tc>
          <w:tcPr>
            <w:tcW w:w="1440" w:type="dxa"/>
            <w:tcBorders>
              <w:top w:val="single" w:sz="4" w:space="0" w:color="0072B3"/>
              <w:bottom w:val="single" w:sz="8" w:space="0" w:color="0072B3"/>
            </w:tcBorders>
          </w:tcPr>
          <w:p w14:paraId="217DA8F1" w14:textId="77777777" w:rsidR="00721066" w:rsidRPr="002F25EE" w:rsidRDefault="00F57480" w:rsidP="00212BB5">
            <w:pPr>
              <w:pStyle w:val="TableParagraph"/>
              <w:tabs>
                <w:tab w:val="left" w:pos="8789"/>
              </w:tabs>
              <w:spacing w:line="233" w:lineRule="exact"/>
              <w:rPr>
                <w:rFonts w:asciiTheme="minorHAnsi" w:hAnsiTheme="minorHAnsi" w:cstheme="minorHAnsi"/>
                <w:b/>
                <w:sz w:val="20"/>
              </w:rPr>
            </w:pPr>
            <w:r w:rsidRPr="002F25EE">
              <w:rPr>
                <w:rFonts w:asciiTheme="minorHAnsi" w:hAnsiTheme="minorHAnsi" w:cstheme="minorHAnsi"/>
                <w:b/>
                <w:sz w:val="20"/>
              </w:rPr>
              <w:t>143</w:t>
            </w:r>
          </w:p>
        </w:tc>
      </w:tr>
      <w:tr w:rsidR="00431FAF" w:rsidRPr="002F25EE" w14:paraId="5E870F14" w14:textId="77777777" w:rsidTr="00212BB5">
        <w:trPr>
          <w:trHeight w:val="360"/>
        </w:trPr>
        <w:tc>
          <w:tcPr>
            <w:tcW w:w="3837" w:type="dxa"/>
            <w:tcBorders>
              <w:top w:val="single" w:sz="8" w:space="0" w:color="0072B3"/>
              <w:bottom w:val="single" w:sz="8" w:space="0" w:color="61C086"/>
            </w:tcBorders>
          </w:tcPr>
          <w:p w14:paraId="2854BB9B" w14:textId="77777777" w:rsidR="00721066" w:rsidRPr="002F25EE" w:rsidRDefault="00721066" w:rsidP="00212BB5">
            <w:pPr>
              <w:pStyle w:val="TableParagraph"/>
              <w:tabs>
                <w:tab w:val="left" w:pos="8789"/>
              </w:tabs>
              <w:spacing w:before="0"/>
              <w:rPr>
                <w:rFonts w:asciiTheme="minorHAnsi" w:hAnsiTheme="minorHAnsi" w:cstheme="minorHAnsi"/>
                <w:sz w:val="20"/>
              </w:rPr>
            </w:pPr>
          </w:p>
        </w:tc>
        <w:tc>
          <w:tcPr>
            <w:tcW w:w="2149" w:type="dxa"/>
            <w:tcBorders>
              <w:top w:val="single" w:sz="8" w:space="0" w:color="0072B3"/>
              <w:bottom w:val="single" w:sz="8" w:space="0" w:color="61C086"/>
            </w:tcBorders>
          </w:tcPr>
          <w:p w14:paraId="55ADFB5B" w14:textId="77777777" w:rsidR="00721066" w:rsidRPr="002F25EE" w:rsidRDefault="00721066" w:rsidP="00212BB5">
            <w:pPr>
              <w:pStyle w:val="TableParagraph"/>
              <w:tabs>
                <w:tab w:val="left" w:pos="8789"/>
              </w:tabs>
              <w:spacing w:before="0"/>
              <w:rPr>
                <w:rFonts w:asciiTheme="minorHAnsi" w:hAnsiTheme="minorHAnsi" w:cstheme="minorHAnsi"/>
                <w:sz w:val="20"/>
              </w:rPr>
            </w:pPr>
          </w:p>
        </w:tc>
        <w:tc>
          <w:tcPr>
            <w:tcW w:w="1440" w:type="dxa"/>
            <w:tcBorders>
              <w:top w:val="single" w:sz="8" w:space="0" w:color="0072B3"/>
              <w:bottom w:val="single" w:sz="8" w:space="0" w:color="61C086"/>
            </w:tcBorders>
          </w:tcPr>
          <w:p w14:paraId="0E90A7EE" w14:textId="77777777" w:rsidR="00721066" w:rsidRPr="002F25EE" w:rsidRDefault="00721066" w:rsidP="00212BB5">
            <w:pPr>
              <w:pStyle w:val="TableParagraph"/>
              <w:tabs>
                <w:tab w:val="left" w:pos="8789"/>
              </w:tabs>
              <w:spacing w:before="0"/>
              <w:rPr>
                <w:rFonts w:asciiTheme="minorHAnsi" w:hAnsiTheme="minorHAnsi" w:cstheme="minorHAnsi"/>
                <w:sz w:val="20"/>
              </w:rPr>
            </w:pPr>
          </w:p>
        </w:tc>
      </w:tr>
      <w:tr w:rsidR="00431FAF" w:rsidRPr="002F25EE" w14:paraId="56B306D6" w14:textId="77777777" w:rsidTr="00212BB5">
        <w:trPr>
          <w:trHeight w:val="320"/>
        </w:trPr>
        <w:tc>
          <w:tcPr>
            <w:tcW w:w="3837" w:type="dxa"/>
            <w:tcBorders>
              <w:top w:val="single" w:sz="8" w:space="0" w:color="61C086"/>
              <w:bottom w:val="single" w:sz="8" w:space="0" w:color="61C086"/>
            </w:tcBorders>
          </w:tcPr>
          <w:p w14:paraId="7E5A6640" w14:textId="77777777" w:rsidR="00721066" w:rsidRPr="002F25EE" w:rsidRDefault="00F57480" w:rsidP="00212BB5">
            <w:pPr>
              <w:pStyle w:val="TableParagraph"/>
              <w:tabs>
                <w:tab w:val="left" w:pos="8789"/>
              </w:tabs>
              <w:spacing w:before="70" w:line="233" w:lineRule="exact"/>
              <w:rPr>
                <w:rFonts w:asciiTheme="minorHAnsi" w:hAnsiTheme="minorHAnsi" w:cstheme="minorHAnsi"/>
                <w:b/>
                <w:sz w:val="20"/>
              </w:rPr>
            </w:pPr>
            <w:r w:rsidRPr="002F25EE">
              <w:rPr>
                <w:rFonts w:asciiTheme="minorHAnsi" w:hAnsiTheme="minorHAnsi" w:cstheme="minorHAnsi"/>
                <w:b/>
                <w:sz w:val="20"/>
              </w:rPr>
              <w:t>Liabilities</w:t>
            </w:r>
          </w:p>
        </w:tc>
        <w:tc>
          <w:tcPr>
            <w:tcW w:w="2149" w:type="dxa"/>
            <w:tcBorders>
              <w:top w:val="single" w:sz="8" w:space="0" w:color="61C086"/>
              <w:bottom w:val="single" w:sz="8" w:space="0" w:color="61C086"/>
            </w:tcBorders>
          </w:tcPr>
          <w:p w14:paraId="6D11AC58" w14:textId="77777777" w:rsidR="00721066" w:rsidRPr="002F25EE" w:rsidRDefault="00721066" w:rsidP="00212BB5">
            <w:pPr>
              <w:pStyle w:val="TableParagraph"/>
              <w:tabs>
                <w:tab w:val="left" w:pos="8789"/>
              </w:tabs>
              <w:spacing w:before="0"/>
              <w:rPr>
                <w:rFonts w:asciiTheme="minorHAnsi" w:hAnsiTheme="minorHAnsi" w:cstheme="minorHAnsi"/>
                <w:sz w:val="20"/>
              </w:rPr>
            </w:pPr>
          </w:p>
        </w:tc>
        <w:tc>
          <w:tcPr>
            <w:tcW w:w="1440" w:type="dxa"/>
            <w:tcBorders>
              <w:top w:val="single" w:sz="8" w:space="0" w:color="61C086"/>
              <w:bottom w:val="single" w:sz="8" w:space="0" w:color="61C086"/>
            </w:tcBorders>
          </w:tcPr>
          <w:p w14:paraId="5A0D98FD" w14:textId="77777777" w:rsidR="00721066" w:rsidRPr="002F25EE" w:rsidRDefault="00721066" w:rsidP="00212BB5">
            <w:pPr>
              <w:pStyle w:val="TableParagraph"/>
              <w:tabs>
                <w:tab w:val="left" w:pos="8789"/>
              </w:tabs>
              <w:spacing w:before="0"/>
              <w:rPr>
                <w:rFonts w:asciiTheme="minorHAnsi" w:hAnsiTheme="minorHAnsi" w:cstheme="minorHAnsi"/>
                <w:sz w:val="20"/>
              </w:rPr>
            </w:pPr>
          </w:p>
        </w:tc>
      </w:tr>
      <w:tr w:rsidR="00431FAF" w:rsidRPr="002F25EE" w14:paraId="18BA9910" w14:textId="77777777" w:rsidTr="00212BB5">
        <w:trPr>
          <w:trHeight w:val="340"/>
        </w:trPr>
        <w:tc>
          <w:tcPr>
            <w:tcW w:w="3837" w:type="dxa"/>
            <w:tcBorders>
              <w:top w:val="single" w:sz="8" w:space="0" w:color="61C086"/>
            </w:tcBorders>
          </w:tcPr>
          <w:p w14:paraId="2D1A3348" w14:textId="77777777" w:rsidR="00721066" w:rsidRPr="002F25EE" w:rsidRDefault="00F57480" w:rsidP="00212BB5">
            <w:pPr>
              <w:pStyle w:val="TableParagraph"/>
              <w:tabs>
                <w:tab w:val="left" w:pos="8789"/>
              </w:tabs>
              <w:spacing w:before="70"/>
              <w:rPr>
                <w:rFonts w:asciiTheme="minorHAnsi" w:hAnsiTheme="minorHAnsi" w:cstheme="minorHAnsi"/>
                <w:sz w:val="20"/>
              </w:rPr>
            </w:pPr>
            <w:r w:rsidRPr="002F25EE">
              <w:rPr>
                <w:rFonts w:asciiTheme="minorHAnsi" w:hAnsiTheme="minorHAnsi" w:cstheme="minorHAnsi"/>
                <w:sz w:val="20"/>
              </w:rPr>
              <w:t>Trade and other payables</w:t>
            </w:r>
          </w:p>
        </w:tc>
        <w:tc>
          <w:tcPr>
            <w:tcW w:w="2149" w:type="dxa"/>
            <w:tcBorders>
              <w:top w:val="single" w:sz="8" w:space="0" w:color="61C086"/>
            </w:tcBorders>
          </w:tcPr>
          <w:p w14:paraId="612E2E71" w14:textId="77777777" w:rsidR="00721066" w:rsidRPr="002F25EE" w:rsidRDefault="00F57480" w:rsidP="00212BB5">
            <w:pPr>
              <w:pStyle w:val="TableParagraph"/>
              <w:tabs>
                <w:tab w:val="left" w:pos="8789"/>
              </w:tabs>
              <w:spacing w:before="70"/>
              <w:rPr>
                <w:rFonts w:asciiTheme="minorHAnsi" w:hAnsiTheme="minorHAnsi" w:cstheme="minorHAnsi"/>
                <w:sz w:val="20"/>
              </w:rPr>
            </w:pPr>
            <w:r w:rsidRPr="002F25EE">
              <w:rPr>
                <w:rFonts w:asciiTheme="minorHAnsi" w:hAnsiTheme="minorHAnsi" w:cstheme="minorHAnsi"/>
                <w:sz w:val="20"/>
              </w:rPr>
              <w:t>3,736</w:t>
            </w:r>
          </w:p>
        </w:tc>
        <w:tc>
          <w:tcPr>
            <w:tcW w:w="1440" w:type="dxa"/>
            <w:tcBorders>
              <w:top w:val="single" w:sz="8" w:space="0" w:color="61C086"/>
            </w:tcBorders>
          </w:tcPr>
          <w:p w14:paraId="43B8845C" w14:textId="77777777" w:rsidR="00721066" w:rsidRPr="002F25EE" w:rsidRDefault="00F57480" w:rsidP="00212BB5">
            <w:pPr>
              <w:pStyle w:val="TableParagraph"/>
              <w:tabs>
                <w:tab w:val="left" w:pos="8789"/>
              </w:tabs>
              <w:spacing w:before="70"/>
              <w:rPr>
                <w:rFonts w:asciiTheme="minorHAnsi" w:hAnsiTheme="minorHAnsi" w:cstheme="minorHAnsi"/>
                <w:sz w:val="20"/>
              </w:rPr>
            </w:pPr>
            <w:r w:rsidRPr="002F25EE">
              <w:rPr>
                <w:rFonts w:asciiTheme="minorHAnsi" w:hAnsiTheme="minorHAnsi" w:cstheme="minorHAnsi"/>
                <w:sz w:val="20"/>
              </w:rPr>
              <w:t>3,383</w:t>
            </w:r>
          </w:p>
        </w:tc>
      </w:tr>
      <w:tr w:rsidR="00431FAF" w:rsidRPr="002F25EE" w14:paraId="5479F241" w14:textId="77777777" w:rsidTr="00212BB5">
        <w:trPr>
          <w:trHeight w:val="340"/>
        </w:trPr>
        <w:tc>
          <w:tcPr>
            <w:tcW w:w="3837" w:type="dxa"/>
          </w:tcPr>
          <w:p w14:paraId="498EB3E8" w14:textId="77777777" w:rsidR="00721066" w:rsidRPr="002F25EE" w:rsidRDefault="00F57480" w:rsidP="00212BB5">
            <w:pPr>
              <w:pStyle w:val="TableParagraph"/>
              <w:tabs>
                <w:tab w:val="left" w:pos="8789"/>
              </w:tabs>
              <w:spacing w:before="54"/>
              <w:rPr>
                <w:rFonts w:asciiTheme="minorHAnsi" w:hAnsiTheme="minorHAnsi" w:cstheme="minorHAnsi"/>
                <w:sz w:val="20"/>
              </w:rPr>
            </w:pPr>
            <w:r w:rsidRPr="002F25EE">
              <w:rPr>
                <w:rFonts w:asciiTheme="minorHAnsi" w:hAnsiTheme="minorHAnsi" w:cstheme="minorHAnsi"/>
                <w:sz w:val="20"/>
              </w:rPr>
              <w:t>Other liabilities</w:t>
            </w:r>
          </w:p>
        </w:tc>
        <w:tc>
          <w:tcPr>
            <w:tcW w:w="2149" w:type="dxa"/>
          </w:tcPr>
          <w:p w14:paraId="0298B4DC" w14:textId="77777777" w:rsidR="00721066" w:rsidRPr="002F25EE" w:rsidRDefault="00F57480" w:rsidP="00212BB5">
            <w:pPr>
              <w:pStyle w:val="TableParagraph"/>
              <w:tabs>
                <w:tab w:val="left" w:pos="8789"/>
              </w:tabs>
              <w:spacing w:before="54"/>
              <w:rPr>
                <w:rFonts w:asciiTheme="minorHAnsi" w:hAnsiTheme="minorHAnsi" w:cstheme="minorHAnsi"/>
                <w:sz w:val="20"/>
              </w:rPr>
            </w:pPr>
            <w:r w:rsidRPr="002F25EE">
              <w:rPr>
                <w:rFonts w:asciiTheme="minorHAnsi" w:hAnsiTheme="minorHAnsi" w:cstheme="minorHAnsi"/>
                <w:sz w:val="20"/>
              </w:rPr>
              <w:t>11,157</w:t>
            </w:r>
          </w:p>
        </w:tc>
        <w:tc>
          <w:tcPr>
            <w:tcW w:w="1440" w:type="dxa"/>
          </w:tcPr>
          <w:p w14:paraId="375F0CC7" w14:textId="77777777" w:rsidR="00721066" w:rsidRPr="002F25EE" w:rsidRDefault="00F57480" w:rsidP="00212BB5">
            <w:pPr>
              <w:pStyle w:val="TableParagraph"/>
              <w:tabs>
                <w:tab w:val="left" w:pos="8789"/>
              </w:tabs>
              <w:spacing w:before="54"/>
              <w:rPr>
                <w:rFonts w:asciiTheme="minorHAnsi" w:hAnsiTheme="minorHAnsi" w:cstheme="minorHAnsi"/>
                <w:sz w:val="20"/>
              </w:rPr>
            </w:pPr>
            <w:r w:rsidRPr="002F25EE">
              <w:rPr>
                <w:rFonts w:asciiTheme="minorHAnsi" w:hAnsiTheme="minorHAnsi" w:cstheme="minorHAnsi"/>
                <w:sz w:val="20"/>
              </w:rPr>
              <w:t>4,571</w:t>
            </w:r>
          </w:p>
        </w:tc>
      </w:tr>
      <w:tr w:rsidR="00431FAF" w:rsidRPr="002F25EE" w14:paraId="5B8926F5" w14:textId="77777777" w:rsidTr="00212BB5">
        <w:trPr>
          <w:trHeight w:val="300"/>
        </w:trPr>
        <w:tc>
          <w:tcPr>
            <w:tcW w:w="3837" w:type="dxa"/>
            <w:tcBorders>
              <w:bottom w:val="single" w:sz="4" w:space="0" w:color="0072B3"/>
            </w:tcBorders>
          </w:tcPr>
          <w:p w14:paraId="654F8ECA" w14:textId="77777777" w:rsidR="00721066" w:rsidRPr="002F25EE" w:rsidRDefault="00F57480" w:rsidP="00212BB5">
            <w:pPr>
              <w:pStyle w:val="TableParagraph"/>
              <w:tabs>
                <w:tab w:val="left" w:pos="8789"/>
              </w:tabs>
              <w:spacing w:before="54"/>
              <w:rPr>
                <w:rFonts w:asciiTheme="minorHAnsi" w:hAnsiTheme="minorHAnsi" w:cstheme="minorHAnsi"/>
                <w:sz w:val="20"/>
              </w:rPr>
            </w:pPr>
            <w:r w:rsidRPr="002F25EE">
              <w:rPr>
                <w:rFonts w:asciiTheme="minorHAnsi" w:hAnsiTheme="minorHAnsi" w:cstheme="minorHAnsi"/>
                <w:sz w:val="20"/>
              </w:rPr>
              <w:t>Provisions</w:t>
            </w:r>
          </w:p>
        </w:tc>
        <w:tc>
          <w:tcPr>
            <w:tcW w:w="2149" w:type="dxa"/>
            <w:tcBorders>
              <w:bottom w:val="single" w:sz="4" w:space="0" w:color="0072B3"/>
            </w:tcBorders>
          </w:tcPr>
          <w:p w14:paraId="3825B9CB" w14:textId="77777777" w:rsidR="00721066" w:rsidRPr="002F25EE" w:rsidRDefault="00F57480" w:rsidP="00212BB5">
            <w:pPr>
              <w:pStyle w:val="TableParagraph"/>
              <w:tabs>
                <w:tab w:val="left" w:pos="8789"/>
              </w:tabs>
              <w:spacing w:before="54"/>
              <w:rPr>
                <w:rFonts w:asciiTheme="minorHAnsi" w:hAnsiTheme="minorHAnsi" w:cstheme="minorHAnsi"/>
                <w:sz w:val="20"/>
              </w:rPr>
            </w:pPr>
            <w:r w:rsidRPr="002F25EE">
              <w:rPr>
                <w:rFonts w:asciiTheme="minorHAnsi" w:hAnsiTheme="minorHAnsi" w:cstheme="minorHAnsi"/>
                <w:sz w:val="20"/>
              </w:rPr>
              <w:t>3,735</w:t>
            </w:r>
          </w:p>
        </w:tc>
        <w:tc>
          <w:tcPr>
            <w:tcW w:w="1440" w:type="dxa"/>
            <w:tcBorders>
              <w:bottom w:val="single" w:sz="4" w:space="0" w:color="0072B3"/>
            </w:tcBorders>
          </w:tcPr>
          <w:p w14:paraId="1A55757E" w14:textId="77777777" w:rsidR="00721066" w:rsidRPr="002F25EE" w:rsidRDefault="00F57480" w:rsidP="00212BB5">
            <w:pPr>
              <w:pStyle w:val="TableParagraph"/>
              <w:tabs>
                <w:tab w:val="left" w:pos="8789"/>
              </w:tabs>
              <w:spacing w:before="54"/>
              <w:rPr>
                <w:rFonts w:asciiTheme="minorHAnsi" w:hAnsiTheme="minorHAnsi" w:cstheme="minorHAnsi"/>
                <w:sz w:val="20"/>
              </w:rPr>
            </w:pPr>
            <w:r w:rsidRPr="002F25EE">
              <w:rPr>
                <w:rFonts w:asciiTheme="minorHAnsi" w:hAnsiTheme="minorHAnsi" w:cstheme="minorHAnsi"/>
                <w:sz w:val="20"/>
              </w:rPr>
              <w:t>828</w:t>
            </w:r>
          </w:p>
        </w:tc>
      </w:tr>
      <w:tr w:rsidR="00431FAF" w:rsidRPr="002F25EE" w14:paraId="314ED43C" w14:textId="77777777" w:rsidTr="00212BB5">
        <w:trPr>
          <w:trHeight w:val="320"/>
        </w:trPr>
        <w:tc>
          <w:tcPr>
            <w:tcW w:w="3837" w:type="dxa"/>
            <w:tcBorders>
              <w:top w:val="single" w:sz="4" w:space="0" w:color="0072B3"/>
              <w:bottom w:val="single" w:sz="4" w:space="0" w:color="0072B3"/>
            </w:tcBorders>
          </w:tcPr>
          <w:p w14:paraId="37A86A15"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Total Current Liabilities</w:t>
            </w:r>
          </w:p>
        </w:tc>
        <w:tc>
          <w:tcPr>
            <w:tcW w:w="2149" w:type="dxa"/>
            <w:tcBorders>
              <w:top w:val="single" w:sz="4" w:space="0" w:color="0072B3"/>
              <w:bottom w:val="single" w:sz="4" w:space="0" w:color="0072B3"/>
            </w:tcBorders>
          </w:tcPr>
          <w:p w14:paraId="52FA82BE"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18,628</w:t>
            </w:r>
          </w:p>
        </w:tc>
        <w:tc>
          <w:tcPr>
            <w:tcW w:w="1440" w:type="dxa"/>
            <w:tcBorders>
              <w:top w:val="single" w:sz="4" w:space="0" w:color="0072B3"/>
              <w:bottom w:val="single" w:sz="4" w:space="0" w:color="0072B3"/>
            </w:tcBorders>
          </w:tcPr>
          <w:p w14:paraId="6F768811"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8,782</w:t>
            </w:r>
          </w:p>
        </w:tc>
      </w:tr>
      <w:tr w:rsidR="00431FAF" w:rsidRPr="002F25EE" w14:paraId="65CC8FFE" w14:textId="77777777" w:rsidTr="00212BB5">
        <w:trPr>
          <w:trHeight w:val="320"/>
        </w:trPr>
        <w:tc>
          <w:tcPr>
            <w:tcW w:w="3837" w:type="dxa"/>
            <w:tcBorders>
              <w:top w:val="single" w:sz="4" w:space="0" w:color="0072B3"/>
              <w:bottom w:val="single" w:sz="4" w:space="0" w:color="0072B3"/>
            </w:tcBorders>
          </w:tcPr>
          <w:p w14:paraId="3830D68B"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Provisions</w:t>
            </w:r>
          </w:p>
        </w:tc>
        <w:tc>
          <w:tcPr>
            <w:tcW w:w="2149" w:type="dxa"/>
            <w:tcBorders>
              <w:top w:val="single" w:sz="4" w:space="0" w:color="0072B3"/>
              <w:bottom w:val="single" w:sz="4" w:space="0" w:color="0072B3"/>
            </w:tcBorders>
          </w:tcPr>
          <w:p w14:paraId="44A356AE"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113</w:t>
            </w:r>
          </w:p>
        </w:tc>
        <w:tc>
          <w:tcPr>
            <w:tcW w:w="1440" w:type="dxa"/>
            <w:tcBorders>
              <w:top w:val="single" w:sz="4" w:space="0" w:color="0072B3"/>
              <w:bottom w:val="single" w:sz="4" w:space="0" w:color="0072B3"/>
            </w:tcBorders>
          </w:tcPr>
          <w:p w14:paraId="4941364A" w14:textId="77777777" w:rsidR="00721066" w:rsidRPr="002F25EE" w:rsidRDefault="00F57480" w:rsidP="00212BB5">
            <w:pPr>
              <w:pStyle w:val="TableParagraph"/>
              <w:tabs>
                <w:tab w:val="left" w:pos="8789"/>
              </w:tabs>
              <w:rPr>
                <w:rFonts w:asciiTheme="minorHAnsi" w:hAnsiTheme="minorHAnsi" w:cstheme="minorHAnsi"/>
                <w:sz w:val="20"/>
              </w:rPr>
            </w:pPr>
            <w:r w:rsidRPr="002F25EE">
              <w:rPr>
                <w:rFonts w:asciiTheme="minorHAnsi" w:hAnsiTheme="minorHAnsi" w:cstheme="minorHAnsi"/>
                <w:sz w:val="20"/>
              </w:rPr>
              <w:t>147</w:t>
            </w:r>
          </w:p>
        </w:tc>
      </w:tr>
      <w:tr w:rsidR="00431FAF" w:rsidRPr="002F25EE" w14:paraId="06154FC0" w14:textId="77777777" w:rsidTr="00212BB5">
        <w:trPr>
          <w:trHeight w:val="340"/>
        </w:trPr>
        <w:tc>
          <w:tcPr>
            <w:tcW w:w="3837" w:type="dxa"/>
            <w:tcBorders>
              <w:top w:val="single" w:sz="4" w:space="0" w:color="0072B3"/>
              <w:bottom w:val="single" w:sz="8" w:space="0" w:color="0072B3"/>
            </w:tcBorders>
          </w:tcPr>
          <w:p w14:paraId="73BCFEAD"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 xml:space="preserve">Total </w:t>
            </w:r>
            <w:proofErr w:type="spellStart"/>
            <w:r w:rsidRPr="002F25EE">
              <w:rPr>
                <w:rFonts w:asciiTheme="minorHAnsi" w:hAnsiTheme="minorHAnsi" w:cstheme="minorHAnsi"/>
                <w:b/>
                <w:sz w:val="20"/>
              </w:rPr>
              <w:t>Non Current</w:t>
            </w:r>
            <w:proofErr w:type="spellEnd"/>
            <w:r w:rsidRPr="002F25EE">
              <w:rPr>
                <w:rFonts w:asciiTheme="minorHAnsi" w:hAnsiTheme="minorHAnsi" w:cstheme="minorHAnsi"/>
                <w:b/>
                <w:sz w:val="20"/>
              </w:rPr>
              <w:t xml:space="preserve"> Liabilities</w:t>
            </w:r>
          </w:p>
        </w:tc>
        <w:tc>
          <w:tcPr>
            <w:tcW w:w="2149" w:type="dxa"/>
            <w:tcBorders>
              <w:top w:val="single" w:sz="4" w:space="0" w:color="0072B3"/>
              <w:bottom w:val="single" w:sz="8" w:space="0" w:color="0072B3"/>
            </w:tcBorders>
          </w:tcPr>
          <w:p w14:paraId="34833945"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113</w:t>
            </w:r>
          </w:p>
        </w:tc>
        <w:tc>
          <w:tcPr>
            <w:tcW w:w="1440" w:type="dxa"/>
            <w:tcBorders>
              <w:top w:val="single" w:sz="4" w:space="0" w:color="0072B3"/>
              <w:bottom w:val="single" w:sz="8" w:space="0" w:color="0072B3"/>
            </w:tcBorders>
          </w:tcPr>
          <w:p w14:paraId="2938E0D0" w14:textId="77777777" w:rsidR="00721066" w:rsidRPr="002F25EE" w:rsidRDefault="00F57480" w:rsidP="00212BB5">
            <w:pPr>
              <w:pStyle w:val="TableParagraph"/>
              <w:tabs>
                <w:tab w:val="left" w:pos="8789"/>
              </w:tabs>
              <w:rPr>
                <w:rFonts w:asciiTheme="minorHAnsi" w:hAnsiTheme="minorHAnsi" w:cstheme="minorHAnsi"/>
                <w:b/>
                <w:sz w:val="20"/>
              </w:rPr>
            </w:pPr>
            <w:r w:rsidRPr="002F25EE">
              <w:rPr>
                <w:rFonts w:asciiTheme="minorHAnsi" w:hAnsiTheme="minorHAnsi" w:cstheme="minorHAnsi"/>
                <w:b/>
                <w:sz w:val="20"/>
              </w:rPr>
              <w:t>147</w:t>
            </w:r>
          </w:p>
        </w:tc>
      </w:tr>
      <w:tr w:rsidR="00431FAF" w:rsidRPr="002F25EE" w14:paraId="40656726" w14:textId="77777777" w:rsidTr="00212BB5">
        <w:trPr>
          <w:trHeight w:val="320"/>
        </w:trPr>
        <w:tc>
          <w:tcPr>
            <w:tcW w:w="3837" w:type="dxa"/>
            <w:tcBorders>
              <w:top w:val="single" w:sz="8" w:space="0" w:color="0072B3"/>
              <w:bottom w:val="single" w:sz="8" w:space="0" w:color="0072B3"/>
            </w:tcBorders>
          </w:tcPr>
          <w:p w14:paraId="7AA13776" w14:textId="77777777" w:rsidR="00721066" w:rsidRPr="002F25EE" w:rsidRDefault="00F57480" w:rsidP="00212BB5">
            <w:pPr>
              <w:pStyle w:val="TableParagraph"/>
              <w:tabs>
                <w:tab w:val="left" w:pos="8789"/>
              </w:tabs>
              <w:spacing w:before="70" w:line="233" w:lineRule="exact"/>
              <w:rPr>
                <w:rFonts w:asciiTheme="minorHAnsi" w:hAnsiTheme="minorHAnsi" w:cstheme="minorHAnsi"/>
                <w:b/>
                <w:sz w:val="20"/>
              </w:rPr>
            </w:pPr>
            <w:r w:rsidRPr="002F25EE">
              <w:rPr>
                <w:rFonts w:asciiTheme="minorHAnsi" w:hAnsiTheme="minorHAnsi" w:cstheme="minorHAnsi"/>
                <w:b/>
                <w:sz w:val="20"/>
              </w:rPr>
              <w:t>Net Assets</w:t>
            </w:r>
          </w:p>
        </w:tc>
        <w:tc>
          <w:tcPr>
            <w:tcW w:w="2149" w:type="dxa"/>
            <w:tcBorders>
              <w:top w:val="single" w:sz="8" w:space="0" w:color="0072B3"/>
              <w:bottom w:val="single" w:sz="8" w:space="0" w:color="0072B3"/>
            </w:tcBorders>
          </w:tcPr>
          <w:p w14:paraId="15D9AB59" w14:textId="77777777" w:rsidR="00721066" w:rsidRPr="002F25EE" w:rsidRDefault="00F57480" w:rsidP="00212BB5">
            <w:pPr>
              <w:pStyle w:val="TableParagraph"/>
              <w:tabs>
                <w:tab w:val="left" w:pos="8789"/>
              </w:tabs>
              <w:spacing w:before="70" w:line="233" w:lineRule="exact"/>
              <w:rPr>
                <w:rFonts w:asciiTheme="minorHAnsi" w:hAnsiTheme="minorHAnsi" w:cstheme="minorHAnsi"/>
                <w:b/>
                <w:sz w:val="20"/>
              </w:rPr>
            </w:pPr>
            <w:r w:rsidRPr="002F25EE">
              <w:rPr>
                <w:rFonts w:asciiTheme="minorHAnsi" w:hAnsiTheme="minorHAnsi" w:cstheme="minorHAnsi"/>
                <w:b/>
                <w:sz w:val="20"/>
              </w:rPr>
              <w:t>1,554</w:t>
            </w:r>
          </w:p>
        </w:tc>
        <w:tc>
          <w:tcPr>
            <w:tcW w:w="1440" w:type="dxa"/>
            <w:tcBorders>
              <w:top w:val="single" w:sz="8" w:space="0" w:color="0072B3"/>
              <w:bottom w:val="single" w:sz="8" w:space="0" w:color="0072B3"/>
            </w:tcBorders>
          </w:tcPr>
          <w:p w14:paraId="5A8F2403" w14:textId="77777777" w:rsidR="00721066" w:rsidRPr="002F25EE" w:rsidRDefault="00F57480" w:rsidP="00212BB5">
            <w:pPr>
              <w:pStyle w:val="TableParagraph"/>
              <w:tabs>
                <w:tab w:val="left" w:pos="8789"/>
              </w:tabs>
              <w:spacing w:before="70" w:line="233" w:lineRule="exact"/>
              <w:rPr>
                <w:rFonts w:asciiTheme="minorHAnsi" w:hAnsiTheme="minorHAnsi" w:cstheme="minorHAnsi"/>
                <w:b/>
                <w:sz w:val="20"/>
              </w:rPr>
            </w:pPr>
            <w:r w:rsidRPr="002F25EE">
              <w:rPr>
                <w:rFonts w:asciiTheme="minorHAnsi" w:hAnsiTheme="minorHAnsi" w:cstheme="minorHAnsi"/>
                <w:b/>
                <w:sz w:val="20"/>
              </w:rPr>
              <w:t>818</w:t>
            </w:r>
          </w:p>
        </w:tc>
      </w:tr>
      <w:tr w:rsidR="00431FAF" w:rsidRPr="002F25EE" w14:paraId="07FE06B5" w14:textId="77777777" w:rsidTr="00212BB5">
        <w:trPr>
          <w:trHeight w:val="320"/>
        </w:trPr>
        <w:tc>
          <w:tcPr>
            <w:tcW w:w="3837" w:type="dxa"/>
            <w:tcBorders>
              <w:top w:val="single" w:sz="8" w:space="0" w:color="0072B3"/>
              <w:bottom w:val="single" w:sz="8" w:space="0" w:color="61C086"/>
            </w:tcBorders>
          </w:tcPr>
          <w:p w14:paraId="0D32F167" w14:textId="77777777" w:rsidR="00721066" w:rsidRPr="002F25EE" w:rsidRDefault="00721066" w:rsidP="00212BB5">
            <w:pPr>
              <w:pStyle w:val="TableParagraph"/>
              <w:tabs>
                <w:tab w:val="left" w:pos="8789"/>
              </w:tabs>
              <w:spacing w:before="0"/>
              <w:rPr>
                <w:rFonts w:asciiTheme="minorHAnsi" w:hAnsiTheme="minorHAnsi" w:cstheme="minorHAnsi"/>
                <w:sz w:val="20"/>
              </w:rPr>
            </w:pPr>
          </w:p>
        </w:tc>
        <w:tc>
          <w:tcPr>
            <w:tcW w:w="2149" w:type="dxa"/>
            <w:tcBorders>
              <w:top w:val="single" w:sz="8" w:space="0" w:color="0072B3"/>
              <w:bottom w:val="single" w:sz="8" w:space="0" w:color="61C086"/>
            </w:tcBorders>
          </w:tcPr>
          <w:p w14:paraId="7663B2AA" w14:textId="77777777" w:rsidR="00721066" w:rsidRPr="002F25EE" w:rsidRDefault="00721066" w:rsidP="00212BB5">
            <w:pPr>
              <w:pStyle w:val="TableParagraph"/>
              <w:tabs>
                <w:tab w:val="left" w:pos="8789"/>
              </w:tabs>
              <w:spacing w:before="0"/>
              <w:rPr>
                <w:rFonts w:asciiTheme="minorHAnsi" w:hAnsiTheme="minorHAnsi" w:cstheme="minorHAnsi"/>
                <w:sz w:val="20"/>
              </w:rPr>
            </w:pPr>
          </w:p>
        </w:tc>
        <w:tc>
          <w:tcPr>
            <w:tcW w:w="1440" w:type="dxa"/>
            <w:tcBorders>
              <w:top w:val="single" w:sz="8" w:space="0" w:color="0072B3"/>
              <w:bottom w:val="single" w:sz="8" w:space="0" w:color="61C086"/>
            </w:tcBorders>
          </w:tcPr>
          <w:p w14:paraId="69CA1113" w14:textId="77777777" w:rsidR="00721066" w:rsidRPr="002F25EE" w:rsidRDefault="00721066" w:rsidP="00212BB5">
            <w:pPr>
              <w:pStyle w:val="TableParagraph"/>
              <w:tabs>
                <w:tab w:val="left" w:pos="8789"/>
              </w:tabs>
              <w:spacing w:before="0"/>
              <w:rPr>
                <w:rFonts w:asciiTheme="minorHAnsi" w:hAnsiTheme="minorHAnsi" w:cstheme="minorHAnsi"/>
                <w:sz w:val="20"/>
              </w:rPr>
            </w:pPr>
          </w:p>
        </w:tc>
      </w:tr>
      <w:tr w:rsidR="00431FAF" w:rsidRPr="002F25EE" w14:paraId="6912E2B1" w14:textId="77777777" w:rsidTr="00212BB5">
        <w:trPr>
          <w:trHeight w:val="320"/>
        </w:trPr>
        <w:tc>
          <w:tcPr>
            <w:tcW w:w="3837" w:type="dxa"/>
            <w:tcBorders>
              <w:top w:val="single" w:sz="8" w:space="0" w:color="61C086"/>
              <w:bottom w:val="single" w:sz="8" w:space="0" w:color="61C086"/>
            </w:tcBorders>
          </w:tcPr>
          <w:p w14:paraId="37540A72" w14:textId="77777777" w:rsidR="00721066" w:rsidRPr="002F25EE" w:rsidRDefault="00F57480" w:rsidP="00212BB5">
            <w:pPr>
              <w:pStyle w:val="TableParagraph"/>
              <w:tabs>
                <w:tab w:val="left" w:pos="8789"/>
              </w:tabs>
              <w:spacing w:before="70" w:line="233" w:lineRule="exact"/>
              <w:rPr>
                <w:rFonts w:asciiTheme="minorHAnsi" w:hAnsiTheme="minorHAnsi" w:cstheme="minorHAnsi"/>
                <w:b/>
                <w:sz w:val="20"/>
              </w:rPr>
            </w:pPr>
            <w:r w:rsidRPr="002F25EE">
              <w:rPr>
                <w:rFonts w:asciiTheme="minorHAnsi" w:hAnsiTheme="minorHAnsi" w:cstheme="minorHAnsi"/>
                <w:b/>
                <w:sz w:val="20"/>
              </w:rPr>
              <w:t>Equity</w:t>
            </w:r>
          </w:p>
        </w:tc>
        <w:tc>
          <w:tcPr>
            <w:tcW w:w="2149" w:type="dxa"/>
            <w:tcBorders>
              <w:top w:val="single" w:sz="8" w:space="0" w:color="61C086"/>
              <w:bottom w:val="single" w:sz="8" w:space="0" w:color="61C086"/>
            </w:tcBorders>
          </w:tcPr>
          <w:p w14:paraId="2E219633" w14:textId="77777777" w:rsidR="00721066" w:rsidRPr="002F25EE" w:rsidRDefault="00721066" w:rsidP="00212BB5">
            <w:pPr>
              <w:pStyle w:val="TableParagraph"/>
              <w:tabs>
                <w:tab w:val="left" w:pos="8789"/>
              </w:tabs>
              <w:spacing w:before="0"/>
              <w:rPr>
                <w:rFonts w:asciiTheme="minorHAnsi" w:hAnsiTheme="minorHAnsi" w:cstheme="minorHAnsi"/>
                <w:sz w:val="20"/>
              </w:rPr>
            </w:pPr>
          </w:p>
        </w:tc>
        <w:tc>
          <w:tcPr>
            <w:tcW w:w="1440" w:type="dxa"/>
            <w:tcBorders>
              <w:top w:val="single" w:sz="8" w:space="0" w:color="61C086"/>
              <w:bottom w:val="single" w:sz="8" w:space="0" w:color="61C086"/>
            </w:tcBorders>
          </w:tcPr>
          <w:p w14:paraId="598BF3C0" w14:textId="77777777" w:rsidR="00721066" w:rsidRPr="002F25EE" w:rsidRDefault="00721066" w:rsidP="00212BB5">
            <w:pPr>
              <w:pStyle w:val="TableParagraph"/>
              <w:tabs>
                <w:tab w:val="left" w:pos="8789"/>
              </w:tabs>
              <w:spacing w:before="0"/>
              <w:rPr>
                <w:rFonts w:asciiTheme="minorHAnsi" w:hAnsiTheme="minorHAnsi" w:cstheme="minorHAnsi"/>
                <w:sz w:val="20"/>
              </w:rPr>
            </w:pPr>
          </w:p>
        </w:tc>
      </w:tr>
      <w:tr w:rsidR="00431FAF" w:rsidRPr="002F25EE" w14:paraId="713D91C9" w14:textId="77777777" w:rsidTr="00212BB5">
        <w:trPr>
          <w:trHeight w:val="320"/>
        </w:trPr>
        <w:tc>
          <w:tcPr>
            <w:tcW w:w="3837" w:type="dxa"/>
            <w:tcBorders>
              <w:top w:val="single" w:sz="8" w:space="0" w:color="61C086"/>
              <w:bottom w:val="single" w:sz="8" w:space="0" w:color="0072B3"/>
            </w:tcBorders>
          </w:tcPr>
          <w:p w14:paraId="148F8741" w14:textId="77777777" w:rsidR="00721066" w:rsidRPr="002F25EE" w:rsidRDefault="00F57480" w:rsidP="00212BB5">
            <w:pPr>
              <w:pStyle w:val="TableParagraph"/>
              <w:tabs>
                <w:tab w:val="left" w:pos="8789"/>
              </w:tabs>
              <w:spacing w:before="70" w:line="233" w:lineRule="exact"/>
              <w:rPr>
                <w:rFonts w:asciiTheme="minorHAnsi" w:hAnsiTheme="minorHAnsi" w:cstheme="minorHAnsi"/>
                <w:sz w:val="20"/>
              </w:rPr>
            </w:pPr>
            <w:r w:rsidRPr="002F25EE">
              <w:rPr>
                <w:rFonts w:asciiTheme="minorHAnsi" w:hAnsiTheme="minorHAnsi" w:cstheme="minorHAnsi"/>
                <w:sz w:val="20"/>
              </w:rPr>
              <w:t>Retained earnings</w:t>
            </w:r>
          </w:p>
        </w:tc>
        <w:tc>
          <w:tcPr>
            <w:tcW w:w="2149" w:type="dxa"/>
            <w:tcBorders>
              <w:top w:val="single" w:sz="8" w:space="0" w:color="61C086"/>
              <w:bottom w:val="single" w:sz="8" w:space="0" w:color="0072B3"/>
            </w:tcBorders>
          </w:tcPr>
          <w:p w14:paraId="6144921E" w14:textId="77777777" w:rsidR="00721066" w:rsidRPr="002F25EE" w:rsidRDefault="00F57480" w:rsidP="00212BB5">
            <w:pPr>
              <w:pStyle w:val="TableParagraph"/>
              <w:tabs>
                <w:tab w:val="left" w:pos="8789"/>
              </w:tabs>
              <w:spacing w:before="70" w:line="233" w:lineRule="exact"/>
              <w:rPr>
                <w:rFonts w:asciiTheme="minorHAnsi" w:hAnsiTheme="minorHAnsi" w:cstheme="minorHAnsi"/>
                <w:sz w:val="20"/>
              </w:rPr>
            </w:pPr>
            <w:r w:rsidRPr="002F25EE">
              <w:rPr>
                <w:rFonts w:asciiTheme="minorHAnsi" w:hAnsiTheme="minorHAnsi" w:cstheme="minorHAnsi"/>
                <w:sz w:val="20"/>
              </w:rPr>
              <w:t>1,554</w:t>
            </w:r>
          </w:p>
        </w:tc>
        <w:tc>
          <w:tcPr>
            <w:tcW w:w="1440" w:type="dxa"/>
            <w:tcBorders>
              <w:top w:val="single" w:sz="8" w:space="0" w:color="61C086"/>
              <w:bottom w:val="single" w:sz="8" w:space="0" w:color="0072B3"/>
            </w:tcBorders>
          </w:tcPr>
          <w:p w14:paraId="1EA66A02" w14:textId="77777777" w:rsidR="00721066" w:rsidRPr="002F25EE" w:rsidRDefault="00F57480" w:rsidP="00212BB5">
            <w:pPr>
              <w:pStyle w:val="TableParagraph"/>
              <w:tabs>
                <w:tab w:val="left" w:pos="8789"/>
              </w:tabs>
              <w:spacing w:before="70" w:line="233" w:lineRule="exact"/>
              <w:rPr>
                <w:rFonts w:asciiTheme="minorHAnsi" w:hAnsiTheme="minorHAnsi" w:cstheme="minorHAnsi"/>
                <w:sz w:val="20"/>
              </w:rPr>
            </w:pPr>
            <w:r w:rsidRPr="002F25EE">
              <w:rPr>
                <w:rFonts w:asciiTheme="minorHAnsi" w:hAnsiTheme="minorHAnsi" w:cstheme="minorHAnsi"/>
                <w:sz w:val="20"/>
              </w:rPr>
              <w:t>818</w:t>
            </w:r>
          </w:p>
        </w:tc>
      </w:tr>
      <w:tr w:rsidR="00431FAF" w:rsidRPr="002F25EE" w14:paraId="52AA57AF" w14:textId="77777777" w:rsidTr="00212BB5">
        <w:trPr>
          <w:trHeight w:val="320"/>
        </w:trPr>
        <w:tc>
          <w:tcPr>
            <w:tcW w:w="3837" w:type="dxa"/>
            <w:tcBorders>
              <w:top w:val="single" w:sz="8" w:space="0" w:color="0072B3"/>
              <w:bottom w:val="single" w:sz="8" w:space="0" w:color="0072B3"/>
            </w:tcBorders>
          </w:tcPr>
          <w:p w14:paraId="620EBBA9" w14:textId="77777777" w:rsidR="00721066" w:rsidRPr="002F25EE" w:rsidRDefault="00F57480" w:rsidP="00212BB5">
            <w:pPr>
              <w:pStyle w:val="TableParagraph"/>
              <w:tabs>
                <w:tab w:val="left" w:pos="8789"/>
              </w:tabs>
              <w:spacing w:before="70" w:line="233" w:lineRule="exact"/>
              <w:rPr>
                <w:rFonts w:asciiTheme="minorHAnsi" w:hAnsiTheme="minorHAnsi" w:cstheme="minorHAnsi"/>
                <w:b/>
                <w:sz w:val="20"/>
              </w:rPr>
            </w:pPr>
            <w:r w:rsidRPr="002F25EE">
              <w:rPr>
                <w:rFonts w:asciiTheme="minorHAnsi" w:hAnsiTheme="minorHAnsi" w:cstheme="minorHAnsi"/>
                <w:b/>
                <w:sz w:val="20"/>
              </w:rPr>
              <w:t>Total Equity</w:t>
            </w:r>
          </w:p>
        </w:tc>
        <w:tc>
          <w:tcPr>
            <w:tcW w:w="2149" w:type="dxa"/>
            <w:tcBorders>
              <w:top w:val="single" w:sz="8" w:space="0" w:color="0072B3"/>
              <w:bottom w:val="single" w:sz="8" w:space="0" w:color="0072B3"/>
            </w:tcBorders>
          </w:tcPr>
          <w:p w14:paraId="6A42351C" w14:textId="77777777" w:rsidR="00721066" w:rsidRPr="002F25EE" w:rsidRDefault="00F57480" w:rsidP="00212BB5">
            <w:pPr>
              <w:pStyle w:val="TableParagraph"/>
              <w:tabs>
                <w:tab w:val="left" w:pos="8789"/>
              </w:tabs>
              <w:spacing w:before="70" w:line="233" w:lineRule="exact"/>
              <w:rPr>
                <w:rFonts w:asciiTheme="minorHAnsi" w:hAnsiTheme="minorHAnsi" w:cstheme="minorHAnsi"/>
                <w:b/>
                <w:sz w:val="20"/>
              </w:rPr>
            </w:pPr>
            <w:r w:rsidRPr="002F25EE">
              <w:rPr>
                <w:rFonts w:asciiTheme="minorHAnsi" w:hAnsiTheme="minorHAnsi" w:cstheme="minorHAnsi"/>
                <w:b/>
                <w:sz w:val="20"/>
              </w:rPr>
              <w:t>1,554</w:t>
            </w:r>
          </w:p>
        </w:tc>
        <w:tc>
          <w:tcPr>
            <w:tcW w:w="1440" w:type="dxa"/>
            <w:tcBorders>
              <w:top w:val="single" w:sz="8" w:space="0" w:color="0072B3"/>
              <w:bottom w:val="single" w:sz="8" w:space="0" w:color="0072B3"/>
            </w:tcBorders>
          </w:tcPr>
          <w:p w14:paraId="08FC5089" w14:textId="77777777" w:rsidR="00721066" w:rsidRPr="002F25EE" w:rsidRDefault="00F57480" w:rsidP="00212BB5">
            <w:pPr>
              <w:pStyle w:val="TableParagraph"/>
              <w:tabs>
                <w:tab w:val="left" w:pos="8789"/>
              </w:tabs>
              <w:spacing w:before="70" w:line="233" w:lineRule="exact"/>
              <w:rPr>
                <w:rFonts w:asciiTheme="minorHAnsi" w:hAnsiTheme="minorHAnsi" w:cstheme="minorHAnsi"/>
                <w:b/>
                <w:sz w:val="20"/>
              </w:rPr>
            </w:pPr>
            <w:r w:rsidRPr="002F25EE">
              <w:rPr>
                <w:rFonts w:asciiTheme="minorHAnsi" w:hAnsiTheme="minorHAnsi" w:cstheme="minorHAnsi"/>
                <w:b/>
                <w:sz w:val="20"/>
              </w:rPr>
              <w:t>818</w:t>
            </w:r>
          </w:p>
        </w:tc>
      </w:tr>
    </w:tbl>
    <w:p w14:paraId="6BF2AC17" w14:textId="77777777" w:rsidR="00721066" w:rsidRPr="002F25EE" w:rsidRDefault="00721066" w:rsidP="00212BB5">
      <w:pPr>
        <w:tabs>
          <w:tab w:val="left" w:pos="8789"/>
        </w:tabs>
        <w:spacing w:line="233" w:lineRule="exact"/>
        <w:rPr>
          <w:rFonts w:asciiTheme="minorHAnsi" w:hAnsiTheme="minorHAnsi" w:cstheme="minorHAnsi"/>
          <w:sz w:val="20"/>
        </w:rPr>
        <w:sectPr w:rsidR="00721066" w:rsidRPr="002F25EE" w:rsidSect="00803B6A">
          <w:footerReference w:type="default" r:id="rId22"/>
          <w:pgSz w:w="11910" w:h="16840"/>
          <w:pgMar w:top="1440" w:right="1440" w:bottom="1440" w:left="1440" w:header="0" w:footer="284" w:gutter="0"/>
          <w:cols w:space="720"/>
          <w:docGrid w:linePitch="299"/>
        </w:sectPr>
      </w:pPr>
    </w:p>
    <w:p w14:paraId="57C0CE30" w14:textId="22941BEE" w:rsidR="00721066" w:rsidRPr="002F25EE" w:rsidRDefault="00900F7F" w:rsidP="00212BB5">
      <w:pPr>
        <w:pStyle w:val="BodyText"/>
        <w:tabs>
          <w:tab w:val="left" w:pos="8789"/>
        </w:tabs>
        <w:rPr>
          <w:rFonts w:asciiTheme="minorHAnsi" w:hAnsiTheme="minorHAnsi" w:cstheme="minorHAnsi"/>
          <w:sz w:val="20"/>
        </w:rPr>
      </w:pPr>
      <w:r>
        <w:rPr>
          <w:rFonts w:asciiTheme="minorHAnsi" w:hAnsiTheme="minorHAnsi" w:cstheme="minorHAnsi"/>
          <w:sz w:val="20"/>
        </w:rPr>
        <w:lastRenderedPageBreak/>
        <w:t>End page</w:t>
      </w:r>
      <w:r w:rsidR="00212BB5">
        <w:rPr>
          <w:rFonts w:asciiTheme="minorHAnsi" w:hAnsiTheme="minorHAnsi" w:cstheme="minorHAnsi"/>
          <w:sz w:val="20"/>
        </w:rPr>
        <w:t>. This page is blank.</w:t>
      </w:r>
    </w:p>
    <w:p w14:paraId="1AB2ED91" w14:textId="77777777" w:rsidR="00721066" w:rsidRPr="002F25EE" w:rsidRDefault="00721066" w:rsidP="00212BB5">
      <w:pPr>
        <w:pStyle w:val="BodyText"/>
        <w:tabs>
          <w:tab w:val="left" w:pos="8789"/>
        </w:tabs>
        <w:rPr>
          <w:rFonts w:asciiTheme="minorHAnsi" w:hAnsiTheme="minorHAnsi" w:cstheme="minorHAnsi"/>
          <w:sz w:val="20"/>
        </w:rPr>
      </w:pPr>
    </w:p>
    <w:p w14:paraId="5D509D41" w14:textId="77777777" w:rsidR="00721066" w:rsidRPr="002F25EE" w:rsidRDefault="00721066" w:rsidP="00212BB5">
      <w:pPr>
        <w:pStyle w:val="BodyText"/>
        <w:tabs>
          <w:tab w:val="left" w:pos="8789"/>
        </w:tabs>
        <w:rPr>
          <w:rFonts w:asciiTheme="minorHAnsi" w:hAnsiTheme="minorHAnsi" w:cstheme="minorHAnsi"/>
          <w:sz w:val="20"/>
        </w:rPr>
      </w:pPr>
    </w:p>
    <w:p w14:paraId="78ADAEAF" w14:textId="77777777" w:rsidR="00721066" w:rsidRPr="002F25EE" w:rsidRDefault="00721066" w:rsidP="00212BB5">
      <w:pPr>
        <w:pStyle w:val="BodyText"/>
        <w:tabs>
          <w:tab w:val="left" w:pos="8789"/>
        </w:tabs>
        <w:rPr>
          <w:rFonts w:asciiTheme="minorHAnsi" w:hAnsiTheme="minorHAnsi" w:cstheme="minorHAnsi"/>
          <w:sz w:val="20"/>
        </w:rPr>
      </w:pPr>
    </w:p>
    <w:p w14:paraId="3A137B3E" w14:textId="77777777" w:rsidR="00721066" w:rsidRPr="002F25EE" w:rsidRDefault="00721066" w:rsidP="00212BB5">
      <w:pPr>
        <w:pStyle w:val="BodyText"/>
        <w:tabs>
          <w:tab w:val="left" w:pos="8789"/>
        </w:tabs>
        <w:rPr>
          <w:rFonts w:asciiTheme="minorHAnsi" w:hAnsiTheme="minorHAnsi" w:cstheme="minorHAnsi"/>
          <w:sz w:val="20"/>
        </w:rPr>
      </w:pPr>
    </w:p>
    <w:p w14:paraId="186BC32E" w14:textId="77777777" w:rsidR="00721066" w:rsidRPr="002F25EE" w:rsidRDefault="00721066" w:rsidP="00212BB5">
      <w:pPr>
        <w:pStyle w:val="BodyText"/>
        <w:tabs>
          <w:tab w:val="left" w:pos="8789"/>
        </w:tabs>
        <w:rPr>
          <w:rFonts w:asciiTheme="minorHAnsi" w:hAnsiTheme="minorHAnsi" w:cstheme="minorHAnsi"/>
          <w:sz w:val="20"/>
        </w:rPr>
      </w:pPr>
    </w:p>
    <w:p w14:paraId="792B8463" w14:textId="77777777" w:rsidR="00721066" w:rsidRPr="002F25EE" w:rsidRDefault="00721066" w:rsidP="00212BB5">
      <w:pPr>
        <w:pStyle w:val="BodyText"/>
        <w:tabs>
          <w:tab w:val="left" w:pos="8789"/>
        </w:tabs>
        <w:rPr>
          <w:rFonts w:asciiTheme="minorHAnsi" w:hAnsiTheme="minorHAnsi" w:cstheme="minorHAnsi"/>
          <w:sz w:val="20"/>
        </w:rPr>
      </w:pPr>
    </w:p>
    <w:p w14:paraId="1582D183" w14:textId="77777777" w:rsidR="00721066" w:rsidRPr="002F25EE" w:rsidRDefault="00721066" w:rsidP="00212BB5">
      <w:pPr>
        <w:pStyle w:val="BodyText"/>
        <w:tabs>
          <w:tab w:val="left" w:pos="8789"/>
        </w:tabs>
        <w:rPr>
          <w:rFonts w:asciiTheme="minorHAnsi" w:hAnsiTheme="minorHAnsi" w:cstheme="minorHAnsi"/>
          <w:sz w:val="20"/>
        </w:rPr>
      </w:pPr>
    </w:p>
    <w:p w14:paraId="56AC58B1" w14:textId="77777777" w:rsidR="00721066" w:rsidRPr="002F25EE" w:rsidRDefault="00721066" w:rsidP="00212BB5">
      <w:pPr>
        <w:pStyle w:val="BodyText"/>
        <w:tabs>
          <w:tab w:val="left" w:pos="8789"/>
        </w:tabs>
        <w:rPr>
          <w:rFonts w:asciiTheme="minorHAnsi" w:hAnsiTheme="minorHAnsi" w:cstheme="minorHAnsi"/>
          <w:sz w:val="20"/>
        </w:rPr>
      </w:pPr>
    </w:p>
    <w:p w14:paraId="2CD370CB" w14:textId="77777777" w:rsidR="00721066" w:rsidRPr="002F25EE" w:rsidRDefault="00721066" w:rsidP="00212BB5">
      <w:pPr>
        <w:pStyle w:val="BodyText"/>
        <w:tabs>
          <w:tab w:val="left" w:pos="8789"/>
        </w:tabs>
        <w:rPr>
          <w:rFonts w:asciiTheme="minorHAnsi" w:hAnsiTheme="minorHAnsi" w:cstheme="minorHAnsi"/>
          <w:sz w:val="20"/>
        </w:rPr>
      </w:pPr>
    </w:p>
    <w:p w14:paraId="469AE434" w14:textId="77777777" w:rsidR="00721066" w:rsidRPr="002F25EE" w:rsidRDefault="00721066" w:rsidP="00212BB5">
      <w:pPr>
        <w:pStyle w:val="BodyText"/>
        <w:tabs>
          <w:tab w:val="left" w:pos="8789"/>
        </w:tabs>
        <w:rPr>
          <w:rFonts w:asciiTheme="minorHAnsi" w:hAnsiTheme="minorHAnsi" w:cstheme="minorHAnsi"/>
          <w:sz w:val="20"/>
        </w:rPr>
      </w:pPr>
    </w:p>
    <w:p w14:paraId="3F316B2B" w14:textId="77777777" w:rsidR="00721066" w:rsidRPr="002F25EE" w:rsidRDefault="00721066" w:rsidP="00212BB5">
      <w:pPr>
        <w:pStyle w:val="BodyText"/>
        <w:tabs>
          <w:tab w:val="left" w:pos="8789"/>
        </w:tabs>
        <w:rPr>
          <w:rFonts w:asciiTheme="minorHAnsi" w:hAnsiTheme="minorHAnsi" w:cstheme="minorHAnsi"/>
          <w:sz w:val="20"/>
        </w:rPr>
      </w:pPr>
    </w:p>
    <w:p w14:paraId="65E92703" w14:textId="77777777" w:rsidR="00721066" w:rsidRPr="002F25EE" w:rsidRDefault="00721066" w:rsidP="00212BB5">
      <w:pPr>
        <w:pStyle w:val="BodyText"/>
        <w:tabs>
          <w:tab w:val="left" w:pos="8789"/>
        </w:tabs>
        <w:rPr>
          <w:rFonts w:asciiTheme="minorHAnsi" w:hAnsiTheme="minorHAnsi" w:cstheme="minorHAnsi"/>
          <w:sz w:val="20"/>
        </w:rPr>
      </w:pPr>
    </w:p>
    <w:p w14:paraId="3C8A887D" w14:textId="77777777" w:rsidR="00721066" w:rsidRPr="002F25EE" w:rsidRDefault="00721066" w:rsidP="00212BB5">
      <w:pPr>
        <w:pStyle w:val="BodyText"/>
        <w:tabs>
          <w:tab w:val="left" w:pos="8789"/>
        </w:tabs>
        <w:rPr>
          <w:rFonts w:asciiTheme="minorHAnsi" w:hAnsiTheme="minorHAnsi" w:cstheme="minorHAnsi"/>
          <w:sz w:val="20"/>
        </w:rPr>
      </w:pPr>
    </w:p>
    <w:p w14:paraId="29A2FA8E" w14:textId="77777777" w:rsidR="00721066" w:rsidRPr="002F25EE" w:rsidRDefault="00721066" w:rsidP="00212BB5">
      <w:pPr>
        <w:pStyle w:val="BodyText"/>
        <w:tabs>
          <w:tab w:val="left" w:pos="8789"/>
        </w:tabs>
        <w:rPr>
          <w:rFonts w:asciiTheme="minorHAnsi" w:hAnsiTheme="minorHAnsi" w:cstheme="minorHAnsi"/>
          <w:sz w:val="20"/>
        </w:rPr>
      </w:pPr>
    </w:p>
    <w:p w14:paraId="6C72D693" w14:textId="77777777" w:rsidR="00721066" w:rsidRPr="002F25EE" w:rsidRDefault="00721066" w:rsidP="00212BB5">
      <w:pPr>
        <w:pStyle w:val="BodyText"/>
        <w:tabs>
          <w:tab w:val="left" w:pos="8789"/>
        </w:tabs>
        <w:rPr>
          <w:rFonts w:asciiTheme="minorHAnsi" w:hAnsiTheme="minorHAnsi" w:cstheme="minorHAnsi"/>
          <w:sz w:val="20"/>
        </w:rPr>
      </w:pPr>
    </w:p>
    <w:p w14:paraId="0C9EC010" w14:textId="77777777" w:rsidR="00721066" w:rsidRPr="002F25EE" w:rsidRDefault="00721066" w:rsidP="00212BB5">
      <w:pPr>
        <w:pStyle w:val="BodyText"/>
        <w:tabs>
          <w:tab w:val="left" w:pos="8789"/>
        </w:tabs>
        <w:rPr>
          <w:rFonts w:asciiTheme="minorHAnsi" w:hAnsiTheme="minorHAnsi" w:cstheme="minorHAnsi"/>
          <w:sz w:val="20"/>
        </w:rPr>
      </w:pPr>
    </w:p>
    <w:p w14:paraId="413AE6A0" w14:textId="77777777" w:rsidR="00721066" w:rsidRPr="002F25EE" w:rsidRDefault="00721066" w:rsidP="00212BB5">
      <w:pPr>
        <w:pStyle w:val="BodyText"/>
        <w:tabs>
          <w:tab w:val="left" w:pos="8789"/>
        </w:tabs>
        <w:rPr>
          <w:rFonts w:asciiTheme="minorHAnsi" w:hAnsiTheme="minorHAnsi" w:cstheme="minorHAnsi"/>
          <w:sz w:val="20"/>
        </w:rPr>
      </w:pPr>
    </w:p>
    <w:p w14:paraId="0BAE668A" w14:textId="77777777" w:rsidR="00721066" w:rsidRPr="002F25EE" w:rsidRDefault="00721066" w:rsidP="00212BB5">
      <w:pPr>
        <w:pStyle w:val="BodyText"/>
        <w:tabs>
          <w:tab w:val="left" w:pos="8789"/>
        </w:tabs>
        <w:rPr>
          <w:rFonts w:asciiTheme="minorHAnsi" w:hAnsiTheme="minorHAnsi" w:cstheme="minorHAnsi"/>
          <w:sz w:val="20"/>
        </w:rPr>
      </w:pPr>
    </w:p>
    <w:p w14:paraId="3CA06A84" w14:textId="77777777" w:rsidR="00721066" w:rsidRPr="002F25EE" w:rsidRDefault="00721066" w:rsidP="00212BB5">
      <w:pPr>
        <w:pStyle w:val="BodyText"/>
        <w:tabs>
          <w:tab w:val="left" w:pos="8789"/>
        </w:tabs>
        <w:rPr>
          <w:rFonts w:asciiTheme="minorHAnsi" w:hAnsiTheme="minorHAnsi" w:cstheme="minorHAnsi"/>
          <w:sz w:val="20"/>
        </w:rPr>
      </w:pPr>
    </w:p>
    <w:p w14:paraId="71230E23" w14:textId="77777777" w:rsidR="00721066" w:rsidRPr="002F25EE" w:rsidRDefault="00721066" w:rsidP="00212BB5">
      <w:pPr>
        <w:pStyle w:val="BodyText"/>
        <w:tabs>
          <w:tab w:val="left" w:pos="8789"/>
        </w:tabs>
        <w:rPr>
          <w:rFonts w:asciiTheme="minorHAnsi" w:hAnsiTheme="minorHAnsi" w:cstheme="minorHAnsi"/>
          <w:sz w:val="20"/>
        </w:rPr>
      </w:pPr>
    </w:p>
    <w:p w14:paraId="68E239CA" w14:textId="77777777" w:rsidR="00721066" w:rsidRPr="002F25EE" w:rsidRDefault="00721066" w:rsidP="00212BB5">
      <w:pPr>
        <w:pStyle w:val="BodyText"/>
        <w:tabs>
          <w:tab w:val="left" w:pos="8789"/>
        </w:tabs>
        <w:rPr>
          <w:rFonts w:asciiTheme="minorHAnsi" w:hAnsiTheme="minorHAnsi" w:cstheme="minorHAnsi"/>
          <w:sz w:val="20"/>
        </w:rPr>
      </w:pPr>
    </w:p>
    <w:p w14:paraId="49CFFBEF" w14:textId="77777777" w:rsidR="00721066" w:rsidRPr="002F25EE" w:rsidRDefault="00721066" w:rsidP="00212BB5">
      <w:pPr>
        <w:pStyle w:val="BodyText"/>
        <w:tabs>
          <w:tab w:val="left" w:pos="8789"/>
        </w:tabs>
        <w:rPr>
          <w:rFonts w:asciiTheme="minorHAnsi" w:hAnsiTheme="minorHAnsi" w:cstheme="minorHAnsi"/>
          <w:sz w:val="20"/>
        </w:rPr>
      </w:pPr>
    </w:p>
    <w:p w14:paraId="4B00DBD6" w14:textId="77777777" w:rsidR="00721066" w:rsidRPr="002F25EE" w:rsidRDefault="00721066" w:rsidP="00212BB5">
      <w:pPr>
        <w:pStyle w:val="BodyText"/>
        <w:tabs>
          <w:tab w:val="left" w:pos="8789"/>
        </w:tabs>
        <w:rPr>
          <w:rFonts w:asciiTheme="minorHAnsi" w:hAnsiTheme="minorHAnsi" w:cstheme="minorHAnsi"/>
          <w:sz w:val="20"/>
        </w:rPr>
      </w:pPr>
    </w:p>
    <w:p w14:paraId="7AFE7CAD" w14:textId="77777777" w:rsidR="00721066" w:rsidRPr="002F25EE" w:rsidRDefault="00721066" w:rsidP="00212BB5">
      <w:pPr>
        <w:pStyle w:val="BodyText"/>
        <w:tabs>
          <w:tab w:val="left" w:pos="8789"/>
        </w:tabs>
        <w:rPr>
          <w:rFonts w:asciiTheme="minorHAnsi" w:hAnsiTheme="minorHAnsi" w:cstheme="minorHAnsi"/>
          <w:sz w:val="20"/>
        </w:rPr>
      </w:pPr>
    </w:p>
    <w:p w14:paraId="1001F42F" w14:textId="77777777" w:rsidR="00721066" w:rsidRPr="002F25EE" w:rsidRDefault="00721066" w:rsidP="00212BB5">
      <w:pPr>
        <w:pStyle w:val="BodyText"/>
        <w:tabs>
          <w:tab w:val="left" w:pos="8789"/>
        </w:tabs>
        <w:rPr>
          <w:rFonts w:asciiTheme="minorHAnsi" w:hAnsiTheme="minorHAnsi" w:cstheme="minorHAnsi"/>
          <w:sz w:val="20"/>
        </w:rPr>
      </w:pPr>
    </w:p>
    <w:p w14:paraId="360161F4" w14:textId="77777777" w:rsidR="00721066" w:rsidRPr="002F25EE" w:rsidRDefault="00721066" w:rsidP="00212BB5">
      <w:pPr>
        <w:pStyle w:val="BodyText"/>
        <w:tabs>
          <w:tab w:val="left" w:pos="8789"/>
        </w:tabs>
        <w:rPr>
          <w:rFonts w:asciiTheme="minorHAnsi" w:hAnsiTheme="minorHAnsi" w:cstheme="minorHAnsi"/>
          <w:sz w:val="20"/>
        </w:rPr>
      </w:pPr>
    </w:p>
    <w:p w14:paraId="6E178DED" w14:textId="77777777" w:rsidR="00721066" w:rsidRPr="002F25EE" w:rsidRDefault="00721066" w:rsidP="00212BB5">
      <w:pPr>
        <w:pStyle w:val="BodyText"/>
        <w:tabs>
          <w:tab w:val="left" w:pos="8789"/>
        </w:tabs>
        <w:rPr>
          <w:rFonts w:asciiTheme="minorHAnsi" w:hAnsiTheme="minorHAnsi" w:cstheme="minorHAnsi"/>
          <w:sz w:val="20"/>
        </w:rPr>
      </w:pPr>
    </w:p>
    <w:p w14:paraId="18ACB775" w14:textId="77777777" w:rsidR="00721066" w:rsidRPr="002F25EE" w:rsidRDefault="00721066" w:rsidP="00212BB5">
      <w:pPr>
        <w:pStyle w:val="BodyText"/>
        <w:tabs>
          <w:tab w:val="left" w:pos="8789"/>
        </w:tabs>
        <w:rPr>
          <w:rFonts w:asciiTheme="minorHAnsi" w:hAnsiTheme="minorHAnsi" w:cstheme="minorHAnsi"/>
          <w:sz w:val="20"/>
        </w:rPr>
      </w:pPr>
    </w:p>
    <w:p w14:paraId="3506CECF" w14:textId="77777777" w:rsidR="00721066" w:rsidRPr="002F25EE" w:rsidRDefault="00721066" w:rsidP="00212BB5">
      <w:pPr>
        <w:pStyle w:val="BodyText"/>
        <w:tabs>
          <w:tab w:val="left" w:pos="8789"/>
        </w:tabs>
        <w:rPr>
          <w:rFonts w:asciiTheme="minorHAnsi" w:hAnsiTheme="minorHAnsi" w:cstheme="minorHAnsi"/>
          <w:sz w:val="20"/>
        </w:rPr>
      </w:pPr>
    </w:p>
    <w:p w14:paraId="6138A3BA" w14:textId="77777777" w:rsidR="00721066" w:rsidRPr="002F25EE" w:rsidRDefault="00721066" w:rsidP="00212BB5">
      <w:pPr>
        <w:pStyle w:val="BodyText"/>
        <w:tabs>
          <w:tab w:val="left" w:pos="8789"/>
        </w:tabs>
        <w:rPr>
          <w:rFonts w:asciiTheme="minorHAnsi" w:hAnsiTheme="minorHAnsi" w:cstheme="minorHAnsi"/>
          <w:sz w:val="20"/>
        </w:rPr>
      </w:pPr>
    </w:p>
    <w:p w14:paraId="54EE102E" w14:textId="77777777" w:rsidR="00721066" w:rsidRPr="002F25EE" w:rsidRDefault="00721066" w:rsidP="00212BB5">
      <w:pPr>
        <w:pStyle w:val="BodyText"/>
        <w:tabs>
          <w:tab w:val="left" w:pos="8789"/>
        </w:tabs>
        <w:rPr>
          <w:rFonts w:asciiTheme="minorHAnsi" w:hAnsiTheme="minorHAnsi" w:cstheme="minorHAnsi"/>
          <w:sz w:val="20"/>
        </w:rPr>
      </w:pPr>
    </w:p>
    <w:p w14:paraId="4BEF86FB" w14:textId="77777777" w:rsidR="00721066" w:rsidRPr="002F25EE" w:rsidRDefault="00721066" w:rsidP="00212BB5">
      <w:pPr>
        <w:pStyle w:val="BodyText"/>
        <w:tabs>
          <w:tab w:val="left" w:pos="8789"/>
        </w:tabs>
        <w:rPr>
          <w:rFonts w:asciiTheme="minorHAnsi" w:hAnsiTheme="minorHAnsi" w:cstheme="minorHAnsi"/>
          <w:sz w:val="20"/>
        </w:rPr>
      </w:pPr>
    </w:p>
    <w:p w14:paraId="3F1A35F5" w14:textId="77777777" w:rsidR="00721066" w:rsidRPr="002F25EE" w:rsidRDefault="00721066" w:rsidP="00212BB5">
      <w:pPr>
        <w:pStyle w:val="BodyText"/>
        <w:tabs>
          <w:tab w:val="left" w:pos="8789"/>
        </w:tabs>
        <w:rPr>
          <w:rFonts w:asciiTheme="minorHAnsi" w:hAnsiTheme="minorHAnsi" w:cstheme="minorHAnsi"/>
          <w:sz w:val="20"/>
        </w:rPr>
      </w:pPr>
    </w:p>
    <w:p w14:paraId="6B94CB9F" w14:textId="77777777" w:rsidR="00721066" w:rsidRPr="002F25EE" w:rsidRDefault="00721066" w:rsidP="00212BB5">
      <w:pPr>
        <w:pStyle w:val="BodyText"/>
        <w:tabs>
          <w:tab w:val="left" w:pos="8789"/>
        </w:tabs>
        <w:rPr>
          <w:rFonts w:asciiTheme="minorHAnsi" w:hAnsiTheme="minorHAnsi" w:cstheme="minorHAnsi"/>
          <w:sz w:val="20"/>
        </w:rPr>
      </w:pPr>
    </w:p>
    <w:p w14:paraId="465487E0" w14:textId="77777777" w:rsidR="00721066" w:rsidRPr="002F25EE" w:rsidRDefault="00721066" w:rsidP="00212BB5">
      <w:pPr>
        <w:pStyle w:val="BodyText"/>
        <w:tabs>
          <w:tab w:val="left" w:pos="8789"/>
        </w:tabs>
        <w:rPr>
          <w:rFonts w:asciiTheme="minorHAnsi" w:hAnsiTheme="minorHAnsi" w:cstheme="minorHAnsi"/>
          <w:sz w:val="20"/>
        </w:rPr>
      </w:pPr>
    </w:p>
    <w:p w14:paraId="33ED729E" w14:textId="77777777" w:rsidR="00721066" w:rsidRPr="002F25EE" w:rsidRDefault="00721066" w:rsidP="00212BB5">
      <w:pPr>
        <w:pStyle w:val="BodyText"/>
        <w:tabs>
          <w:tab w:val="left" w:pos="8789"/>
        </w:tabs>
        <w:rPr>
          <w:rFonts w:asciiTheme="minorHAnsi" w:hAnsiTheme="minorHAnsi" w:cstheme="minorHAnsi"/>
          <w:sz w:val="20"/>
        </w:rPr>
      </w:pPr>
    </w:p>
    <w:p w14:paraId="3752F3DC" w14:textId="77777777" w:rsidR="00721066" w:rsidRPr="002F25EE" w:rsidRDefault="00721066" w:rsidP="00212BB5">
      <w:pPr>
        <w:pStyle w:val="BodyText"/>
        <w:tabs>
          <w:tab w:val="left" w:pos="8789"/>
        </w:tabs>
        <w:rPr>
          <w:rFonts w:asciiTheme="minorHAnsi" w:hAnsiTheme="minorHAnsi" w:cstheme="minorHAnsi"/>
          <w:sz w:val="20"/>
        </w:rPr>
      </w:pPr>
    </w:p>
    <w:p w14:paraId="2880DAD9" w14:textId="680A178E" w:rsidR="00721066" w:rsidRPr="002F25EE" w:rsidRDefault="00721066" w:rsidP="00212BB5">
      <w:pPr>
        <w:tabs>
          <w:tab w:val="left" w:pos="8789"/>
        </w:tabs>
        <w:rPr>
          <w:rFonts w:asciiTheme="minorHAnsi" w:hAnsiTheme="minorHAnsi" w:cstheme="minorHAnsi"/>
          <w:sz w:val="20"/>
        </w:rPr>
        <w:sectPr w:rsidR="00721066" w:rsidRPr="002F25EE" w:rsidSect="006843DE">
          <w:footerReference w:type="even" r:id="rId23"/>
          <w:pgSz w:w="11910" w:h="16840"/>
          <w:pgMar w:top="1440" w:right="1440" w:bottom="1440" w:left="1440" w:header="0" w:footer="0" w:gutter="0"/>
          <w:cols w:space="720"/>
          <w:docGrid w:linePitch="299"/>
        </w:sectPr>
      </w:pPr>
    </w:p>
    <w:p w14:paraId="06064E16" w14:textId="4D0CF8A2" w:rsidR="00721066" w:rsidRPr="002F25EE" w:rsidRDefault="00721066" w:rsidP="00212BB5">
      <w:pPr>
        <w:tabs>
          <w:tab w:val="left" w:pos="8789"/>
        </w:tabs>
        <w:spacing w:before="103"/>
        <w:rPr>
          <w:rFonts w:asciiTheme="minorHAnsi" w:hAnsiTheme="minorHAnsi" w:cstheme="minorHAnsi"/>
          <w:b/>
          <w:sz w:val="20"/>
        </w:rPr>
      </w:pPr>
    </w:p>
    <w:sectPr w:rsidR="00721066" w:rsidRPr="002F25EE" w:rsidSect="006843DE">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69C08" w14:textId="77777777" w:rsidR="00B562CC" w:rsidRDefault="00B562CC">
      <w:r>
        <w:separator/>
      </w:r>
    </w:p>
  </w:endnote>
  <w:endnote w:type="continuationSeparator" w:id="0">
    <w:p w14:paraId="0F7BF62E" w14:textId="77777777" w:rsidR="00B562CC" w:rsidRDefault="00B5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Arial"/>
    <w:charset w:val="00"/>
    <w:family w:val="swiss"/>
    <w:pitch w:val="variable"/>
    <w:sig w:usb0="00000001" w:usb1="4000207B" w:usb2="00000000" w:usb3="00000000" w:csb0="0000019F" w:csb1="00000000"/>
  </w:font>
  <w:font w:name="Neris-Light">
    <w:altName w:val="Times New Roman"/>
    <w:charset w:val="00"/>
    <w:family w:val="auto"/>
    <w:pitch w:val="variable"/>
    <w:sig w:usb0="00000001" w:usb1="00000000" w:usb2="00000000" w:usb3="00000000" w:csb0="00000097" w:csb1="00000000"/>
  </w:font>
  <w:font w:name="Neris">
    <w:altName w:val="Times New Roman"/>
    <w:charset w:val="00"/>
    <w:family w:val="auto"/>
    <w:pitch w:val="variable"/>
    <w:sig w:usb0="00000001" w:usb1="00000000" w:usb2="00000000" w:usb3="00000000" w:csb0="00000097" w:csb1="00000000"/>
  </w:font>
  <w:font w:name="Karla">
    <w:panose1 w:val="00000000000000000000"/>
    <w:charset w:val="00"/>
    <w:family w:val="swiss"/>
    <w:notTrueType/>
    <w:pitch w:val="default"/>
    <w:sig w:usb0="00000003" w:usb1="00000000" w:usb2="00000000" w:usb3="00000000" w:csb0="00000001" w:csb1="00000000"/>
  </w:font>
  <w:font w:name="Neris-Thin">
    <w:altName w:val="Times New Roman"/>
    <w:charset w:val="00"/>
    <w:family w:val="auto"/>
    <w:pitch w:val="variable"/>
    <w:sig w:usb0="00000001"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DDB6" w14:textId="776D343E" w:rsidR="006843DE" w:rsidRDefault="006843DE">
    <w:pPr>
      <w:pStyle w:val="BodyText"/>
      <w:spacing w:line="14" w:lineRule="auto"/>
      <w:rPr>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477288"/>
      <w:docPartObj>
        <w:docPartGallery w:val="Page Numbers (Bottom of Page)"/>
        <w:docPartUnique/>
      </w:docPartObj>
    </w:sdtPr>
    <w:sdtEndPr>
      <w:rPr>
        <w:noProof/>
      </w:rPr>
    </w:sdtEndPr>
    <w:sdtContent>
      <w:p w14:paraId="28C3438E" w14:textId="2FFA33A7" w:rsidR="00803B6A" w:rsidRDefault="00803B6A">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40EBB2A8" w14:textId="77777777" w:rsidR="006843DE" w:rsidRDefault="006843DE">
    <w:pPr>
      <w:pStyle w:val="BodyText"/>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0226" w14:textId="77777777" w:rsidR="006843DE" w:rsidRDefault="006843DE">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607307"/>
      <w:docPartObj>
        <w:docPartGallery w:val="Page Numbers (Bottom of Page)"/>
        <w:docPartUnique/>
      </w:docPartObj>
    </w:sdtPr>
    <w:sdtEndPr>
      <w:rPr>
        <w:noProof/>
      </w:rPr>
    </w:sdtEndPr>
    <w:sdtContent>
      <w:p w14:paraId="16BBBBB2" w14:textId="02F12325" w:rsidR="00803B6A" w:rsidRDefault="00803B6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57B4FBA" w14:textId="77777777" w:rsidR="006843DE" w:rsidRDefault="006843DE">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D1F" w14:textId="744DD320" w:rsidR="006843DE" w:rsidRDefault="006843DE">
    <w:pPr>
      <w:pStyle w:val="BodyText"/>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753027"/>
      <w:docPartObj>
        <w:docPartGallery w:val="Page Numbers (Bottom of Page)"/>
        <w:docPartUnique/>
      </w:docPartObj>
    </w:sdtPr>
    <w:sdtEndPr>
      <w:rPr>
        <w:noProof/>
      </w:rPr>
    </w:sdtEndPr>
    <w:sdtContent>
      <w:p w14:paraId="49153E1D" w14:textId="243D3BC3" w:rsidR="00803B6A" w:rsidRDefault="00803B6A">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7E70DA4B" w14:textId="4520D38E" w:rsidR="006843DE" w:rsidRDefault="006843DE">
    <w:pPr>
      <w:pStyle w:val="BodyText"/>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801901"/>
      <w:docPartObj>
        <w:docPartGallery w:val="Page Numbers (Bottom of Page)"/>
        <w:docPartUnique/>
      </w:docPartObj>
    </w:sdtPr>
    <w:sdtEndPr>
      <w:rPr>
        <w:noProof/>
      </w:rPr>
    </w:sdtEndPr>
    <w:sdtContent>
      <w:p w14:paraId="260B0D1F" w14:textId="63B38593" w:rsidR="00803B6A" w:rsidRDefault="00803B6A">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40C66CC9" w14:textId="77777777" w:rsidR="006843DE" w:rsidRDefault="006843DE">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BB0B" w14:textId="3DAA8764" w:rsidR="006843DE" w:rsidRDefault="006843DE">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736209"/>
      <w:docPartObj>
        <w:docPartGallery w:val="Page Numbers (Bottom of Page)"/>
        <w:docPartUnique/>
      </w:docPartObj>
    </w:sdtPr>
    <w:sdtEndPr>
      <w:rPr>
        <w:noProof/>
      </w:rPr>
    </w:sdtEndPr>
    <w:sdtContent>
      <w:p w14:paraId="58436490" w14:textId="34121ABE" w:rsidR="00803B6A" w:rsidRDefault="00803B6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E358ECF" w14:textId="5B06A930" w:rsidR="006843DE" w:rsidRDefault="006843DE">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4668" w14:textId="2881A3E9" w:rsidR="006843DE" w:rsidRDefault="006843DE">
    <w:pPr>
      <w:pStyle w:val="BodyText"/>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65896"/>
      <w:docPartObj>
        <w:docPartGallery w:val="Page Numbers (Bottom of Page)"/>
        <w:docPartUnique/>
      </w:docPartObj>
    </w:sdtPr>
    <w:sdtEndPr>
      <w:rPr>
        <w:noProof/>
      </w:rPr>
    </w:sdtEndPr>
    <w:sdtContent>
      <w:p w14:paraId="5946A163" w14:textId="3C9B224C" w:rsidR="00803B6A" w:rsidRDefault="00803B6A">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36CE2773" w14:textId="1079E708" w:rsidR="006843DE" w:rsidRDefault="006843D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C9CB" w14:textId="77777777" w:rsidR="00B562CC" w:rsidRDefault="00B562CC">
      <w:r>
        <w:separator/>
      </w:r>
    </w:p>
  </w:footnote>
  <w:footnote w:type="continuationSeparator" w:id="0">
    <w:p w14:paraId="4A2F5DED" w14:textId="77777777" w:rsidR="00B562CC" w:rsidRDefault="00B56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A1B"/>
    <w:multiLevelType w:val="hybridMultilevel"/>
    <w:tmpl w:val="273CA2C8"/>
    <w:lvl w:ilvl="0" w:tplc="6F185C4E">
      <w:numFmt w:val="bullet"/>
      <w:lvlText w:val="•"/>
      <w:lvlJc w:val="left"/>
      <w:pPr>
        <w:ind w:left="963" w:hanging="112"/>
      </w:pPr>
      <w:rPr>
        <w:rFonts w:ascii="Calibri" w:eastAsia="Calibri" w:hAnsi="Calibri" w:cs="Calibri" w:hint="default"/>
        <w:b/>
        <w:bCs/>
        <w:color w:val="FFFFFF"/>
        <w:w w:val="103"/>
        <w:sz w:val="15"/>
        <w:szCs w:val="15"/>
      </w:rPr>
    </w:lvl>
    <w:lvl w:ilvl="1" w:tplc="B124393A">
      <w:numFmt w:val="bullet"/>
      <w:lvlText w:val="•"/>
      <w:lvlJc w:val="left"/>
      <w:pPr>
        <w:ind w:left="1441" w:hanging="112"/>
      </w:pPr>
      <w:rPr>
        <w:rFonts w:hint="default"/>
      </w:rPr>
    </w:lvl>
    <w:lvl w:ilvl="2" w:tplc="D794C5E8">
      <w:numFmt w:val="bullet"/>
      <w:lvlText w:val="•"/>
      <w:lvlJc w:val="left"/>
      <w:pPr>
        <w:ind w:left="1925" w:hanging="112"/>
      </w:pPr>
      <w:rPr>
        <w:rFonts w:hint="default"/>
      </w:rPr>
    </w:lvl>
    <w:lvl w:ilvl="3" w:tplc="C878575E">
      <w:numFmt w:val="bullet"/>
      <w:lvlText w:val="•"/>
      <w:lvlJc w:val="left"/>
      <w:pPr>
        <w:ind w:left="2410" w:hanging="112"/>
      </w:pPr>
      <w:rPr>
        <w:rFonts w:hint="default"/>
      </w:rPr>
    </w:lvl>
    <w:lvl w:ilvl="4" w:tplc="457C1640">
      <w:numFmt w:val="bullet"/>
      <w:lvlText w:val="•"/>
      <w:lvlJc w:val="left"/>
      <w:pPr>
        <w:ind w:left="2894" w:hanging="112"/>
      </w:pPr>
      <w:rPr>
        <w:rFonts w:hint="default"/>
      </w:rPr>
    </w:lvl>
    <w:lvl w:ilvl="5" w:tplc="D30AD688">
      <w:numFmt w:val="bullet"/>
      <w:lvlText w:val="•"/>
      <w:lvlJc w:val="left"/>
      <w:pPr>
        <w:ind w:left="3379" w:hanging="112"/>
      </w:pPr>
      <w:rPr>
        <w:rFonts w:hint="default"/>
      </w:rPr>
    </w:lvl>
    <w:lvl w:ilvl="6" w:tplc="A1BACCAE">
      <w:numFmt w:val="bullet"/>
      <w:lvlText w:val="•"/>
      <w:lvlJc w:val="left"/>
      <w:pPr>
        <w:ind w:left="3863" w:hanging="112"/>
      </w:pPr>
      <w:rPr>
        <w:rFonts w:hint="default"/>
      </w:rPr>
    </w:lvl>
    <w:lvl w:ilvl="7" w:tplc="EB641DEE">
      <w:numFmt w:val="bullet"/>
      <w:lvlText w:val="•"/>
      <w:lvlJc w:val="left"/>
      <w:pPr>
        <w:ind w:left="4348" w:hanging="112"/>
      </w:pPr>
      <w:rPr>
        <w:rFonts w:hint="default"/>
      </w:rPr>
    </w:lvl>
    <w:lvl w:ilvl="8" w:tplc="803C17E2">
      <w:numFmt w:val="bullet"/>
      <w:lvlText w:val="•"/>
      <w:lvlJc w:val="left"/>
      <w:pPr>
        <w:ind w:left="4832" w:hanging="112"/>
      </w:pPr>
      <w:rPr>
        <w:rFonts w:hint="default"/>
      </w:rPr>
    </w:lvl>
  </w:abstractNum>
  <w:abstractNum w:abstractNumId="1" w15:restartNumberingAfterBreak="0">
    <w:nsid w:val="01972BB6"/>
    <w:multiLevelType w:val="hybridMultilevel"/>
    <w:tmpl w:val="21AC19E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07F15B95"/>
    <w:multiLevelType w:val="hybridMultilevel"/>
    <w:tmpl w:val="562AE270"/>
    <w:lvl w:ilvl="0" w:tplc="A934BDD6">
      <w:numFmt w:val="bullet"/>
      <w:lvlText w:val="•"/>
      <w:lvlJc w:val="left"/>
      <w:pPr>
        <w:ind w:left="1210" w:hanging="360"/>
      </w:pPr>
      <w:rPr>
        <w:rFonts w:ascii="Calibri-Light" w:eastAsia="Calibri-Light" w:hAnsi="Calibri-Light" w:cs="Calibri-Light" w:hint="default"/>
        <w:color w:val="231F20"/>
        <w:spacing w:val="-20"/>
        <w:w w:val="99"/>
        <w:sz w:val="21"/>
        <w:szCs w:val="21"/>
      </w:rPr>
    </w:lvl>
    <w:lvl w:ilvl="1" w:tplc="763E8690">
      <w:numFmt w:val="bullet"/>
      <w:lvlText w:val="•"/>
      <w:lvlJc w:val="left"/>
      <w:pPr>
        <w:ind w:left="1490" w:hanging="360"/>
      </w:pPr>
      <w:rPr>
        <w:rFonts w:ascii="Calibri-Light" w:eastAsia="Calibri-Light" w:hAnsi="Calibri-Light" w:cs="Calibri-Light" w:hint="default"/>
        <w:color w:val="231F20"/>
        <w:spacing w:val="-3"/>
        <w:w w:val="99"/>
        <w:sz w:val="21"/>
        <w:szCs w:val="21"/>
      </w:rPr>
    </w:lvl>
    <w:lvl w:ilvl="2" w:tplc="C2C6C794">
      <w:numFmt w:val="bullet"/>
      <w:lvlText w:val="•"/>
      <w:lvlJc w:val="left"/>
      <w:pPr>
        <w:ind w:left="1239" w:hanging="360"/>
      </w:pPr>
      <w:rPr>
        <w:rFonts w:hint="default"/>
      </w:rPr>
    </w:lvl>
    <w:lvl w:ilvl="3" w:tplc="25660E74">
      <w:numFmt w:val="bullet"/>
      <w:lvlText w:val="•"/>
      <w:lvlJc w:val="left"/>
      <w:pPr>
        <w:ind w:left="989" w:hanging="360"/>
      </w:pPr>
      <w:rPr>
        <w:rFonts w:hint="default"/>
      </w:rPr>
    </w:lvl>
    <w:lvl w:ilvl="4" w:tplc="C1D465C8">
      <w:numFmt w:val="bullet"/>
      <w:lvlText w:val="•"/>
      <w:lvlJc w:val="left"/>
      <w:pPr>
        <w:ind w:left="739" w:hanging="360"/>
      </w:pPr>
      <w:rPr>
        <w:rFonts w:hint="default"/>
      </w:rPr>
    </w:lvl>
    <w:lvl w:ilvl="5" w:tplc="1332B50E">
      <w:numFmt w:val="bullet"/>
      <w:lvlText w:val="•"/>
      <w:lvlJc w:val="left"/>
      <w:pPr>
        <w:ind w:left="489" w:hanging="360"/>
      </w:pPr>
      <w:rPr>
        <w:rFonts w:hint="default"/>
      </w:rPr>
    </w:lvl>
    <w:lvl w:ilvl="6" w:tplc="92F2C9E2">
      <w:numFmt w:val="bullet"/>
      <w:lvlText w:val="•"/>
      <w:lvlJc w:val="left"/>
      <w:pPr>
        <w:ind w:left="238" w:hanging="360"/>
      </w:pPr>
      <w:rPr>
        <w:rFonts w:hint="default"/>
      </w:rPr>
    </w:lvl>
    <w:lvl w:ilvl="7" w:tplc="87182B7E">
      <w:numFmt w:val="bullet"/>
      <w:lvlText w:val="•"/>
      <w:lvlJc w:val="left"/>
      <w:pPr>
        <w:ind w:left="-12" w:hanging="360"/>
      </w:pPr>
      <w:rPr>
        <w:rFonts w:hint="default"/>
      </w:rPr>
    </w:lvl>
    <w:lvl w:ilvl="8" w:tplc="077695F0">
      <w:numFmt w:val="bullet"/>
      <w:lvlText w:val="•"/>
      <w:lvlJc w:val="left"/>
      <w:pPr>
        <w:ind w:left="-262" w:hanging="360"/>
      </w:pPr>
      <w:rPr>
        <w:rFonts w:hint="default"/>
      </w:rPr>
    </w:lvl>
  </w:abstractNum>
  <w:abstractNum w:abstractNumId="3" w15:restartNumberingAfterBreak="0">
    <w:nsid w:val="0D330B3C"/>
    <w:multiLevelType w:val="hybridMultilevel"/>
    <w:tmpl w:val="500AE4EC"/>
    <w:lvl w:ilvl="0" w:tplc="CAD836CE">
      <w:numFmt w:val="bullet"/>
      <w:lvlText w:val="•"/>
      <w:lvlJc w:val="left"/>
      <w:pPr>
        <w:ind w:left="340" w:hanging="227"/>
      </w:pPr>
      <w:rPr>
        <w:rFonts w:ascii="Calibri" w:eastAsia="Calibri" w:hAnsi="Calibri" w:cs="Calibri" w:hint="default"/>
        <w:b/>
        <w:bCs/>
        <w:color w:val="231F20"/>
        <w:spacing w:val="-21"/>
        <w:w w:val="96"/>
        <w:sz w:val="21"/>
        <w:szCs w:val="21"/>
      </w:rPr>
    </w:lvl>
    <w:lvl w:ilvl="1" w:tplc="D00CE4E2">
      <w:numFmt w:val="bullet"/>
      <w:lvlText w:val="•"/>
      <w:lvlJc w:val="left"/>
      <w:pPr>
        <w:ind w:left="881" w:hanging="227"/>
      </w:pPr>
      <w:rPr>
        <w:rFonts w:hint="default"/>
      </w:rPr>
    </w:lvl>
    <w:lvl w:ilvl="2" w:tplc="610A2424">
      <w:numFmt w:val="bullet"/>
      <w:lvlText w:val="•"/>
      <w:lvlJc w:val="left"/>
      <w:pPr>
        <w:ind w:left="1422" w:hanging="227"/>
      </w:pPr>
      <w:rPr>
        <w:rFonts w:hint="default"/>
      </w:rPr>
    </w:lvl>
    <w:lvl w:ilvl="3" w:tplc="BB403AB2">
      <w:numFmt w:val="bullet"/>
      <w:lvlText w:val="•"/>
      <w:lvlJc w:val="left"/>
      <w:pPr>
        <w:ind w:left="1964" w:hanging="227"/>
      </w:pPr>
      <w:rPr>
        <w:rFonts w:hint="default"/>
      </w:rPr>
    </w:lvl>
    <w:lvl w:ilvl="4" w:tplc="06A2DDF0">
      <w:numFmt w:val="bullet"/>
      <w:lvlText w:val="•"/>
      <w:lvlJc w:val="left"/>
      <w:pPr>
        <w:ind w:left="2505" w:hanging="227"/>
      </w:pPr>
      <w:rPr>
        <w:rFonts w:hint="default"/>
      </w:rPr>
    </w:lvl>
    <w:lvl w:ilvl="5" w:tplc="C234CC48">
      <w:numFmt w:val="bullet"/>
      <w:lvlText w:val="•"/>
      <w:lvlJc w:val="left"/>
      <w:pPr>
        <w:ind w:left="3047" w:hanging="227"/>
      </w:pPr>
      <w:rPr>
        <w:rFonts w:hint="default"/>
      </w:rPr>
    </w:lvl>
    <w:lvl w:ilvl="6" w:tplc="6930E4D4">
      <w:numFmt w:val="bullet"/>
      <w:lvlText w:val="•"/>
      <w:lvlJc w:val="left"/>
      <w:pPr>
        <w:ind w:left="3588" w:hanging="227"/>
      </w:pPr>
      <w:rPr>
        <w:rFonts w:hint="default"/>
      </w:rPr>
    </w:lvl>
    <w:lvl w:ilvl="7" w:tplc="4BD8ED30">
      <w:numFmt w:val="bullet"/>
      <w:lvlText w:val="•"/>
      <w:lvlJc w:val="left"/>
      <w:pPr>
        <w:ind w:left="4130" w:hanging="227"/>
      </w:pPr>
      <w:rPr>
        <w:rFonts w:hint="default"/>
      </w:rPr>
    </w:lvl>
    <w:lvl w:ilvl="8" w:tplc="D884F06A">
      <w:numFmt w:val="bullet"/>
      <w:lvlText w:val="•"/>
      <w:lvlJc w:val="left"/>
      <w:pPr>
        <w:ind w:left="4671" w:hanging="227"/>
      </w:pPr>
      <w:rPr>
        <w:rFonts w:hint="default"/>
      </w:rPr>
    </w:lvl>
  </w:abstractNum>
  <w:abstractNum w:abstractNumId="4" w15:restartNumberingAfterBreak="0">
    <w:nsid w:val="157D0CF5"/>
    <w:multiLevelType w:val="hybridMultilevel"/>
    <w:tmpl w:val="799CD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F3E72"/>
    <w:multiLevelType w:val="hybridMultilevel"/>
    <w:tmpl w:val="CF9E625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 w15:restartNumberingAfterBreak="0">
    <w:nsid w:val="19BF77DB"/>
    <w:multiLevelType w:val="hybridMultilevel"/>
    <w:tmpl w:val="CC44036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7" w15:restartNumberingAfterBreak="0">
    <w:nsid w:val="2D4146FA"/>
    <w:multiLevelType w:val="hybridMultilevel"/>
    <w:tmpl w:val="2EF83E16"/>
    <w:lvl w:ilvl="0" w:tplc="3DB269BC">
      <w:numFmt w:val="bullet"/>
      <w:lvlText w:val="•"/>
      <w:lvlJc w:val="left"/>
      <w:pPr>
        <w:ind w:left="340" w:hanging="227"/>
      </w:pPr>
      <w:rPr>
        <w:rFonts w:ascii="Calibri-Light" w:eastAsia="Calibri-Light" w:hAnsi="Calibri-Light" w:cs="Calibri-Light" w:hint="default"/>
        <w:color w:val="231F20"/>
        <w:spacing w:val="-21"/>
        <w:w w:val="99"/>
        <w:sz w:val="21"/>
        <w:szCs w:val="21"/>
      </w:rPr>
    </w:lvl>
    <w:lvl w:ilvl="1" w:tplc="C64E41D6">
      <w:numFmt w:val="bullet"/>
      <w:lvlText w:val="•"/>
      <w:lvlJc w:val="left"/>
      <w:pPr>
        <w:ind w:left="608" w:hanging="227"/>
      </w:pPr>
      <w:rPr>
        <w:rFonts w:ascii="Calibri-Light" w:eastAsia="Calibri-Light" w:hAnsi="Calibri-Light" w:cs="Calibri-Light" w:hint="default"/>
        <w:color w:val="231F20"/>
        <w:spacing w:val="-21"/>
        <w:w w:val="100"/>
        <w:sz w:val="21"/>
        <w:szCs w:val="21"/>
      </w:rPr>
    </w:lvl>
    <w:lvl w:ilvl="2" w:tplc="100041E8">
      <w:numFmt w:val="bullet"/>
      <w:lvlText w:val="•"/>
      <w:lvlJc w:val="left"/>
      <w:pPr>
        <w:ind w:left="890" w:hanging="227"/>
      </w:pPr>
      <w:rPr>
        <w:rFonts w:ascii="Calibri-Light" w:eastAsia="Calibri-Light" w:hAnsi="Calibri-Light" w:cs="Calibri-Light" w:hint="default"/>
        <w:color w:val="231F20"/>
        <w:spacing w:val="-21"/>
        <w:w w:val="99"/>
        <w:sz w:val="21"/>
        <w:szCs w:val="21"/>
      </w:rPr>
    </w:lvl>
    <w:lvl w:ilvl="3" w:tplc="D07C9B22">
      <w:numFmt w:val="bullet"/>
      <w:lvlText w:val="•"/>
      <w:lvlJc w:val="left"/>
      <w:pPr>
        <w:ind w:left="1080" w:hanging="227"/>
      </w:pPr>
      <w:rPr>
        <w:rFonts w:hint="default"/>
      </w:rPr>
    </w:lvl>
    <w:lvl w:ilvl="4" w:tplc="106C7874">
      <w:numFmt w:val="bullet"/>
      <w:lvlText w:val="•"/>
      <w:lvlJc w:val="left"/>
      <w:pPr>
        <w:ind w:left="3660" w:hanging="227"/>
      </w:pPr>
      <w:rPr>
        <w:rFonts w:hint="default"/>
      </w:rPr>
    </w:lvl>
    <w:lvl w:ilvl="5" w:tplc="68503A82">
      <w:numFmt w:val="bullet"/>
      <w:lvlText w:val="•"/>
      <w:lvlJc w:val="left"/>
      <w:pPr>
        <w:ind w:left="3820" w:hanging="227"/>
      </w:pPr>
      <w:rPr>
        <w:rFonts w:hint="default"/>
      </w:rPr>
    </w:lvl>
    <w:lvl w:ilvl="6" w:tplc="041E2BB6">
      <w:numFmt w:val="bullet"/>
      <w:lvlText w:val="•"/>
      <w:lvlJc w:val="left"/>
      <w:pPr>
        <w:ind w:left="3000" w:hanging="227"/>
      </w:pPr>
      <w:rPr>
        <w:rFonts w:hint="default"/>
      </w:rPr>
    </w:lvl>
    <w:lvl w:ilvl="7" w:tplc="549406B8">
      <w:numFmt w:val="bullet"/>
      <w:lvlText w:val="•"/>
      <w:lvlJc w:val="left"/>
      <w:pPr>
        <w:ind w:left="2181" w:hanging="227"/>
      </w:pPr>
      <w:rPr>
        <w:rFonts w:hint="default"/>
      </w:rPr>
    </w:lvl>
    <w:lvl w:ilvl="8" w:tplc="13CCCC9C">
      <w:numFmt w:val="bullet"/>
      <w:lvlText w:val="•"/>
      <w:lvlJc w:val="left"/>
      <w:pPr>
        <w:ind w:left="1362" w:hanging="227"/>
      </w:pPr>
      <w:rPr>
        <w:rFonts w:hint="default"/>
      </w:rPr>
    </w:lvl>
  </w:abstractNum>
  <w:abstractNum w:abstractNumId="8" w15:restartNumberingAfterBreak="0">
    <w:nsid w:val="32E41139"/>
    <w:multiLevelType w:val="hybridMultilevel"/>
    <w:tmpl w:val="B59CB9F2"/>
    <w:lvl w:ilvl="0" w:tplc="03B6CADE">
      <w:numFmt w:val="bullet"/>
      <w:lvlText w:val="•"/>
      <w:lvlJc w:val="left"/>
      <w:pPr>
        <w:ind w:left="226" w:hanging="112"/>
      </w:pPr>
      <w:rPr>
        <w:rFonts w:ascii="Calibri" w:eastAsia="Calibri" w:hAnsi="Calibri" w:cs="Calibri" w:hint="default"/>
        <w:b/>
        <w:bCs/>
        <w:color w:val="FFFFFF"/>
        <w:w w:val="103"/>
        <w:sz w:val="15"/>
        <w:szCs w:val="15"/>
      </w:rPr>
    </w:lvl>
    <w:lvl w:ilvl="1" w:tplc="1DA22D5A">
      <w:numFmt w:val="bullet"/>
      <w:lvlText w:val="•"/>
      <w:lvlJc w:val="left"/>
      <w:pPr>
        <w:ind w:left="704" w:hanging="112"/>
      </w:pPr>
      <w:rPr>
        <w:rFonts w:hint="default"/>
      </w:rPr>
    </w:lvl>
    <w:lvl w:ilvl="2" w:tplc="65F4E264">
      <w:numFmt w:val="bullet"/>
      <w:lvlText w:val="•"/>
      <w:lvlJc w:val="left"/>
      <w:pPr>
        <w:ind w:left="1188" w:hanging="112"/>
      </w:pPr>
      <w:rPr>
        <w:rFonts w:hint="default"/>
      </w:rPr>
    </w:lvl>
    <w:lvl w:ilvl="3" w:tplc="DA8E2AB4">
      <w:numFmt w:val="bullet"/>
      <w:lvlText w:val="•"/>
      <w:lvlJc w:val="left"/>
      <w:pPr>
        <w:ind w:left="1673" w:hanging="112"/>
      </w:pPr>
      <w:rPr>
        <w:rFonts w:hint="default"/>
      </w:rPr>
    </w:lvl>
    <w:lvl w:ilvl="4" w:tplc="B7967962">
      <w:numFmt w:val="bullet"/>
      <w:lvlText w:val="•"/>
      <w:lvlJc w:val="left"/>
      <w:pPr>
        <w:ind w:left="2157" w:hanging="112"/>
      </w:pPr>
      <w:rPr>
        <w:rFonts w:hint="default"/>
      </w:rPr>
    </w:lvl>
    <w:lvl w:ilvl="5" w:tplc="394A1EBA">
      <w:numFmt w:val="bullet"/>
      <w:lvlText w:val="•"/>
      <w:lvlJc w:val="left"/>
      <w:pPr>
        <w:ind w:left="2642" w:hanging="112"/>
      </w:pPr>
      <w:rPr>
        <w:rFonts w:hint="default"/>
      </w:rPr>
    </w:lvl>
    <w:lvl w:ilvl="6" w:tplc="4F5C0C2A">
      <w:numFmt w:val="bullet"/>
      <w:lvlText w:val="•"/>
      <w:lvlJc w:val="left"/>
      <w:pPr>
        <w:ind w:left="3126" w:hanging="112"/>
      </w:pPr>
      <w:rPr>
        <w:rFonts w:hint="default"/>
      </w:rPr>
    </w:lvl>
    <w:lvl w:ilvl="7" w:tplc="EF5899F4">
      <w:numFmt w:val="bullet"/>
      <w:lvlText w:val="•"/>
      <w:lvlJc w:val="left"/>
      <w:pPr>
        <w:ind w:left="3611" w:hanging="112"/>
      </w:pPr>
      <w:rPr>
        <w:rFonts w:hint="default"/>
      </w:rPr>
    </w:lvl>
    <w:lvl w:ilvl="8" w:tplc="CA604268">
      <w:numFmt w:val="bullet"/>
      <w:lvlText w:val="•"/>
      <w:lvlJc w:val="left"/>
      <w:pPr>
        <w:ind w:left="4095" w:hanging="112"/>
      </w:pPr>
      <w:rPr>
        <w:rFonts w:hint="default"/>
      </w:rPr>
    </w:lvl>
  </w:abstractNum>
  <w:abstractNum w:abstractNumId="9" w15:restartNumberingAfterBreak="0">
    <w:nsid w:val="418F5BD1"/>
    <w:multiLevelType w:val="hybridMultilevel"/>
    <w:tmpl w:val="39DACD5E"/>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0" w15:restartNumberingAfterBreak="0">
    <w:nsid w:val="4BBF2176"/>
    <w:multiLevelType w:val="hybridMultilevel"/>
    <w:tmpl w:val="BC301EB8"/>
    <w:lvl w:ilvl="0" w:tplc="CB72640A">
      <w:numFmt w:val="bullet"/>
      <w:lvlText w:val="•"/>
      <w:lvlJc w:val="left"/>
      <w:pPr>
        <w:ind w:left="226" w:hanging="112"/>
      </w:pPr>
      <w:rPr>
        <w:rFonts w:ascii="Calibri" w:eastAsia="Calibri" w:hAnsi="Calibri" w:cs="Calibri" w:hint="default"/>
        <w:b/>
        <w:bCs/>
        <w:color w:val="FFFFFF"/>
        <w:w w:val="103"/>
        <w:sz w:val="15"/>
        <w:szCs w:val="15"/>
      </w:rPr>
    </w:lvl>
    <w:lvl w:ilvl="1" w:tplc="29CE26E6">
      <w:numFmt w:val="bullet"/>
      <w:lvlText w:val="•"/>
      <w:lvlJc w:val="left"/>
      <w:pPr>
        <w:ind w:left="704" w:hanging="112"/>
      </w:pPr>
      <w:rPr>
        <w:rFonts w:hint="default"/>
      </w:rPr>
    </w:lvl>
    <w:lvl w:ilvl="2" w:tplc="999EE88E">
      <w:numFmt w:val="bullet"/>
      <w:lvlText w:val="•"/>
      <w:lvlJc w:val="left"/>
      <w:pPr>
        <w:ind w:left="1188" w:hanging="112"/>
      </w:pPr>
      <w:rPr>
        <w:rFonts w:hint="default"/>
      </w:rPr>
    </w:lvl>
    <w:lvl w:ilvl="3" w:tplc="44447610">
      <w:numFmt w:val="bullet"/>
      <w:lvlText w:val="•"/>
      <w:lvlJc w:val="left"/>
      <w:pPr>
        <w:ind w:left="1673" w:hanging="112"/>
      </w:pPr>
      <w:rPr>
        <w:rFonts w:hint="default"/>
      </w:rPr>
    </w:lvl>
    <w:lvl w:ilvl="4" w:tplc="9F0C32DE">
      <w:numFmt w:val="bullet"/>
      <w:lvlText w:val="•"/>
      <w:lvlJc w:val="left"/>
      <w:pPr>
        <w:ind w:left="2157" w:hanging="112"/>
      </w:pPr>
      <w:rPr>
        <w:rFonts w:hint="default"/>
      </w:rPr>
    </w:lvl>
    <w:lvl w:ilvl="5" w:tplc="FABCAE62">
      <w:numFmt w:val="bullet"/>
      <w:lvlText w:val="•"/>
      <w:lvlJc w:val="left"/>
      <w:pPr>
        <w:ind w:left="2642" w:hanging="112"/>
      </w:pPr>
      <w:rPr>
        <w:rFonts w:hint="default"/>
      </w:rPr>
    </w:lvl>
    <w:lvl w:ilvl="6" w:tplc="63C27D0C">
      <w:numFmt w:val="bullet"/>
      <w:lvlText w:val="•"/>
      <w:lvlJc w:val="left"/>
      <w:pPr>
        <w:ind w:left="3126" w:hanging="112"/>
      </w:pPr>
      <w:rPr>
        <w:rFonts w:hint="default"/>
      </w:rPr>
    </w:lvl>
    <w:lvl w:ilvl="7" w:tplc="D4F44FBA">
      <w:numFmt w:val="bullet"/>
      <w:lvlText w:val="•"/>
      <w:lvlJc w:val="left"/>
      <w:pPr>
        <w:ind w:left="3611" w:hanging="112"/>
      </w:pPr>
      <w:rPr>
        <w:rFonts w:hint="default"/>
      </w:rPr>
    </w:lvl>
    <w:lvl w:ilvl="8" w:tplc="2910C80A">
      <w:numFmt w:val="bullet"/>
      <w:lvlText w:val="•"/>
      <w:lvlJc w:val="left"/>
      <w:pPr>
        <w:ind w:left="4095" w:hanging="112"/>
      </w:pPr>
      <w:rPr>
        <w:rFonts w:hint="default"/>
      </w:rPr>
    </w:lvl>
  </w:abstractNum>
  <w:abstractNum w:abstractNumId="11" w15:restartNumberingAfterBreak="0">
    <w:nsid w:val="4D3127D6"/>
    <w:multiLevelType w:val="hybridMultilevel"/>
    <w:tmpl w:val="CA06E872"/>
    <w:lvl w:ilvl="0" w:tplc="20048E62">
      <w:numFmt w:val="bullet"/>
      <w:lvlText w:val="•"/>
      <w:lvlJc w:val="left"/>
      <w:pPr>
        <w:ind w:left="473" w:hanging="360"/>
      </w:pPr>
      <w:rPr>
        <w:rFonts w:ascii="Calibri-Light" w:eastAsia="Calibri-Light" w:hAnsi="Calibri-Light" w:cs="Calibri-Light" w:hint="default"/>
        <w:color w:val="231F20"/>
        <w:spacing w:val="-8"/>
        <w:w w:val="99"/>
        <w:sz w:val="21"/>
        <w:szCs w:val="21"/>
      </w:rPr>
    </w:lvl>
    <w:lvl w:ilvl="1" w:tplc="B4DC08E6">
      <w:numFmt w:val="bullet"/>
      <w:lvlText w:val="•"/>
      <w:lvlJc w:val="left"/>
      <w:pPr>
        <w:ind w:left="1210" w:hanging="360"/>
      </w:pPr>
      <w:rPr>
        <w:rFonts w:ascii="Calibri-Light" w:eastAsia="Calibri-Light" w:hAnsi="Calibri-Light" w:cs="Calibri-Light" w:hint="default"/>
        <w:color w:val="231F20"/>
        <w:spacing w:val="-8"/>
        <w:w w:val="98"/>
        <w:sz w:val="21"/>
        <w:szCs w:val="21"/>
      </w:rPr>
    </w:lvl>
    <w:lvl w:ilvl="2" w:tplc="A39C31D2">
      <w:numFmt w:val="bullet"/>
      <w:lvlText w:val="•"/>
      <w:lvlJc w:val="left"/>
      <w:pPr>
        <w:ind w:left="1597" w:hanging="360"/>
      </w:pPr>
      <w:rPr>
        <w:rFonts w:hint="default"/>
      </w:rPr>
    </w:lvl>
    <w:lvl w:ilvl="3" w:tplc="D08295DE">
      <w:numFmt w:val="bullet"/>
      <w:lvlText w:val="•"/>
      <w:lvlJc w:val="left"/>
      <w:pPr>
        <w:ind w:left="1975" w:hanging="360"/>
      </w:pPr>
      <w:rPr>
        <w:rFonts w:hint="default"/>
      </w:rPr>
    </w:lvl>
    <w:lvl w:ilvl="4" w:tplc="F170209C">
      <w:numFmt w:val="bullet"/>
      <w:lvlText w:val="•"/>
      <w:lvlJc w:val="left"/>
      <w:pPr>
        <w:ind w:left="2353" w:hanging="360"/>
      </w:pPr>
      <w:rPr>
        <w:rFonts w:hint="default"/>
      </w:rPr>
    </w:lvl>
    <w:lvl w:ilvl="5" w:tplc="5742D392">
      <w:numFmt w:val="bullet"/>
      <w:lvlText w:val="•"/>
      <w:lvlJc w:val="left"/>
      <w:pPr>
        <w:ind w:left="2731" w:hanging="360"/>
      </w:pPr>
      <w:rPr>
        <w:rFonts w:hint="default"/>
      </w:rPr>
    </w:lvl>
    <w:lvl w:ilvl="6" w:tplc="437EC944">
      <w:numFmt w:val="bullet"/>
      <w:lvlText w:val="•"/>
      <w:lvlJc w:val="left"/>
      <w:pPr>
        <w:ind w:left="3109" w:hanging="360"/>
      </w:pPr>
      <w:rPr>
        <w:rFonts w:hint="default"/>
      </w:rPr>
    </w:lvl>
    <w:lvl w:ilvl="7" w:tplc="AA5AD9AC">
      <w:numFmt w:val="bullet"/>
      <w:lvlText w:val="•"/>
      <w:lvlJc w:val="left"/>
      <w:pPr>
        <w:ind w:left="3487" w:hanging="360"/>
      </w:pPr>
      <w:rPr>
        <w:rFonts w:hint="default"/>
      </w:rPr>
    </w:lvl>
    <w:lvl w:ilvl="8" w:tplc="203AA72E">
      <w:numFmt w:val="bullet"/>
      <w:lvlText w:val="•"/>
      <w:lvlJc w:val="left"/>
      <w:pPr>
        <w:ind w:left="3865" w:hanging="360"/>
      </w:pPr>
      <w:rPr>
        <w:rFonts w:hint="default"/>
      </w:rPr>
    </w:lvl>
  </w:abstractNum>
  <w:abstractNum w:abstractNumId="12" w15:restartNumberingAfterBreak="0">
    <w:nsid w:val="51BB3311"/>
    <w:multiLevelType w:val="hybridMultilevel"/>
    <w:tmpl w:val="7BFC1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6A5DEC"/>
    <w:multiLevelType w:val="hybridMultilevel"/>
    <w:tmpl w:val="FFA4F23C"/>
    <w:lvl w:ilvl="0" w:tplc="7A1865CC">
      <w:start w:val="1"/>
      <w:numFmt w:val="decimal"/>
      <w:lvlText w:val="%1."/>
      <w:lvlJc w:val="left"/>
      <w:pPr>
        <w:ind w:left="420" w:hanging="301"/>
        <w:jc w:val="left"/>
      </w:pPr>
      <w:rPr>
        <w:rFonts w:ascii="Calibri-Light" w:eastAsia="Calibri-Light" w:hAnsi="Calibri-Light" w:cs="Calibri-Light" w:hint="default"/>
        <w:color w:val="231F20"/>
        <w:spacing w:val="-3"/>
        <w:w w:val="99"/>
        <w:sz w:val="21"/>
        <w:szCs w:val="21"/>
      </w:rPr>
    </w:lvl>
    <w:lvl w:ilvl="1" w:tplc="E00E346A">
      <w:numFmt w:val="bullet"/>
      <w:lvlText w:val="•"/>
      <w:lvlJc w:val="left"/>
      <w:pPr>
        <w:ind w:left="744" w:hanging="301"/>
      </w:pPr>
      <w:rPr>
        <w:rFonts w:hint="default"/>
      </w:rPr>
    </w:lvl>
    <w:lvl w:ilvl="2" w:tplc="2216F89E">
      <w:numFmt w:val="bullet"/>
      <w:lvlText w:val="•"/>
      <w:lvlJc w:val="left"/>
      <w:pPr>
        <w:ind w:left="1069" w:hanging="301"/>
      </w:pPr>
      <w:rPr>
        <w:rFonts w:hint="default"/>
      </w:rPr>
    </w:lvl>
    <w:lvl w:ilvl="3" w:tplc="8B14F954">
      <w:numFmt w:val="bullet"/>
      <w:lvlText w:val="•"/>
      <w:lvlJc w:val="left"/>
      <w:pPr>
        <w:ind w:left="1394" w:hanging="301"/>
      </w:pPr>
      <w:rPr>
        <w:rFonts w:hint="default"/>
      </w:rPr>
    </w:lvl>
    <w:lvl w:ilvl="4" w:tplc="D8BA08A2">
      <w:numFmt w:val="bullet"/>
      <w:lvlText w:val="•"/>
      <w:lvlJc w:val="left"/>
      <w:pPr>
        <w:ind w:left="1719" w:hanging="301"/>
      </w:pPr>
      <w:rPr>
        <w:rFonts w:hint="default"/>
      </w:rPr>
    </w:lvl>
    <w:lvl w:ilvl="5" w:tplc="B33A3424">
      <w:numFmt w:val="bullet"/>
      <w:lvlText w:val="•"/>
      <w:lvlJc w:val="left"/>
      <w:pPr>
        <w:ind w:left="2044" w:hanging="301"/>
      </w:pPr>
      <w:rPr>
        <w:rFonts w:hint="default"/>
      </w:rPr>
    </w:lvl>
    <w:lvl w:ilvl="6" w:tplc="959022AC">
      <w:numFmt w:val="bullet"/>
      <w:lvlText w:val="•"/>
      <w:lvlJc w:val="left"/>
      <w:pPr>
        <w:ind w:left="2369" w:hanging="301"/>
      </w:pPr>
      <w:rPr>
        <w:rFonts w:hint="default"/>
      </w:rPr>
    </w:lvl>
    <w:lvl w:ilvl="7" w:tplc="61928FA8">
      <w:numFmt w:val="bullet"/>
      <w:lvlText w:val="•"/>
      <w:lvlJc w:val="left"/>
      <w:pPr>
        <w:ind w:left="2694" w:hanging="301"/>
      </w:pPr>
      <w:rPr>
        <w:rFonts w:hint="default"/>
      </w:rPr>
    </w:lvl>
    <w:lvl w:ilvl="8" w:tplc="A4BA1046">
      <w:numFmt w:val="bullet"/>
      <w:lvlText w:val="•"/>
      <w:lvlJc w:val="left"/>
      <w:pPr>
        <w:ind w:left="3018" w:hanging="301"/>
      </w:pPr>
      <w:rPr>
        <w:rFonts w:hint="default"/>
      </w:rPr>
    </w:lvl>
  </w:abstractNum>
  <w:abstractNum w:abstractNumId="14" w15:restartNumberingAfterBreak="0">
    <w:nsid w:val="58EE6467"/>
    <w:multiLevelType w:val="hybridMultilevel"/>
    <w:tmpl w:val="0AD4C1A6"/>
    <w:lvl w:ilvl="0" w:tplc="9C54BB9E">
      <w:numFmt w:val="bullet"/>
      <w:lvlText w:val="•"/>
      <w:lvlJc w:val="left"/>
      <w:pPr>
        <w:ind w:left="340" w:hanging="227"/>
      </w:pPr>
      <w:rPr>
        <w:rFonts w:ascii="Calibri" w:eastAsia="Calibri" w:hAnsi="Calibri" w:cs="Calibri" w:hint="default"/>
        <w:i/>
        <w:color w:val="231F20"/>
        <w:spacing w:val="-21"/>
        <w:w w:val="99"/>
        <w:sz w:val="21"/>
        <w:szCs w:val="21"/>
      </w:rPr>
    </w:lvl>
    <w:lvl w:ilvl="1" w:tplc="44B0994E">
      <w:numFmt w:val="bullet"/>
      <w:lvlText w:val="•"/>
      <w:lvlJc w:val="left"/>
      <w:pPr>
        <w:ind w:left="807" w:hanging="227"/>
      </w:pPr>
      <w:rPr>
        <w:rFonts w:hint="default"/>
      </w:rPr>
    </w:lvl>
    <w:lvl w:ilvl="2" w:tplc="C2F23B6A">
      <w:numFmt w:val="bullet"/>
      <w:lvlText w:val="•"/>
      <w:lvlJc w:val="left"/>
      <w:pPr>
        <w:ind w:left="1274" w:hanging="227"/>
      </w:pPr>
      <w:rPr>
        <w:rFonts w:hint="default"/>
      </w:rPr>
    </w:lvl>
    <w:lvl w:ilvl="3" w:tplc="D2221A1E">
      <w:numFmt w:val="bullet"/>
      <w:lvlText w:val="•"/>
      <w:lvlJc w:val="left"/>
      <w:pPr>
        <w:ind w:left="1742" w:hanging="227"/>
      </w:pPr>
      <w:rPr>
        <w:rFonts w:hint="default"/>
      </w:rPr>
    </w:lvl>
    <w:lvl w:ilvl="4" w:tplc="348E7BAA">
      <w:numFmt w:val="bullet"/>
      <w:lvlText w:val="•"/>
      <w:lvlJc w:val="left"/>
      <w:pPr>
        <w:ind w:left="2209" w:hanging="227"/>
      </w:pPr>
      <w:rPr>
        <w:rFonts w:hint="default"/>
      </w:rPr>
    </w:lvl>
    <w:lvl w:ilvl="5" w:tplc="A5F07AB0">
      <w:numFmt w:val="bullet"/>
      <w:lvlText w:val="•"/>
      <w:lvlJc w:val="left"/>
      <w:pPr>
        <w:ind w:left="2677" w:hanging="227"/>
      </w:pPr>
      <w:rPr>
        <w:rFonts w:hint="default"/>
      </w:rPr>
    </w:lvl>
    <w:lvl w:ilvl="6" w:tplc="1C1E2B64">
      <w:numFmt w:val="bullet"/>
      <w:lvlText w:val="•"/>
      <w:lvlJc w:val="left"/>
      <w:pPr>
        <w:ind w:left="3144" w:hanging="227"/>
      </w:pPr>
      <w:rPr>
        <w:rFonts w:hint="default"/>
      </w:rPr>
    </w:lvl>
    <w:lvl w:ilvl="7" w:tplc="F44CB2C6">
      <w:numFmt w:val="bullet"/>
      <w:lvlText w:val="•"/>
      <w:lvlJc w:val="left"/>
      <w:pPr>
        <w:ind w:left="3612" w:hanging="227"/>
      </w:pPr>
      <w:rPr>
        <w:rFonts w:hint="default"/>
      </w:rPr>
    </w:lvl>
    <w:lvl w:ilvl="8" w:tplc="07B89858">
      <w:numFmt w:val="bullet"/>
      <w:lvlText w:val="•"/>
      <w:lvlJc w:val="left"/>
      <w:pPr>
        <w:ind w:left="4079" w:hanging="227"/>
      </w:pPr>
      <w:rPr>
        <w:rFonts w:hint="default"/>
      </w:rPr>
    </w:lvl>
  </w:abstractNum>
  <w:abstractNum w:abstractNumId="15" w15:restartNumberingAfterBreak="0">
    <w:nsid w:val="5C3A6784"/>
    <w:multiLevelType w:val="hybridMultilevel"/>
    <w:tmpl w:val="0D00113A"/>
    <w:lvl w:ilvl="0" w:tplc="4F9ED044">
      <w:numFmt w:val="bullet"/>
      <w:lvlText w:val="•"/>
      <w:lvlJc w:val="left"/>
      <w:pPr>
        <w:ind w:left="226" w:hanging="112"/>
      </w:pPr>
      <w:rPr>
        <w:rFonts w:ascii="Calibri" w:eastAsia="Calibri" w:hAnsi="Calibri" w:cs="Calibri" w:hint="default"/>
        <w:b/>
        <w:bCs/>
        <w:color w:val="FFFFFF"/>
        <w:w w:val="103"/>
        <w:sz w:val="15"/>
        <w:szCs w:val="15"/>
      </w:rPr>
    </w:lvl>
    <w:lvl w:ilvl="1" w:tplc="40D69FDC">
      <w:numFmt w:val="bullet"/>
      <w:lvlText w:val="•"/>
      <w:lvlJc w:val="left"/>
      <w:pPr>
        <w:ind w:left="704" w:hanging="112"/>
      </w:pPr>
      <w:rPr>
        <w:rFonts w:hint="default"/>
      </w:rPr>
    </w:lvl>
    <w:lvl w:ilvl="2" w:tplc="40E065FA">
      <w:numFmt w:val="bullet"/>
      <w:lvlText w:val="•"/>
      <w:lvlJc w:val="left"/>
      <w:pPr>
        <w:ind w:left="1188" w:hanging="112"/>
      </w:pPr>
      <w:rPr>
        <w:rFonts w:hint="default"/>
      </w:rPr>
    </w:lvl>
    <w:lvl w:ilvl="3" w:tplc="C4A0DA38">
      <w:numFmt w:val="bullet"/>
      <w:lvlText w:val="•"/>
      <w:lvlJc w:val="left"/>
      <w:pPr>
        <w:ind w:left="1673" w:hanging="112"/>
      </w:pPr>
      <w:rPr>
        <w:rFonts w:hint="default"/>
      </w:rPr>
    </w:lvl>
    <w:lvl w:ilvl="4" w:tplc="1B028C60">
      <w:numFmt w:val="bullet"/>
      <w:lvlText w:val="•"/>
      <w:lvlJc w:val="left"/>
      <w:pPr>
        <w:ind w:left="2157" w:hanging="112"/>
      </w:pPr>
      <w:rPr>
        <w:rFonts w:hint="default"/>
      </w:rPr>
    </w:lvl>
    <w:lvl w:ilvl="5" w:tplc="E3389988">
      <w:numFmt w:val="bullet"/>
      <w:lvlText w:val="•"/>
      <w:lvlJc w:val="left"/>
      <w:pPr>
        <w:ind w:left="2642" w:hanging="112"/>
      </w:pPr>
      <w:rPr>
        <w:rFonts w:hint="default"/>
      </w:rPr>
    </w:lvl>
    <w:lvl w:ilvl="6" w:tplc="720E0102">
      <w:numFmt w:val="bullet"/>
      <w:lvlText w:val="•"/>
      <w:lvlJc w:val="left"/>
      <w:pPr>
        <w:ind w:left="3126" w:hanging="112"/>
      </w:pPr>
      <w:rPr>
        <w:rFonts w:hint="default"/>
      </w:rPr>
    </w:lvl>
    <w:lvl w:ilvl="7" w:tplc="1486B368">
      <w:numFmt w:val="bullet"/>
      <w:lvlText w:val="•"/>
      <w:lvlJc w:val="left"/>
      <w:pPr>
        <w:ind w:left="3611" w:hanging="112"/>
      </w:pPr>
      <w:rPr>
        <w:rFonts w:hint="default"/>
      </w:rPr>
    </w:lvl>
    <w:lvl w:ilvl="8" w:tplc="2EFAAF40">
      <w:numFmt w:val="bullet"/>
      <w:lvlText w:val="•"/>
      <w:lvlJc w:val="left"/>
      <w:pPr>
        <w:ind w:left="4095" w:hanging="112"/>
      </w:pPr>
      <w:rPr>
        <w:rFonts w:hint="default"/>
      </w:rPr>
    </w:lvl>
  </w:abstractNum>
  <w:abstractNum w:abstractNumId="16" w15:restartNumberingAfterBreak="0">
    <w:nsid w:val="5D45574D"/>
    <w:multiLevelType w:val="hybridMultilevel"/>
    <w:tmpl w:val="B61E303A"/>
    <w:lvl w:ilvl="0" w:tplc="9C5E620C">
      <w:numFmt w:val="bullet"/>
      <w:lvlText w:val="•"/>
      <w:lvlJc w:val="left"/>
      <w:pPr>
        <w:ind w:left="226" w:hanging="112"/>
      </w:pPr>
      <w:rPr>
        <w:rFonts w:ascii="Calibri" w:eastAsia="Calibri" w:hAnsi="Calibri" w:cs="Calibri" w:hint="default"/>
        <w:b/>
        <w:bCs/>
        <w:color w:val="FFFFFF"/>
        <w:w w:val="103"/>
        <w:sz w:val="15"/>
        <w:szCs w:val="15"/>
      </w:rPr>
    </w:lvl>
    <w:lvl w:ilvl="1" w:tplc="DD14D32E">
      <w:numFmt w:val="bullet"/>
      <w:lvlText w:val="•"/>
      <w:lvlJc w:val="left"/>
      <w:pPr>
        <w:ind w:left="704" w:hanging="112"/>
      </w:pPr>
      <w:rPr>
        <w:rFonts w:hint="default"/>
      </w:rPr>
    </w:lvl>
    <w:lvl w:ilvl="2" w:tplc="34B44CEE">
      <w:numFmt w:val="bullet"/>
      <w:lvlText w:val="•"/>
      <w:lvlJc w:val="left"/>
      <w:pPr>
        <w:ind w:left="1188" w:hanging="112"/>
      </w:pPr>
      <w:rPr>
        <w:rFonts w:hint="default"/>
      </w:rPr>
    </w:lvl>
    <w:lvl w:ilvl="3" w:tplc="BC825FA8">
      <w:numFmt w:val="bullet"/>
      <w:lvlText w:val="•"/>
      <w:lvlJc w:val="left"/>
      <w:pPr>
        <w:ind w:left="1673" w:hanging="112"/>
      </w:pPr>
      <w:rPr>
        <w:rFonts w:hint="default"/>
      </w:rPr>
    </w:lvl>
    <w:lvl w:ilvl="4" w:tplc="29949CC2">
      <w:numFmt w:val="bullet"/>
      <w:lvlText w:val="•"/>
      <w:lvlJc w:val="left"/>
      <w:pPr>
        <w:ind w:left="2157" w:hanging="112"/>
      </w:pPr>
      <w:rPr>
        <w:rFonts w:hint="default"/>
      </w:rPr>
    </w:lvl>
    <w:lvl w:ilvl="5" w:tplc="2AE62B5A">
      <w:numFmt w:val="bullet"/>
      <w:lvlText w:val="•"/>
      <w:lvlJc w:val="left"/>
      <w:pPr>
        <w:ind w:left="2642" w:hanging="112"/>
      </w:pPr>
      <w:rPr>
        <w:rFonts w:hint="default"/>
      </w:rPr>
    </w:lvl>
    <w:lvl w:ilvl="6" w:tplc="858A8176">
      <w:numFmt w:val="bullet"/>
      <w:lvlText w:val="•"/>
      <w:lvlJc w:val="left"/>
      <w:pPr>
        <w:ind w:left="3126" w:hanging="112"/>
      </w:pPr>
      <w:rPr>
        <w:rFonts w:hint="default"/>
      </w:rPr>
    </w:lvl>
    <w:lvl w:ilvl="7" w:tplc="F260FEAE">
      <w:numFmt w:val="bullet"/>
      <w:lvlText w:val="•"/>
      <w:lvlJc w:val="left"/>
      <w:pPr>
        <w:ind w:left="3611" w:hanging="112"/>
      </w:pPr>
      <w:rPr>
        <w:rFonts w:hint="default"/>
      </w:rPr>
    </w:lvl>
    <w:lvl w:ilvl="8" w:tplc="F40ABE62">
      <w:numFmt w:val="bullet"/>
      <w:lvlText w:val="•"/>
      <w:lvlJc w:val="left"/>
      <w:pPr>
        <w:ind w:left="4095" w:hanging="112"/>
      </w:pPr>
      <w:rPr>
        <w:rFonts w:hint="default"/>
      </w:rPr>
    </w:lvl>
  </w:abstractNum>
  <w:abstractNum w:abstractNumId="17" w15:restartNumberingAfterBreak="0">
    <w:nsid w:val="5FDB2520"/>
    <w:multiLevelType w:val="hybridMultilevel"/>
    <w:tmpl w:val="F4E83116"/>
    <w:lvl w:ilvl="0" w:tplc="6DE2F494">
      <w:numFmt w:val="bullet"/>
      <w:lvlText w:val="•"/>
      <w:lvlJc w:val="left"/>
      <w:pPr>
        <w:ind w:left="340" w:hanging="227"/>
      </w:pPr>
      <w:rPr>
        <w:rFonts w:ascii="Calibri-Light" w:eastAsia="Calibri-Light" w:hAnsi="Calibri-Light" w:cs="Calibri-Light" w:hint="default"/>
        <w:color w:val="231F20"/>
        <w:spacing w:val="-21"/>
        <w:w w:val="100"/>
        <w:sz w:val="21"/>
        <w:szCs w:val="21"/>
      </w:rPr>
    </w:lvl>
    <w:lvl w:ilvl="1" w:tplc="5CFEF5DA">
      <w:numFmt w:val="bullet"/>
      <w:lvlText w:val="•"/>
      <w:lvlJc w:val="left"/>
      <w:pPr>
        <w:ind w:left="807" w:hanging="227"/>
      </w:pPr>
      <w:rPr>
        <w:rFonts w:hint="default"/>
      </w:rPr>
    </w:lvl>
    <w:lvl w:ilvl="2" w:tplc="60E481A2">
      <w:numFmt w:val="bullet"/>
      <w:lvlText w:val="•"/>
      <w:lvlJc w:val="left"/>
      <w:pPr>
        <w:ind w:left="1274" w:hanging="227"/>
      </w:pPr>
      <w:rPr>
        <w:rFonts w:hint="default"/>
      </w:rPr>
    </w:lvl>
    <w:lvl w:ilvl="3" w:tplc="BA361994">
      <w:numFmt w:val="bullet"/>
      <w:lvlText w:val="•"/>
      <w:lvlJc w:val="left"/>
      <w:pPr>
        <w:ind w:left="1742" w:hanging="227"/>
      </w:pPr>
      <w:rPr>
        <w:rFonts w:hint="default"/>
      </w:rPr>
    </w:lvl>
    <w:lvl w:ilvl="4" w:tplc="C1961ABE">
      <w:numFmt w:val="bullet"/>
      <w:lvlText w:val="•"/>
      <w:lvlJc w:val="left"/>
      <w:pPr>
        <w:ind w:left="2209" w:hanging="227"/>
      </w:pPr>
      <w:rPr>
        <w:rFonts w:hint="default"/>
      </w:rPr>
    </w:lvl>
    <w:lvl w:ilvl="5" w:tplc="55E6C608">
      <w:numFmt w:val="bullet"/>
      <w:lvlText w:val="•"/>
      <w:lvlJc w:val="left"/>
      <w:pPr>
        <w:ind w:left="2677" w:hanging="227"/>
      </w:pPr>
      <w:rPr>
        <w:rFonts w:hint="default"/>
      </w:rPr>
    </w:lvl>
    <w:lvl w:ilvl="6" w:tplc="C1EC2BCE">
      <w:numFmt w:val="bullet"/>
      <w:lvlText w:val="•"/>
      <w:lvlJc w:val="left"/>
      <w:pPr>
        <w:ind w:left="3144" w:hanging="227"/>
      </w:pPr>
      <w:rPr>
        <w:rFonts w:hint="default"/>
      </w:rPr>
    </w:lvl>
    <w:lvl w:ilvl="7" w:tplc="D86C5A0E">
      <w:numFmt w:val="bullet"/>
      <w:lvlText w:val="•"/>
      <w:lvlJc w:val="left"/>
      <w:pPr>
        <w:ind w:left="3612" w:hanging="227"/>
      </w:pPr>
      <w:rPr>
        <w:rFonts w:hint="default"/>
      </w:rPr>
    </w:lvl>
    <w:lvl w:ilvl="8" w:tplc="50844A9C">
      <w:numFmt w:val="bullet"/>
      <w:lvlText w:val="•"/>
      <w:lvlJc w:val="left"/>
      <w:pPr>
        <w:ind w:left="4079" w:hanging="227"/>
      </w:pPr>
      <w:rPr>
        <w:rFonts w:hint="default"/>
      </w:rPr>
    </w:lvl>
  </w:abstractNum>
  <w:abstractNum w:abstractNumId="18" w15:restartNumberingAfterBreak="0">
    <w:nsid w:val="66AC2C58"/>
    <w:multiLevelType w:val="hybridMultilevel"/>
    <w:tmpl w:val="E4AC1AFE"/>
    <w:lvl w:ilvl="0" w:tplc="D54A0AB4">
      <w:start w:val="1"/>
      <w:numFmt w:val="decimal"/>
      <w:lvlText w:val="%1."/>
      <w:lvlJc w:val="left"/>
      <w:pPr>
        <w:ind w:left="120" w:hanging="341"/>
        <w:jc w:val="left"/>
      </w:pPr>
      <w:rPr>
        <w:rFonts w:ascii="Calibri" w:eastAsia="Calibri" w:hAnsi="Calibri" w:cs="Calibri" w:hint="default"/>
        <w:b/>
        <w:bCs/>
        <w:color w:val="D3522A"/>
        <w:spacing w:val="-13"/>
        <w:w w:val="100"/>
        <w:sz w:val="21"/>
        <w:szCs w:val="21"/>
      </w:rPr>
    </w:lvl>
    <w:lvl w:ilvl="1" w:tplc="DA92B62A">
      <w:numFmt w:val="bullet"/>
      <w:lvlText w:val="•"/>
      <w:lvlJc w:val="left"/>
      <w:pPr>
        <w:ind w:left="226" w:hanging="341"/>
      </w:pPr>
      <w:rPr>
        <w:rFonts w:hint="default"/>
      </w:rPr>
    </w:lvl>
    <w:lvl w:ilvl="2" w:tplc="DD0258B4">
      <w:numFmt w:val="bullet"/>
      <w:lvlText w:val="•"/>
      <w:lvlJc w:val="left"/>
      <w:pPr>
        <w:ind w:left="332" w:hanging="341"/>
      </w:pPr>
      <w:rPr>
        <w:rFonts w:hint="default"/>
      </w:rPr>
    </w:lvl>
    <w:lvl w:ilvl="3" w:tplc="56A6A36C">
      <w:numFmt w:val="bullet"/>
      <w:lvlText w:val="•"/>
      <w:lvlJc w:val="left"/>
      <w:pPr>
        <w:ind w:left="438" w:hanging="341"/>
      </w:pPr>
      <w:rPr>
        <w:rFonts w:hint="default"/>
      </w:rPr>
    </w:lvl>
    <w:lvl w:ilvl="4" w:tplc="FA80C894">
      <w:numFmt w:val="bullet"/>
      <w:lvlText w:val="•"/>
      <w:lvlJc w:val="left"/>
      <w:pPr>
        <w:ind w:left="544" w:hanging="341"/>
      </w:pPr>
      <w:rPr>
        <w:rFonts w:hint="default"/>
      </w:rPr>
    </w:lvl>
    <w:lvl w:ilvl="5" w:tplc="64A81868">
      <w:numFmt w:val="bullet"/>
      <w:lvlText w:val="•"/>
      <w:lvlJc w:val="left"/>
      <w:pPr>
        <w:ind w:left="650" w:hanging="341"/>
      </w:pPr>
      <w:rPr>
        <w:rFonts w:hint="default"/>
      </w:rPr>
    </w:lvl>
    <w:lvl w:ilvl="6" w:tplc="A94E9A52">
      <w:numFmt w:val="bullet"/>
      <w:lvlText w:val="•"/>
      <w:lvlJc w:val="left"/>
      <w:pPr>
        <w:ind w:left="756" w:hanging="341"/>
      </w:pPr>
      <w:rPr>
        <w:rFonts w:hint="default"/>
      </w:rPr>
    </w:lvl>
    <w:lvl w:ilvl="7" w:tplc="C406D7B6">
      <w:numFmt w:val="bullet"/>
      <w:lvlText w:val="•"/>
      <w:lvlJc w:val="left"/>
      <w:pPr>
        <w:ind w:left="862" w:hanging="341"/>
      </w:pPr>
      <w:rPr>
        <w:rFonts w:hint="default"/>
      </w:rPr>
    </w:lvl>
    <w:lvl w:ilvl="8" w:tplc="17E88C2A">
      <w:numFmt w:val="bullet"/>
      <w:lvlText w:val="•"/>
      <w:lvlJc w:val="left"/>
      <w:pPr>
        <w:ind w:left="968" w:hanging="341"/>
      </w:pPr>
      <w:rPr>
        <w:rFonts w:hint="default"/>
      </w:rPr>
    </w:lvl>
  </w:abstractNum>
  <w:abstractNum w:abstractNumId="19" w15:restartNumberingAfterBreak="0">
    <w:nsid w:val="69BA4D66"/>
    <w:multiLevelType w:val="hybridMultilevel"/>
    <w:tmpl w:val="E9DC3124"/>
    <w:lvl w:ilvl="0" w:tplc="86E0D3F6">
      <w:start w:val="1"/>
      <w:numFmt w:val="decimal"/>
      <w:lvlText w:val="%1."/>
      <w:lvlJc w:val="left"/>
      <w:pPr>
        <w:ind w:left="837" w:hanging="258"/>
        <w:jc w:val="left"/>
      </w:pPr>
      <w:rPr>
        <w:rFonts w:ascii="Calibri" w:eastAsia="Calibri" w:hAnsi="Calibri" w:cs="Calibri" w:hint="default"/>
        <w:b/>
        <w:bCs/>
        <w:color w:val="784499"/>
        <w:spacing w:val="-3"/>
        <w:w w:val="100"/>
        <w:sz w:val="21"/>
        <w:szCs w:val="21"/>
      </w:rPr>
    </w:lvl>
    <w:lvl w:ilvl="1" w:tplc="3182C144">
      <w:numFmt w:val="bullet"/>
      <w:lvlText w:val="•"/>
      <w:lvlJc w:val="left"/>
      <w:pPr>
        <w:ind w:left="1183" w:hanging="258"/>
      </w:pPr>
      <w:rPr>
        <w:rFonts w:hint="default"/>
      </w:rPr>
    </w:lvl>
    <w:lvl w:ilvl="2" w:tplc="EC9E29C0">
      <w:numFmt w:val="bullet"/>
      <w:lvlText w:val="•"/>
      <w:lvlJc w:val="left"/>
      <w:pPr>
        <w:ind w:left="1527" w:hanging="258"/>
      </w:pPr>
      <w:rPr>
        <w:rFonts w:hint="default"/>
      </w:rPr>
    </w:lvl>
    <w:lvl w:ilvl="3" w:tplc="0B062128">
      <w:numFmt w:val="bullet"/>
      <w:lvlText w:val="•"/>
      <w:lvlJc w:val="left"/>
      <w:pPr>
        <w:ind w:left="1871" w:hanging="258"/>
      </w:pPr>
      <w:rPr>
        <w:rFonts w:hint="default"/>
      </w:rPr>
    </w:lvl>
    <w:lvl w:ilvl="4" w:tplc="82CAFF68">
      <w:numFmt w:val="bullet"/>
      <w:lvlText w:val="•"/>
      <w:lvlJc w:val="left"/>
      <w:pPr>
        <w:ind w:left="2215" w:hanging="258"/>
      </w:pPr>
      <w:rPr>
        <w:rFonts w:hint="default"/>
      </w:rPr>
    </w:lvl>
    <w:lvl w:ilvl="5" w:tplc="E698F8CC">
      <w:numFmt w:val="bullet"/>
      <w:lvlText w:val="•"/>
      <w:lvlJc w:val="left"/>
      <w:pPr>
        <w:ind w:left="2558" w:hanging="258"/>
      </w:pPr>
      <w:rPr>
        <w:rFonts w:hint="default"/>
      </w:rPr>
    </w:lvl>
    <w:lvl w:ilvl="6" w:tplc="647A0D24">
      <w:numFmt w:val="bullet"/>
      <w:lvlText w:val="•"/>
      <w:lvlJc w:val="left"/>
      <w:pPr>
        <w:ind w:left="2902" w:hanging="258"/>
      </w:pPr>
      <w:rPr>
        <w:rFonts w:hint="default"/>
      </w:rPr>
    </w:lvl>
    <w:lvl w:ilvl="7" w:tplc="62DE70EE">
      <w:numFmt w:val="bullet"/>
      <w:lvlText w:val="•"/>
      <w:lvlJc w:val="left"/>
      <w:pPr>
        <w:ind w:left="3246" w:hanging="258"/>
      </w:pPr>
      <w:rPr>
        <w:rFonts w:hint="default"/>
      </w:rPr>
    </w:lvl>
    <w:lvl w:ilvl="8" w:tplc="CD641CA4">
      <w:numFmt w:val="bullet"/>
      <w:lvlText w:val="•"/>
      <w:lvlJc w:val="left"/>
      <w:pPr>
        <w:ind w:left="3590" w:hanging="258"/>
      </w:pPr>
      <w:rPr>
        <w:rFonts w:hint="default"/>
      </w:rPr>
    </w:lvl>
  </w:abstractNum>
  <w:num w:numId="1">
    <w:abstractNumId w:val="7"/>
  </w:num>
  <w:num w:numId="2">
    <w:abstractNumId w:val="3"/>
  </w:num>
  <w:num w:numId="3">
    <w:abstractNumId w:val="17"/>
  </w:num>
  <w:num w:numId="4">
    <w:abstractNumId w:val="14"/>
  </w:num>
  <w:num w:numId="5">
    <w:abstractNumId w:val="18"/>
  </w:num>
  <w:num w:numId="6">
    <w:abstractNumId w:val="13"/>
  </w:num>
  <w:num w:numId="7">
    <w:abstractNumId w:val="19"/>
  </w:num>
  <w:num w:numId="8">
    <w:abstractNumId w:val="2"/>
  </w:num>
  <w:num w:numId="9">
    <w:abstractNumId w:val="11"/>
  </w:num>
  <w:num w:numId="10">
    <w:abstractNumId w:val="0"/>
  </w:num>
  <w:num w:numId="11">
    <w:abstractNumId w:val="10"/>
  </w:num>
  <w:num w:numId="12">
    <w:abstractNumId w:val="15"/>
  </w:num>
  <w:num w:numId="13">
    <w:abstractNumId w:val="16"/>
  </w:num>
  <w:num w:numId="14">
    <w:abstractNumId w:val="8"/>
  </w:num>
  <w:num w:numId="15">
    <w:abstractNumId w:val="4"/>
  </w:num>
  <w:num w:numId="16">
    <w:abstractNumId w:val="12"/>
  </w:num>
  <w:num w:numId="17">
    <w:abstractNumId w:val="6"/>
  </w:num>
  <w:num w:numId="18">
    <w:abstractNumId w:val="1"/>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66"/>
    <w:rsid w:val="00212BB5"/>
    <w:rsid w:val="002F25EE"/>
    <w:rsid w:val="00412730"/>
    <w:rsid w:val="00431FAF"/>
    <w:rsid w:val="004740C9"/>
    <w:rsid w:val="006843DE"/>
    <w:rsid w:val="00721066"/>
    <w:rsid w:val="007C1DE0"/>
    <w:rsid w:val="00803B6A"/>
    <w:rsid w:val="00845E63"/>
    <w:rsid w:val="008D247C"/>
    <w:rsid w:val="00900F7F"/>
    <w:rsid w:val="00A168B8"/>
    <w:rsid w:val="00B26BD6"/>
    <w:rsid w:val="00B562CC"/>
    <w:rsid w:val="00B95959"/>
    <w:rsid w:val="00C447B6"/>
    <w:rsid w:val="00C51F1B"/>
    <w:rsid w:val="00F5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7A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Light" w:eastAsia="Calibri-Light" w:hAnsi="Calibri-Light" w:cs="Calibri-Light"/>
    </w:rPr>
  </w:style>
  <w:style w:type="paragraph" w:styleId="Heading1">
    <w:name w:val="heading 1"/>
    <w:basedOn w:val="Normal"/>
    <w:uiPriority w:val="1"/>
    <w:qFormat/>
    <w:pPr>
      <w:spacing w:before="1"/>
      <w:ind w:left="113"/>
      <w:outlineLvl w:val="0"/>
    </w:pPr>
    <w:rPr>
      <w:rFonts w:ascii="Neris-Light" w:eastAsia="Neris-Light" w:hAnsi="Neris-Light" w:cs="Neris-Light"/>
      <w:sz w:val="66"/>
      <w:szCs w:val="66"/>
    </w:rPr>
  </w:style>
  <w:style w:type="paragraph" w:styleId="Heading2">
    <w:name w:val="heading 2"/>
    <w:basedOn w:val="Normal"/>
    <w:uiPriority w:val="1"/>
    <w:qFormat/>
    <w:pPr>
      <w:spacing w:before="257"/>
      <w:outlineLvl w:val="1"/>
    </w:pPr>
    <w:rPr>
      <w:rFonts w:ascii="Neris" w:eastAsia="Neris" w:hAnsi="Neris" w:cs="Neris"/>
      <w:b/>
      <w:bCs/>
      <w:sz w:val="60"/>
      <w:szCs w:val="60"/>
    </w:rPr>
  </w:style>
  <w:style w:type="paragraph" w:styleId="Heading3">
    <w:name w:val="heading 3"/>
    <w:basedOn w:val="Normal"/>
    <w:uiPriority w:val="1"/>
    <w:qFormat/>
    <w:pPr>
      <w:spacing w:before="101"/>
      <w:outlineLvl w:val="2"/>
    </w:pPr>
    <w:rPr>
      <w:rFonts w:ascii="Karla" w:eastAsia="Karla" w:hAnsi="Karla" w:cs="Karla"/>
      <w:sz w:val="46"/>
      <w:szCs w:val="46"/>
    </w:rPr>
  </w:style>
  <w:style w:type="paragraph" w:styleId="Heading4">
    <w:name w:val="heading 4"/>
    <w:basedOn w:val="Normal"/>
    <w:uiPriority w:val="1"/>
    <w:qFormat/>
    <w:pPr>
      <w:spacing w:before="92"/>
      <w:ind w:right="86"/>
      <w:jc w:val="center"/>
      <w:outlineLvl w:val="3"/>
    </w:pPr>
    <w:rPr>
      <w:rFonts w:ascii="Neris" w:eastAsia="Neris" w:hAnsi="Neris" w:cs="Neris"/>
      <w:b/>
      <w:bCs/>
      <w:sz w:val="44"/>
      <w:szCs w:val="44"/>
    </w:rPr>
  </w:style>
  <w:style w:type="paragraph" w:styleId="Heading5">
    <w:name w:val="heading 5"/>
    <w:basedOn w:val="Normal"/>
    <w:uiPriority w:val="1"/>
    <w:qFormat/>
    <w:pPr>
      <w:ind w:left="113"/>
      <w:outlineLvl w:val="4"/>
    </w:pPr>
    <w:rPr>
      <w:rFonts w:ascii="Neris-Thin" w:eastAsia="Neris-Thin" w:hAnsi="Neris-Thin" w:cs="Neris-Thin"/>
      <w:sz w:val="40"/>
      <w:szCs w:val="40"/>
    </w:rPr>
  </w:style>
  <w:style w:type="paragraph" w:styleId="Heading6">
    <w:name w:val="heading 6"/>
    <w:basedOn w:val="Normal"/>
    <w:uiPriority w:val="1"/>
    <w:qFormat/>
    <w:pPr>
      <w:ind w:left="496"/>
      <w:outlineLvl w:val="5"/>
    </w:pPr>
    <w:rPr>
      <w:rFonts w:ascii="Neris-Thin" w:eastAsia="Neris-Thin" w:hAnsi="Neris-Thin" w:cs="Neris-Thin"/>
      <w:sz w:val="36"/>
      <w:szCs w:val="36"/>
    </w:rPr>
  </w:style>
  <w:style w:type="paragraph" w:styleId="Heading7">
    <w:name w:val="heading 7"/>
    <w:basedOn w:val="Normal"/>
    <w:uiPriority w:val="1"/>
    <w:qFormat/>
    <w:pPr>
      <w:ind w:left="3369"/>
      <w:jc w:val="center"/>
      <w:outlineLvl w:val="6"/>
    </w:pPr>
    <w:rPr>
      <w:rFonts w:ascii="Calibri" w:eastAsia="Calibri" w:hAnsi="Calibri" w:cs="Calibri"/>
      <w:b/>
      <w:bCs/>
      <w:sz w:val="32"/>
      <w:szCs w:val="32"/>
    </w:rPr>
  </w:style>
  <w:style w:type="paragraph" w:styleId="Heading8">
    <w:name w:val="heading 8"/>
    <w:basedOn w:val="Normal"/>
    <w:uiPriority w:val="1"/>
    <w:qFormat/>
    <w:pPr>
      <w:ind w:left="318"/>
      <w:outlineLvl w:val="7"/>
    </w:pPr>
    <w:rPr>
      <w:rFonts w:ascii="Neris-Thin" w:eastAsia="Neris-Thin" w:hAnsi="Neris-Thin" w:cs="Neris-Thin"/>
      <w:sz w:val="32"/>
      <w:szCs w:val="32"/>
    </w:rPr>
  </w:style>
  <w:style w:type="paragraph" w:styleId="Heading9">
    <w:name w:val="heading 9"/>
    <w:basedOn w:val="Normal"/>
    <w:uiPriority w:val="1"/>
    <w:qFormat/>
    <w:pPr>
      <w:spacing w:before="83"/>
      <w:ind w:left="113"/>
      <w:outlineLvl w:val="8"/>
    </w:pPr>
    <w:rPr>
      <w:rFonts w:ascii="Neris" w:eastAsia="Neris" w:hAnsi="Neris" w:cs="Neri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6"/>
      <w:ind w:left="850"/>
    </w:pPr>
    <w:rPr>
      <w:rFonts w:ascii="Calibri" w:eastAsia="Calibri" w:hAnsi="Calibri" w:cs="Calibri"/>
      <w:sz w:val="24"/>
      <w:szCs w:val="24"/>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14"/>
      <w:ind w:left="340" w:hanging="227"/>
    </w:pPr>
  </w:style>
  <w:style w:type="paragraph" w:customStyle="1" w:styleId="TableParagraph">
    <w:name w:val="Table Paragraph"/>
    <w:basedOn w:val="Normal"/>
    <w:uiPriority w:val="1"/>
    <w:qFormat/>
    <w:pPr>
      <w:spacing w:before="75"/>
    </w:pPr>
    <w:rPr>
      <w:rFonts w:ascii="Karla" w:eastAsia="Karla" w:hAnsi="Karla" w:cs="Karla"/>
    </w:rPr>
  </w:style>
  <w:style w:type="character" w:styleId="Hyperlink">
    <w:name w:val="Hyperlink"/>
    <w:basedOn w:val="DefaultParagraphFont"/>
    <w:uiPriority w:val="99"/>
    <w:unhideWhenUsed/>
    <w:rsid w:val="002F25EE"/>
    <w:rPr>
      <w:color w:val="0000FF" w:themeColor="hyperlink"/>
      <w:u w:val="single"/>
    </w:rPr>
  </w:style>
  <w:style w:type="paragraph" w:styleId="Header">
    <w:name w:val="header"/>
    <w:basedOn w:val="Normal"/>
    <w:link w:val="HeaderChar"/>
    <w:uiPriority w:val="99"/>
    <w:unhideWhenUsed/>
    <w:rsid w:val="002F25EE"/>
    <w:pPr>
      <w:tabs>
        <w:tab w:val="center" w:pos="4513"/>
        <w:tab w:val="right" w:pos="9026"/>
      </w:tabs>
    </w:pPr>
  </w:style>
  <w:style w:type="character" w:customStyle="1" w:styleId="HeaderChar">
    <w:name w:val="Header Char"/>
    <w:basedOn w:val="DefaultParagraphFont"/>
    <w:link w:val="Header"/>
    <w:uiPriority w:val="99"/>
    <w:rsid w:val="002F25EE"/>
    <w:rPr>
      <w:rFonts w:ascii="Calibri-Light" w:eastAsia="Calibri-Light" w:hAnsi="Calibri-Light" w:cs="Calibri-Light"/>
    </w:rPr>
  </w:style>
  <w:style w:type="paragraph" w:styleId="Footer">
    <w:name w:val="footer"/>
    <w:basedOn w:val="Normal"/>
    <w:link w:val="FooterChar"/>
    <w:uiPriority w:val="99"/>
    <w:unhideWhenUsed/>
    <w:rsid w:val="002F25EE"/>
    <w:pPr>
      <w:tabs>
        <w:tab w:val="center" w:pos="4513"/>
        <w:tab w:val="right" w:pos="9026"/>
      </w:tabs>
    </w:pPr>
  </w:style>
  <w:style w:type="character" w:customStyle="1" w:styleId="FooterChar">
    <w:name w:val="Footer Char"/>
    <w:basedOn w:val="DefaultParagraphFont"/>
    <w:link w:val="Footer"/>
    <w:uiPriority w:val="99"/>
    <w:rsid w:val="002F25EE"/>
    <w:rPr>
      <w:rFonts w:ascii="Calibri-Light" w:eastAsia="Calibri-Light" w:hAnsi="Calibri-Light" w:cs="Calibri-Light"/>
    </w:rPr>
  </w:style>
  <w:style w:type="paragraph" w:styleId="NormalWeb">
    <w:name w:val="Normal (Web)"/>
    <w:basedOn w:val="Normal"/>
    <w:uiPriority w:val="99"/>
    <w:semiHidden/>
    <w:unhideWhenUsed/>
    <w:rsid w:val="00C51F1B"/>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 w:type="paragraph" w:styleId="TOCHeading">
    <w:name w:val="TOC Heading"/>
    <w:basedOn w:val="Heading1"/>
    <w:next w:val="Normal"/>
    <w:uiPriority w:val="39"/>
    <w:unhideWhenUsed/>
    <w:qFormat/>
    <w:rsid w:val="006843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s@emphn.org.au%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emphn.org.au/" TargetMode="Externa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0536-AF7A-43A6-831B-2B2B2CE4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7827</Words>
  <Characters>44616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James</dc:creator>
  <cp:lastModifiedBy>Claire James</cp:lastModifiedBy>
  <cp:revision>6</cp:revision>
  <dcterms:created xsi:type="dcterms:W3CDTF">2017-11-21T05:25:00Z</dcterms:created>
  <dcterms:modified xsi:type="dcterms:W3CDTF">2017-11-22T06:13:00Z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Adobe InDesign CC 2017 (Macintosh)</vt:lpwstr>
  </property>
  <property fmtid="{D5CDD505-2E9C-101B-9397-08002B2CF9AE}" pid="4" name="LastSaved">
    <vt:filetime>2017-11-15T00:00:00Z</vt:filetime>
  </property>
</Properties>
</file>