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55" w:rsidRDefault="00C6205A" w:rsidP="00F632E2">
      <w:pPr>
        <w:pStyle w:val="Title"/>
      </w:pPr>
      <w:bookmarkStart w:id="0" w:name="_GoBack"/>
      <w:bookmarkEnd w:id="0"/>
      <w:r>
        <w:rPr>
          <w:noProof/>
          <w:lang w:eastAsia="en-AU"/>
        </w:rPr>
        <w:drawing>
          <wp:anchor distT="0" distB="0" distL="114300" distR="114300" simplePos="0" relativeHeight="251665408" behindDoc="0" locked="0" layoutInCell="1" allowOverlap="1" wp14:anchorId="14C319AB" wp14:editId="2D0A5F0A">
            <wp:simplePos x="0" y="0"/>
            <wp:positionH relativeFrom="column">
              <wp:posOffset>5227320</wp:posOffset>
            </wp:positionH>
            <wp:positionV relativeFrom="paragraph">
              <wp:posOffset>-464820</wp:posOffset>
            </wp:positionV>
            <wp:extent cx="1116419" cy="5738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Eastern Melbourne Logo Outl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419" cy="573860"/>
                    </a:xfrm>
                    <a:prstGeom prst="rect">
                      <a:avLst/>
                    </a:prstGeom>
                  </pic:spPr>
                </pic:pic>
              </a:graphicData>
            </a:graphic>
            <wp14:sizeRelH relativeFrom="page">
              <wp14:pctWidth>0</wp14:pctWidth>
            </wp14:sizeRelH>
            <wp14:sizeRelV relativeFrom="page">
              <wp14:pctHeight>0</wp14:pctHeight>
            </wp14:sizeRelV>
          </wp:anchor>
        </w:drawing>
      </w:r>
      <w:r w:rsidR="00CF051E">
        <w:t xml:space="preserve">QI Activity </w:t>
      </w:r>
      <w:r w:rsidR="00980024">
        <w:t>–</w:t>
      </w:r>
      <w:r w:rsidR="00CF051E">
        <w:t xml:space="preserve"> </w:t>
      </w:r>
      <w:r w:rsidR="0069150B">
        <w:t xml:space="preserve">Demographic and Clinical </w:t>
      </w:r>
      <w:r w:rsidR="00980024">
        <w:t xml:space="preserve">Data Cleansing </w:t>
      </w:r>
      <w:r w:rsidR="00CF051E">
        <w:t xml:space="preserve"> </w:t>
      </w:r>
    </w:p>
    <w:p w:rsidR="002031D5" w:rsidRDefault="002031D5" w:rsidP="002031D5">
      <w:pPr>
        <w:pStyle w:val="NormalWeb"/>
        <w:spacing w:after="0" w:line="240" w:lineRule="auto"/>
        <w:rPr>
          <w:rFonts w:asciiTheme="minorHAnsi" w:hAnsiTheme="minorHAnsi" w:cstheme="minorHAnsi"/>
          <w:b/>
          <w:color w:val="333333"/>
          <w:sz w:val="28"/>
          <w:szCs w:val="28"/>
        </w:rPr>
      </w:pPr>
    </w:p>
    <w:p w:rsidR="00892996" w:rsidRDefault="00892996" w:rsidP="002031D5">
      <w:pPr>
        <w:pStyle w:val="NormalWeb"/>
        <w:spacing w:after="0" w:line="240" w:lineRule="auto"/>
        <w:rPr>
          <w:rFonts w:asciiTheme="minorHAnsi" w:hAnsiTheme="minorHAnsi" w:cstheme="minorHAnsi"/>
          <w:color w:val="1F4E79"/>
          <w:sz w:val="28"/>
          <w:szCs w:val="28"/>
        </w:rPr>
      </w:pPr>
      <w:r w:rsidRPr="002031D5">
        <w:rPr>
          <w:rFonts w:asciiTheme="minorHAnsi" w:hAnsiTheme="minorHAnsi" w:cstheme="minorHAnsi"/>
          <w:color w:val="1F4E79"/>
          <w:sz w:val="28"/>
          <w:szCs w:val="28"/>
        </w:rPr>
        <w:t xml:space="preserve">Quality Improvement Activity for practices in response to COVID-19 and electronic prescribing. </w:t>
      </w:r>
    </w:p>
    <w:p w:rsidR="002031D5" w:rsidRPr="002031D5" w:rsidRDefault="002031D5" w:rsidP="002031D5">
      <w:pPr>
        <w:pStyle w:val="NormalWeb"/>
        <w:spacing w:after="0" w:line="240" w:lineRule="auto"/>
        <w:rPr>
          <w:rFonts w:asciiTheme="minorHAnsi" w:hAnsiTheme="minorHAnsi" w:cstheme="minorHAnsi"/>
          <w:color w:val="1F4E79"/>
          <w:sz w:val="22"/>
          <w:szCs w:val="22"/>
        </w:rPr>
      </w:pPr>
    </w:p>
    <w:p w:rsidR="00892996" w:rsidRPr="00420B4B" w:rsidRDefault="00892996" w:rsidP="00420B4B">
      <w:pPr>
        <w:spacing w:after="160"/>
        <w:rPr>
          <w:rFonts w:ascii="Calibri" w:eastAsia="Times New Roman" w:hAnsi="Calibri" w:cs="Calibri"/>
          <w:szCs w:val="22"/>
          <w:lang w:eastAsia="en-AU"/>
        </w:rPr>
      </w:pPr>
      <w:r w:rsidRPr="00420B4B">
        <w:rPr>
          <w:rFonts w:ascii="Calibri" w:eastAsia="Times New Roman" w:hAnsi="Calibri" w:cs="Calibri"/>
          <w:szCs w:val="22"/>
          <w:lang w:eastAsia="en-AU"/>
        </w:rPr>
        <w:t>Electronic prescriptions are an alte</w:t>
      </w:r>
      <w:r w:rsidR="002031D5" w:rsidRPr="00420B4B">
        <w:rPr>
          <w:rFonts w:ascii="Calibri" w:eastAsia="Times New Roman" w:hAnsi="Calibri" w:cs="Calibri"/>
          <w:szCs w:val="22"/>
          <w:lang w:eastAsia="en-AU"/>
        </w:rPr>
        <w:t xml:space="preserve">rnative to paper prescriptions </w:t>
      </w:r>
      <w:r w:rsidRPr="00420B4B">
        <w:rPr>
          <w:rFonts w:ascii="Calibri" w:eastAsia="Times New Roman" w:hAnsi="Calibri" w:cs="Calibri"/>
          <w:szCs w:val="22"/>
          <w:lang w:eastAsia="en-AU"/>
        </w:rPr>
        <w:t xml:space="preserve">and the solution is being fast-tracked to support telehealth. </w:t>
      </w:r>
      <w:r w:rsidR="00FD22B3">
        <w:rPr>
          <w:rFonts w:ascii="Calibri" w:eastAsia="Times New Roman" w:hAnsi="Calibri" w:cs="Calibri"/>
          <w:szCs w:val="22"/>
          <w:lang w:eastAsia="en-AU"/>
        </w:rPr>
        <w:t xml:space="preserve">From 30 May 2020, prescribers providing telehealth services can </w:t>
      </w:r>
      <w:r w:rsidRPr="00420B4B">
        <w:rPr>
          <w:rFonts w:ascii="Calibri" w:eastAsia="Times New Roman" w:hAnsi="Calibri" w:cs="Calibri"/>
          <w:szCs w:val="22"/>
          <w:lang w:eastAsia="en-AU"/>
        </w:rPr>
        <w:t xml:space="preserve">generate an electronic prescription on which </w:t>
      </w:r>
      <w:r w:rsidR="00FD22B3">
        <w:rPr>
          <w:rFonts w:ascii="Calibri" w:eastAsia="Times New Roman" w:hAnsi="Calibri" w:cs="Calibri"/>
          <w:szCs w:val="22"/>
          <w:lang w:eastAsia="en-AU"/>
        </w:rPr>
        <w:t>a unique QR barcode ‘token’</w:t>
      </w:r>
      <w:r w:rsidRPr="00420B4B">
        <w:rPr>
          <w:rFonts w:ascii="Calibri" w:eastAsia="Times New Roman" w:hAnsi="Calibri" w:cs="Calibri"/>
          <w:szCs w:val="22"/>
          <w:lang w:eastAsia="en-AU"/>
        </w:rPr>
        <w:t xml:space="preserve"> will </w:t>
      </w:r>
      <w:r w:rsidR="002031D5" w:rsidRPr="00420B4B">
        <w:rPr>
          <w:rFonts w:ascii="Calibri" w:eastAsia="Times New Roman" w:hAnsi="Calibri" w:cs="Calibri"/>
          <w:szCs w:val="22"/>
          <w:lang w:eastAsia="en-AU"/>
        </w:rPr>
        <w:t xml:space="preserve">be sent </w:t>
      </w:r>
      <w:r w:rsidRPr="00420B4B">
        <w:rPr>
          <w:rFonts w:ascii="Calibri" w:eastAsia="Times New Roman" w:hAnsi="Calibri" w:cs="Calibri"/>
          <w:szCs w:val="22"/>
          <w:lang w:eastAsia="en-AU"/>
        </w:rPr>
        <w:t>via an app (if they have one), SMS or email to the patient who will then</w:t>
      </w:r>
      <w:r w:rsidR="002031D5" w:rsidRPr="00420B4B">
        <w:rPr>
          <w:rFonts w:ascii="Calibri" w:eastAsia="Times New Roman" w:hAnsi="Calibri" w:cs="Calibri"/>
          <w:szCs w:val="22"/>
          <w:lang w:eastAsia="en-AU"/>
        </w:rPr>
        <w:t xml:space="preserve"> share this with the pharmacy.</w:t>
      </w:r>
      <w:r w:rsidR="00FD22B3">
        <w:rPr>
          <w:rFonts w:ascii="Calibri" w:eastAsia="Times New Roman" w:hAnsi="Calibri" w:cs="Calibri"/>
          <w:szCs w:val="22"/>
          <w:lang w:eastAsia="en-AU"/>
        </w:rPr>
        <w:t xml:space="preserve"> This will allow patients</w:t>
      </w:r>
      <w:r w:rsidRPr="00420B4B">
        <w:rPr>
          <w:rFonts w:ascii="Calibri" w:eastAsia="Times New Roman" w:hAnsi="Calibri" w:cs="Calibri"/>
          <w:szCs w:val="22"/>
          <w:lang w:eastAsia="en-AU"/>
        </w:rPr>
        <w:t xml:space="preserve"> in self-isolation convenient access to their medicines and will lessen the risk of infection </w:t>
      </w:r>
      <w:proofErr w:type="gramStart"/>
      <w:r w:rsidRPr="00420B4B">
        <w:rPr>
          <w:rFonts w:ascii="Calibri" w:eastAsia="Times New Roman" w:hAnsi="Calibri" w:cs="Calibri"/>
          <w:szCs w:val="22"/>
          <w:lang w:eastAsia="en-AU"/>
        </w:rPr>
        <w:t>being spread</w:t>
      </w:r>
      <w:proofErr w:type="gramEnd"/>
      <w:r w:rsidRPr="00420B4B">
        <w:rPr>
          <w:rFonts w:ascii="Calibri" w:eastAsia="Times New Roman" w:hAnsi="Calibri" w:cs="Calibri"/>
          <w:szCs w:val="22"/>
          <w:lang w:eastAsia="en-AU"/>
        </w:rPr>
        <w:t xml:space="preserve"> in general practice waiting rooms and at community pharmacies.</w:t>
      </w:r>
    </w:p>
    <w:p w:rsidR="00892996" w:rsidRPr="00420B4B" w:rsidRDefault="00892996" w:rsidP="00892996">
      <w:pPr>
        <w:spacing w:after="160"/>
        <w:rPr>
          <w:rFonts w:ascii="Calibri" w:eastAsia="Times New Roman" w:hAnsi="Calibri" w:cs="Calibri"/>
          <w:szCs w:val="22"/>
          <w:lang w:eastAsia="en-AU"/>
        </w:rPr>
      </w:pPr>
      <w:r w:rsidRPr="00420B4B">
        <w:rPr>
          <w:rFonts w:ascii="Calibri" w:eastAsia="Times New Roman" w:hAnsi="Calibri" w:cs="Calibri"/>
          <w:szCs w:val="22"/>
          <w:lang w:eastAsia="en-AU"/>
        </w:rPr>
        <w:t>Electronic prescribing is not mandatory, and patients and prescribers will be able to choose an electronic or a paper version of their prescription.</w:t>
      </w:r>
      <w:r w:rsidR="00C359D5">
        <w:rPr>
          <w:rFonts w:ascii="Calibri" w:eastAsia="Times New Roman" w:hAnsi="Calibri" w:cs="Calibri"/>
          <w:szCs w:val="22"/>
          <w:lang w:eastAsia="en-AU"/>
        </w:rPr>
        <w:t xml:space="preserve"> Electronic prescribing will remain as a </w:t>
      </w:r>
      <w:proofErr w:type="gramStart"/>
      <w:r w:rsidR="00C359D5">
        <w:rPr>
          <w:rFonts w:ascii="Calibri" w:eastAsia="Times New Roman" w:hAnsi="Calibri" w:cs="Calibri"/>
          <w:szCs w:val="22"/>
          <w:lang w:eastAsia="en-AU"/>
        </w:rPr>
        <w:t>longer term</w:t>
      </w:r>
      <w:proofErr w:type="gramEnd"/>
      <w:r w:rsidR="00C359D5">
        <w:rPr>
          <w:rFonts w:ascii="Calibri" w:eastAsia="Times New Roman" w:hAnsi="Calibri" w:cs="Calibri"/>
          <w:szCs w:val="22"/>
          <w:lang w:eastAsia="en-AU"/>
        </w:rPr>
        <w:t xml:space="preserve"> solution for prescriptions. </w:t>
      </w:r>
    </w:p>
    <w:p w:rsidR="00892996" w:rsidRPr="00420B4B" w:rsidRDefault="00892996" w:rsidP="00892996">
      <w:pPr>
        <w:rPr>
          <w:rFonts w:ascii="Calibri" w:eastAsia="Times New Roman" w:hAnsi="Calibri" w:cs="Calibri"/>
          <w:szCs w:val="22"/>
          <w:lang w:eastAsia="en-AU"/>
        </w:rPr>
      </w:pPr>
      <w:r w:rsidRPr="00420B4B">
        <w:rPr>
          <w:rFonts w:ascii="Calibri" w:eastAsia="Times New Roman" w:hAnsi="Calibri" w:cs="Calibri"/>
          <w:szCs w:val="22"/>
          <w:lang w:eastAsia="en-AU"/>
        </w:rPr>
        <w:t>In order to be ready for electronic prescribing</w:t>
      </w:r>
      <w:r w:rsidR="002031D5" w:rsidRPr="00420B4B">
        <w:rPr>
          <w:rFonts w:ascii="Calibri" w:eastAsia="Times New Roman" w:hAnsi="Calibri" w:cs="Calibri"/>
          <w:szCs w:val="22"/>
          <w:lang w:eastAsia="en-AU"/>
        </w:rPr>
        <w:t>,</w:t>
      </w:r>
      <w:r w:rsidRPr="00420B4B">
        <w:rPr>
          <w:rFonts w:ascii="Calibri" w:eastAsia="Times New Roman" w:hAnsi="Calibri" w:cs="Calibri"/>
          <w:szCs w:val="22"/>
          <w:lang w:eastAsia="en-AU"/>
        </w:rPr>
        <w:t xml:space="preserve"> practices w</w:t>
      </w:r>
      <w:r w:rsidR="002031D5" w:rsidRPr="00420B4B">
        <w:rPr>
          <w:rFonts w:ascii="Calibri" w:eastAsia="Times New Roman" w:hAnsi="Calibri" w:cs="Calibri"/>
          <w:szCs w:val="22"/>
          <w:lang w:eastAsia="en-AU"/>
        </w:rPr>
        <w:t>ill need to be ready to have functionality to email</w:t>
      </w:r>
      <w:r w:rsidRPr="00420B4B">
        <w:rPr>
          <w:rFonts w:ascii="Calibri" w:eastAsia="Times New Roman" w:hAnsi="Calibri" w:cs="Calibri"/>
          <w:szCs w:val="22"/>
          <w:lang w:eastAsia="en-AU"/>
        </w:rPr>
        <w:t xml:space="preserve"> or SMS patients the electronic code for their prescriptions to </w:t>
      </w:r>
      <w:proofErr w:type="gramStart"/>
      <w:r w:rsidRPr="00420B4B">
        <w:rPr>
          <w:rFonts w:ascii="Calibri" w:eastAsia="Times New Roman" w:hAnsi="Calibri" w:cs="Calibri"/>
          <w:szCs w:val="22"/>
          <w:lang w:eastAsia="en-AU"/>
        </w:rPr>
        <w:t>be filled</w:t>
      </w:r>
      <w:proofErr w:type="gramEnd"/>
      <w:r w:rsidRPr="00420B4B">
        <w:rPr>
          <w:rFonts w:ascii="Calibri" w:eastAsia="Times New Roman" w:hAnsi="Calibri" w:cs="Calibri"/>
          <w:szCs w:val="22"/>
          <w:lang w:eastAsia="en-AU"/>
        </w:rPr>
        <w:t xml:space="preserve"> by the pharmacy.  </w:t>
      </w:r>
    </w:p>
    <w:p w:rsidR="00892996" w:rsidRPr="00420B4B" w:rsidRDefault="00892996" w:rsidP="00892996">
      <w:pPr>
        <w:rPr>
          <w:rFonts w:ascii="Calibri" w:eastAsia="Times New Roman" w:hAnsi="Calibri" w:cs="Calibri"/>
          <w:szCs w:val="22"/>
          <w:lang w:eastAsia="en-AU"/>
        </w:rPr>
      </w:pPr>
      <w:r w:rsidRPr="00420B4B">
        <w:rPr>
          <w:rFonts w:ascii="Calibri" w:eastAsia="Times New Roman" w:hAnsi="Calibri" w:cs="Calibri"/>
          <w:szCs w:val="22"/>
          <w:lang w:eastAsia="en-AU"/>
        </w:rPr>
        <w:t xml:space="preserve">Practices will need to ensure they have </w:t>
      </w:r>
      <w:r w:rsidR="00FD22B3">
        <w:rPr>
          <w:rFonts w:ascii="Calibri" w:eastAsia="Times New Roman" w:hAnsi="Calibri" w:cs="Calibri"/>
          <w:szCs w:val="22"/>
          <w:lang w:eastAsia="en-AU"/>
        </w:rPr>
        <w:t xml:space="preserve">a </w:t>
      </w:r>
      <w:r w:rsidRPr="00420B4B">
        <w:rPr>
          <w:rFonts w:ascii="Calibri" w:eastAsia="Times New Roman" w:hAnsi="Calibri" w:cs="Calibri"/>
          <w:szCs w:val="22"/>
          <w:lang w:eastAsia="en-AU"/>
        </w:rPr>
        <w:t>recorded email address and current mobile phone num</w:t>
      </w:r>
      <w:r w:rsidR="00FD22B3">
        <w:rPr>
          <w:rFonts w:ascii="Calibri" w:eastAsia="Times New Roman" w:hAnsi="Calibri" w:cs="Calibri"/>
          <w:szCs w:val="22"/>
          <w:lang w:eastAsia="en-AU"/>
        </w:rPr>
        <w:t>ber</w:t>
      </w:r>
      <w:r w:rsidRPr="00420B4B">
        <w:rPr>
          <w:rFonts w:ascii="Calibri" w:eastAsia="Times New Roman" w:hAnsi="Calibri" w:cs="Calibri"/>
          <w:szCs w:val="22"/>
          <w:lang w:eastAsia="en-AU"/>
        </w:rPr>
        <w:t xml:space="preserve"> for the</w:t>
      </w:r>
      <w:r w:rsidR="002031D5" w:rsidRPr="00420B4B">
        <w:rPr>
          <w:rFonts w:ascii="Calibri" w:eastAsia="Times New Roman" w:hAnsi="Calibri" w:cs="Calibri"/>
          <w:szCs w:val="22"/>
          <w:lang w:eastAsia="en-AU"/>
        </w:rPr>
        <w:t>ir patient co</w:t>
      </w:r>
      <w:r w:rsidRPr="00420B4B">
        <w:rPr>
          <w:rFonts w:ascii="Calibri" w:eastAsia="Times New Roman" w:hAnsi="Calibri" w:cs="Calibri"/>
          <w:szCs w:val="22"/>
          <w:lang w:eastAsia="en-AU"/>
        </w:rPr>
        <w:t>hort depending upon which method they are going to use.</w:t>
      </w:r>
    </w:p>
    <w:p w:rsidR="00892996" w:rsidRPr="00420B4B" w:rsidRDefault="002031D5" w:rsidP="00892996">
      <w:pPr>
        <w:rPr>
          <w:rFonts w:ascii="Calibri" w:eastAsia="Times New Roman" w:hAnsi="Calibri" w:cs="Calibri"/>
          <w:szCs w:val="22"/>
          <w:lang w:eastAsia="en-AU"/>
        </w:rPr>
      </w:pPr>
      <w:r w:rsidRPr="00420B4B">
        <w:rPr>
          <w:rFonts w:ascii="Calibri" w:eastAsia="Times New Roman" w:hAnsi="Calibri" w:cs="Calibri"/>
          <w:szCs w:val="22"/>
          <w:lang w:eastAsia="en-AU"/>
        </w:rPr>
        <w:t xml:space="preserve">The following quality improvement activity </w:t>
      </w:r>
      <w:r w:rsidR="00420B4B" w:rsidRPr="00420B4B">
        <w:rPr>
          <w:rFonts w:ascii="Calibri" w:eastAsia="Times New Roman" w:hAnsi="Calibri" w:cs="Calibri"/>
          <w:szCs w:val="22"/>
          <w:lang w:eastAsia="en-AU"/>
        </w:rPr>
        <w:t xml:space="preserve">and sample Plan Do Study Act (PDSA) </w:t>
      </w:r>
      <w:proofErr w:type="gramStart"/>
      <w:r w:rsidRPr="00420B4B">
        <w:rPr>
          <w:rFonts w:ascii="Calibri" w:eastAsia="Times New Roman" w:hAnsi="Calibri" w:cs="Calibri"/>
          <w:szCs w:val="22"/>
          <w:lang w:eastAsia="en-AU"/>
        </w:rPr>
        <w:t>may be used</w:t>
      </w:r>
      <w:proofErr w:type="gramEnd"/>
      <w:r w:rsidRPr="00420B4B">
        <w:rPr>
          <w:rFonts w:ascii="Calibri" w:eastAsia="Times New Roman" w:hAnsi="Calibri" w:cs="Calibri"/>
          <w:szCs w:val="22"/>
          <w:lang w:eastAsia="en-AU"/>
        </w:rPr>
        <w:t xml:space="preserve"> to assist your practice to be ready for </w:t>
      </w:r>
      <w:r w:rsidR="00420B4B" w:rsidRPr="00420B4B">
        <w:rPr>
          <w:rFonts w:ascii="Calibri" w:eastAsia="Times New Roman" w:hAnsi="Calibri" w:cs="Calibri"/>
          <w:szCs w:val="22"/>
          <w:lang w:eastAsia="en-AU"/>
        </w:rPr>
        <w:t xml:space="preserve">electronic prescribing with the aim </w:t>
      </w:r>
      <w:r w:rsidR="00FD22B3">
        <w:rPr>
          <w:rFonts w:ascii="Calibri" w:eastAsia="Times New Roman" w:hAnsi="Calibri" w:cs="Calibri"/>
          <w:szCs w:val="22"/>
          <w:lang w:eastAsia="en-AU"/>
        </w:rPr>
        <w:t xml:space="preserve">to increase </w:t>
      </w:r>
      <w:r w:rsidR="00420B4B" w:rsidRPr="00420B4B">
        <w:rPr>
          <w:rFonts w:ascii="Calibri" w:eastAsia="Times New Roman" w:hAnsi="Calibri" w:cs="Calibri"/>
          <w:szCs w:val="22"/>
          <w:lang w:eastAsia="en-AU"/>
        </w:rPr>
        <w:t xml:space="preserve">the number of </w:t>
      </w:r>
      <w:r w:rsidR="00FD22B3">
        <w:rPr>
          <w:rFonts w:ascii="Calibri" w:eastAsia="Times New Roman" w:hAnsi="Calibri" w:cs="Calibri"/>
          <w:szCs w:val="22"/>
          <w:lang w:eastAsia="en-AU"/>
        </w:rPr>
        <w:t xml:space="preserve">active </w:t>
      </w:r>
      <w:r w:rsidR="00420B4B" w:rsidRPr="00420B4B">
        <w:rPr>
          <w:rFonts w:ascii="Calibri" w:eastAsia="Times New Roman" w:hAnsi="Calibri" w:cs="Calibri"/>
          <w:szCs w:val="22"/>
          <w:lang w:eastAsia="en-AU"/>
        </w:rPr>
        <w:t xml:space="preserve">patients who have a recorded and up to date email and mobile phone number recorded. </w:t>
      </w:r>
      <w:r w:rsidR="00892996" w:rsidRPr="00420B4B">
        <w:rPr>
          <w:rFonts w:ascii="Calibri" w:eastAsia="Times New Roman" w:hAnsi="Calibri" w:cs="Calibri"/>
          <w:szCs w:val="22"/>
          <w:lang w:eastAsia="en-AU"/>
        </w:rPr>
        <w:t xml:space="preserve"> </w:t>
      </w:r>
    </w:p>
    <w:p w:rsidR="00892996" w:rsidRPr="00420B4B" w:rsidRDefault="00420B4B" w:rsidP="00892996">
      <w:pPr>
        <w:rPr>
          <w:rFonts w:ascii="Calibri" w:eastAsia="Times New Roman" w:hAnsi="Calibri" w:cs="Calibri"/>
          <w:szCs w:val="22"/>
          <w:lang w:eastAsia="en-AU"/>
        </w:rPr>
      </w:pPr>
      <w:r w:rsidRPr="00420B4B">
        <w:rPr>
          <w:rFonts w:ascii="Calibri" w:eastAsia="Times New Roman" w:hAnsi="Calibri" w:cs="Calibri"/>
          <w:szCs w:val="22"/>
          <w:lang w:eastAsia="en-AU"/>
        </w:rPr>
        <w:t>This QI activity will also assist practices to meet PIP QI requirements for q</w:t>
      </w:r>
      <w:r w:rsidR="00892996" w:rsidRPr="00420B4B">
        <w:rPr>
          <w:rFonts w:ascii="Calibri" w:eastAsia="Times New Roman" w:hAnsi="Calibri" w:cs="Calibri"/>
          <w:szCs w:val="22"/>
          <w:lang w:eastAsia="en-AU"/>
        </w:rPr>
        <w:t>uarter 3</w:t>
      </w:r>
      <w:r w:rsidRPr="00420B4B">
        <w:rPr>
          <w:rFonts w:ascii="Calibri" w:eastAsia="Times New Roman" w:hAnsi="Calibri" w:cs="Calibri"/>
          <w:szCs w:val="22"/>
          <w:lang w:eastAsia="en-AU"/>
        </w:rPr>
        <w:t xml:space="preserve"> commencing</w:t>
      </w:r>
      <w:r w:rsidR="00892996" w:rsidRPr="00420B4B">
        <w:rPr>
          <w:rFonts w:ascii="Calibri" w:eastAsia="Times New Roman" w:hAnsi="Calibri" w:cs="Calibri"/>
          <w:szCs w:val="22"/>
          <w:lang w:eastAsia="en-AU"/>
        </w:rPr>
        <w:t xml:space="preserve"> on</w:t>
      </w:r>
      <w:r w:rsidRPr="00420B4B">
        <w:rPr>
          <w:rFonts w:ascii="Calibri" w:eastAsia="Times New Roman" w:hAnsi="Calibri" w:cs="Calibri"/>
          <w:szCs w:val="22"/>
          <w:lang w:eastAsia="en-AU"/>
        </w:rPr>
        <w:t xml:space="preserve"> 1 May 2020. </w:t>
      </w:r>
    </w:p>
    <w:p w:rsidR="00EC59E0" w:rsidRPr="00420B4B" w:rsidRDefault="002031D5" w:rsidP="00EC59E0">
      <w:pPr>
        <w:spacing w:before="120" w:after="240" w:line="240" w:lineRule="auto"/>
        <w:rPr>
          <w:rFonts w:ascii="Calibri" w:eastAsia="Times New Roman" w:hAnsi="Calibri" w:cs="Calibri"/>
        </w:rPr>
      </w:pPr>
      <w:r w:rsidRPr="00420B4B">
        <w:rPr>
          <w:rFonts w:ascii="Calibri" w:hAnsi="Calibri" w:cs="Calibri"/>
          <w:noProof/>
          <w:szCs w:val="22"/>
          <w:lang w:eastAsia="en-AU"/>
        </w:rPr>
        <mc:AlternateContent>
          <mc:Choice Requires="wps">
            <w:drawing>
              <wp:anchor distT="45720" distB="45720" distL="114300" distR="114300" simplePos="0" relativeHeight="251663360" behindDoc="0" locked="0" layoutInCell="1" allowOverlap="1" wp14:anchorId="6330C88C" wp14:editId="2F0A7D81">
                <wp:simplePos x="0" y="0"/>
                <wp:positionH relativeFrom="margin">
                  <wp:posOffset>0</wp:posOffset>
                </wp:positionH>
                <wp:positionV relativeFrom="paragraph">
                  <wp:posOffset>795020</wp:posOffset>
                </wp:positionV>
                <wp:extent cx="6007735" cy="1225550"/>
                <wp:effectExtent l="38100" t="38100" r="88265" b="889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225550"/>
                        </a:xfrm>
                        <a:prstGeom prst="rect">
                          <a:avLst/>
                        </a:prstGeom>
                        <a:solidFill>
                          <a:srgbClr val="1F4E79"/>
                        </a:solidFill>
                        <a:ln w="9525">
                          <a:noFill/>
                          <a:miter lim="800000"/>
                          <a:headEnd/>
                          <a:tailEnd/>
                        </a:ln>
                        <a:effectLst>
                          <a:outerShdw blurRad="50800" dist="38100" dir="2700000" algn="tl" rotWithShape="0">
                            <a:prstClr val="black">
                              <a:alpha val="40000"/>
                            </a:prstClr>
                          </a:outerShdw>
                        </a:effectLst>
                      </wps:spPr>
                      <wps:txbx>
                        <w:txbxContent>
                          <w:p w:rsidR="00980024" w:rsidRPr="00823285" w:rsidRDefault="00980024" w:rsidP="00980024">
                            <w:pPr>
                              <w:spacing w:after="0"/>
                              <w:rPr>
                                <w:rFonts w:ascii="Calibri" w:hAnsi="Calibri"/>
                                <w:iCs/>
                                <w:color w:val="FFFFFF" w:themeColor="background1"/>
                                <w:sz w:val="28"/>
                                <w:szCs w:val="28"/>
                              </w:rPr>
                            </w:pPr>
                            <w:r w:rsidRPr="00823285">
                              <w:rPr>
                                <w:rFonts w:ascii="Calibri" w:hAnsi="Calibri" w:cs="Calibri"/>
                                <w:color w:val="FFFFFF" w:themeColor="background1"/>
                                <w:sz w:val="28"/>
                                <w:szCs w:val="28"/>
                              </w:rPr>
                              <w:t xml:space="preserve">QI team training:  </w:t>
                            </w:r>
                            <w:r w:rsidR="00490DB6">
                              <w:rPr>
                                <w:rFonts w:ascii="Calibri" w:hAnsi="Calibri"/>
                                <w:iCs/>
                                <w:color w:val="FFFFFF" w:themeColor="background1"/>
                                <w:sz w:val="28"/>
                                <w:szCs w:val="28"/>
                              </w:rPr>
                              <w:t>Data Quality</w:t>
                            </w:r>
                            <w:r w:rsidR="002031D5">
                              <w:rPr>
                                <w:rFonts w:ascii="Calibri" w:hAnsi="Calibri"/>
                                <w:iCs/>
                                <w:color w:val="FFFFFF" w:themeColor="background1"/>
                                <w:sz w:val="28"/>
                                <w:szCs w:val="28"/>
                              </w:rPr>
                              <w:t xml:space="preserve"> </w:t>
                            </w:r>
                            <w:r w:rsidRPr="00823285">
                              <w:rPr>
                                <w:rFonts w:ascii="Calibri" w:hAnsi="Calibri"/>
                                <w:iCs/>
                                <w:color w:val="FFFFFF" w:themeColor="background1"/>
                                <w:sz w:val="28"/>
                                <w:szCs w:val="28"/>
                              </w:rPr>
                              <w:t xml:space="preserve"> </w:t>
                            </w:r>
                          </w:p>
                          <w:p w:rsidR="00980024" w:rsidRPr="002031D5" w:rsidRDefault="00980024" w:rsidP="00980024">
                            <w:pPr>
                              <w:rPr>
                                <w:rFonts w:ascii="Calibri" w:hAnsi="Calibri"/>
                                <w:iCs/>
                                <w:color w:val="FFFFFF" w:themeColor="background1"/>
                                <w:szCs w:val="22"/>
                              </w:rPr>
                            </w:pPr>
                            <w:r w:rsidRPr="002031D5">
                              <w:rPr>
                                <w:rFonts w:ascii="Calibri" w:hAnsi="Calibri"/>
                                <w:color w:val="FFFFFF" w:themeColor="background1"/>
                                <w:szCs w:val="22"/>
                              </w:rPr>
                              <w:t>To provide an insight into data quality, p</w:t>
                            </w:r>
                            <w:r w:rsidRPr="002031D5">
                              <w:rPr>
                                <w:rFonts w:ascii="Calibri" w:hAnsi="Calibri" w:cs="Calibri"/>
                                <w:color w:val="FFFFFF" w:themeColor="background1"/>
                                <w:szCs w:val="22"/>
                              </w:rPr>
                              <w:t>lease review the EMPHN QI training vide</w:t>
                            </w:r>
                            <w:r w:rsidR="00823285" w:rsidRPr="002031D5">
                              <w:rPr>
                                <w:rFonts w:ascii="Calibri" w:hAnsi="Calibri" w:cs="Calibri"/>
                                <w:color w:val="FFFFFF" w:themeColor="background1"/>
                                <w:szCs w:val="22"/>
                              </w:rPr>
                              <w:t>o: Introduction on data quality.</w:t>
                            </w:r>
                          </w:p>
                          <w:p w:rsidR="00CF051E" w:rsidRPr="002031D5" w:rsidRDefault="004746FA" w:rsidP="00CF051E">
                            <w:pPr>
                              <w:rPr>
                                <w:rFonts w:ascii="Calibri" w:hAnsi="Calibri" w:cs="Calibri"/>
                                <w:color w:val="FFFFFF" w:themeColor="background1"/>
                                <w:szCs w:val="22"/>
                              </w:rPr>
                            </w:pPr>
                            <w:hyperlink r:id="rId12" w:history="1">
                              <w:r w:rsidR="002031D5" w:rsidRPr="002031D5">
                                <w:rPr>
                                  <w:color w:val="FFFFFF" w:themeColor="background1"/>
                                  <w:szCs w:val="22"/>
                                  <w:u w:val="single"/>
                                </w:rPr>
                                <w:t>https://www.emphn.org.au/what-we-do/general-practice-support/quality-improvement/quality-improvement-learning-modules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0C88C" id="_x0000_t202" coordsize="21600,21600" o:spt="202" path="m,l,21600r21600,l21600,xe">
                <v:stroke joinstyle="miter"/>
                <v:path gradientshapeok="t" o:connecttype="rect"/>
              </v:shapetype>
              <v:shape id="Text Box 2" o:spid="_x0000_s1026" type="#_x0000_t202" style="position:absolute;margin-left:0;margin-top:62.6pt;width:473.05pt;height:9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" fillcolor="#1f4e79" stroked="f">
                <v:shadow on="t" color="black" opacity="26214f" origin="-.5,-.5" offset=".74836mm,.74836mm"/>
                <v:textbox>
                  <w:txbxContent>
                    <w:p w:rsidR="00980024" w:rsidRPr="00823285" w:rsidRDefault="00980024" w:rsidP="00980024">
                      <w:pPr>
                        <w:spacing w:after="0"/>
                        <w:rPr>
                          <w:rFonts w:ascii="Calibri" w:hAnsi="Calibri"/>
                          <w:iCs/>
                          <w:color w:val="FFFFFF" w:themeColor="background1"/>
                          <w:sz w:val="28"/>
                          <w:szCs w:val="28"/>
                        </w:rPr>
                      </w:pPr>
                      <w:r w:rsidRPr="00823285">
                        <w:rPr>
                          <w:rFonts w:ascii="Calibri" w:hAnsi="Calibri" w:cs="Calibri"/>
                          <w:color w:val="FFFFFF" w:themeColor="background1"/>
                          <w:sz w:val="28"/>
                          <w:szCs w:val="28"/>
                        </w:rPr>
                        <w:t xml:space="preserve">QI team training:  </w:t>
                      </w:r>
                      <w:r w:rsidR="00490DB6">
                        <w:rPr>
                          <w:rFonts w:ascii="Calibri" w:hAnsi="Calibri"/>
                          <w:iCs/>
                          <w:color w:val="FFFFFF" w:themeColor="background1"/>
                          <w:sz w:val="28"/>
                          <w:szCs w:val="28"/>
                        </w:rPr>
                        <w:t>Data Quality</w:t>
                      </w:r>
                      <w:r w:rsidR="002031D5">
                        <w:rPr>
                          <w:rFonts w:ascii="Calibri" w:hAnsi="Calibri"/>
                          <w:iCs/>
                          <w:color w:val="FFFFFF" w:themeColor="background1"/>
                          <w:sz w:val="28"/>
                          <w:szCs w:val="28"/>
                        </w:rPr>
                        <w:t xml:space="preserve"> </w:t>
                      </w:r>
                      <w:r w:rsidRPr="00823285">
                        <w:rPr>
                          <w:rFonts w:ascii="Calibri" w:hAnsi="Calibri"/>
                          <w:iCs/>
                          <w:color w:val="FFFFFF" w:themeColor="background1"/>
                          <w:sz w:val="28"/>
                          <w:szCs w:val="28"/>
                        </w:rPr>
                        <w:t xml:space="preserve"> </w:t>
                      </w:r>
                    </w:p>
                    <w:p w:rsidR="00980024" w:rsidRPr="002031D5" w:rsidRDefault="00980024" w:rsidP="00980024">
                      <w:pPr>
                        <w:rPr>
                          <w:rFonts w:ascii="Calibri" w:hAnsi="Calibri"/>
                          <w:iCs/>
                          <w:color w:val="FFFFFF" w:themeColor="background1"/>
                          <w:szCs w:val="22"/>
                        </w:rPr>
                      </w:pPr>
                      <w:r w:rsidRPr="002031D5">
                        <w:rPr>
                          <w:rFonts w:ascii="Calibri" w:hAnsi="Calibri"/>
                          <w:color w:val="FFFFFF" w:themeColor="background1"/>
                          <w:szCs w:val="22"/>
                        </w:rPr>
                        <w:t>To provide an insight into data quality, p</w:t>
                      </w:r>
                      <w:r w:rsidRPr="002031D5">
                        <w:rPr>
                          <w:rFonts w:ascii="Calibri" w:hAnsi="Calibri" w:cs="Calibri"/>
                          <w:color w:val="FFFFFF" w:themeColor="background1"/>
                          <w:szCs w:val="22"/>
                        </w:rPr>
                        <w:t>lease review the EMPHN QI training vide</w:t>
                      </w:r>
                      <w:r w:rsidR="00823285" w:rsidRPr="002031D5">
                        <w:rPr>
                          <w:rFonts w:ascii="Calibri" w:hAnsi="Calibri" w:cs="Calibri"/>
                          <w:color w:val="FFFFFF" w:themeColor="background1"/>
                          <w:szCs w:val="22"/>
                        </w:rPr>
                        <w:t>o: Introduction on data quality.</w:t>
                      </w:r>
                    </w:p>
                    <w:p w:rsidR="00CF051E" w:rsidRPr="002031D5" w:rsidRDefault="002031D5" w:rsidP="00CF051E">
                      <w:pPr>
                        <w:rPr>
                          <w:rFonts w:ascii="Calibri" w:hAnsi="Calibri" w:cs="Calibri"/>
                          <w:color w:val="FFFFFF" w:themeColor="background1"/>
                          <w:szCs w:val="22"/>
                        </w:rPr>
                      </w:pPr>
                      <w:hyperlink r:id="rId13" w:history="1">
                        <w:r w:rsidRPr="002031D5">
                          <w:rPr>
                            <w:color w:val="FFFFFF" w:themeColor="background1"/>
                            <w:szCs w:val="22"/>
                            <w:u w:val="single"/>
                          </w:rPr>
                          <w:t>https://www.emphn.org.au/what-we-do/general-practice-support/quality-improvement/quality-improvement-learning-modules</w:t>
                        </w:r>
                      </w:hyperlink>
                    </w:p>
                  </w:txbxContent>
                </v:textbox>
                <w10:wrap type="square" anchorx="margin"/>
              </v:shape>
            </w:pict>
          </mc:Fallback>
        </mc:AlternateContent>
      </w:r>
      <w:r w:rsidR="00EC59E0" w:rsidRPr="00420B4B">
        <w:rPr>
          <w:rFonts w:ascii="Calibri" w:eastAsia="Times New Roman" w:hAnsi="Calibri" w:cs="Calibri"/>
        </w:rPr>
        <w:t xml:space="preserve">The following ideas are examples only of practical steps to assist with accurate and reliable recording of clinical and demographic data within your clinical software. Review each idea and select what may be appropriate for your practice to consider undertaking and test using PDSA cycles. </w:t>
      </w:r>
    </w:p>
    <w:p w:rsidR="00892996" w:rsidRDefault="00892996" w:rsidP="00EC59E0">
      <w:pPr>
        <w:spacing w:before="120" w:after="240" w:line="240" w:lineRule="auto"/>
        <w:rPr>
          <w:rFonts w:ascii="Calibri" w:eastAsia="Times New Roman" w:hAnsi="Calibri" w:cs="Candara"/>
        </w:rPr>
      </w:pPr>
    </w:p>
    <w:p w:rsidR="00892996" w:rsidRDefault="00892996"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tbl>
      <w:tblPr>
        <w:tblStyle w:val="TableGrid"/>
        <w:tblW w:w="10206" w:type="dxa"/>
        <w:tblInd w:w="-572" w:type="dxa"/>
        <w:tblLook w:val="04A0" w:firstRow="1" w:lastRow="0" w:firstColumn="1" w:lastColumn="0" w:noHBand="0" w:noVBand="1"/>
      </w:tblPr>
      <w:tblGrid>
        <w:gridCol w:w="2435"/>
        <w:gridCol w:w="30"/>
        <w:gridCol w:w="2637"/>
        <w:gridCol w:w="1561"/>
        <w:gridCol w:w="1275"/>
        <w:gridCol w:w="2268"/>
      </w:tblGrid>
      <w:tr w:rsidR="00CF051E" w:rsidRPr="005C4E2A" w:rsidTr="00823285">
        <w:tc>
          <w:tcPr>
            <w:tcW w:w="10206" w:type="dxa"/>
            <w:gridSpan w:val="6"/>
            <w:shd w:val="clear" w:color="auto" w:fill="1F4E79"/>
          </w:tcPr>
          <w:p w:rsidR="00CF051E" w:rsidRPr="005C4E2A" w:rsidRDefault="00CF051E" w:rsidP="005C7F03">
            <w:pPr>
              <w:rPr>
                <w:rFonts w:ascii="Calibri" w:hAnsi="Calibri"/>
                <w:color w:val="FFFFFF" w:themeColor="background1"/>
                <w:sz w:val="28"/>
                <w:szCs w:val="28"/>
              </w:rPr>
            </w:pPr>
            <w:r w:rsidRPr="005C4E2A">
              <w:rPr>
                <w:rFonts w:ascii="Calibri" w:hAnsi="Calibri"/>
                <w:color w:val="FFFFFF" w:themeColor="background1"/>
                <w:sz w:val="28"/>
                <w:szCs w:val="28"/>
              </w:rPr>
              <w:t xml:space="preserve">PIP QI Activity Reference </w:t>
            </w:r>
          </w:p>
        </w:tc>
      </w:tr>
      <w:tr w:rsidR="00CF051E" w:rsidRPr="005C4E2A" w:rsidTr="00823285">
        <w:tc>
          <w:tcPr>
            <w:tcW w:w="10206" w:type="dxa"/>
            <w:gridSpan w:val="6"/>
            <w:shd w:val="clear" w:color="auto" w:fill="D9D9D9"/>
          </w:tcPr>
          <w:p w:rsidR="00CF051E" w:rsidRPr="005C4E2A" w:rsidRDefault="00420B4B" w:rsidP="00892996">
            <w:pPr>
              <w:rPr>
                <w:rFonts w:ascii="Calibri" w:hAnsi="Calibri"/>
              </w:rPr>
            </w:pPr>
            <w:r>
              <w:rPr>
                <w:rFonts w:ascii="Calibri" w:hAnsi="Calibri"/>
              </w:rPr>
              <w:t xml:space="preserve">Activity topic: </w:t>
            </w:r>
            <w:r w:rsidR="00892996">
              <w:rPr>
                <w:rFonts w:ascii="Calibri" w:hAnsi="Calibri"/>
              </w:rPr>
              <w:t>Ensure the practice is ready for electronic prescribing which is being fast tracked and ready by 30/5/20</w:t>
            </w:r>
          </w:p>
        </w:tc>
      </w:tr>
      <w:tr w:rsidR="00CF051E" w:rsidRPr="005C4E2A" w:rsidTr="00823285">
        <w:tc>
          <w:tcPr>
            <w:tcW w:w="10206" w:type="dxa"/>
            <w:gridSpan w:val="6"/>
            <w:shd w:val="clear" w:color="auto" w:fill="auto"/>
          </w:tcPr>
          <w:p w:rsidR="00CF051E" w:rsidRPr="00980024" w:rsidRDefault="00EC59E0" w:rsidP="00EC59E0">
            <w:pPr>
              <w:rPr>
                <w:rFonts w:ascii="Calibri" w:hAnsi="Calibri"/>
                <w:szCs w:val="22"/>
              </w:rPr>
            </w:pPr>
            <w:r>
              <w:rPr>
                <w:rFonts w:ascii="Calibri" w:hAnsi="Calibri"/>
                <w:szCs w:val="22"/>
              </w:rPr>
              <w:t>Clinical and Demographic d</w:t>
            </w:r>
            <w:r w:rsidR="00980024" w:rsidRPr="00980024">
              <w:rPr>
                <w:rFonts w:ascii="Calibri" w:hAnsi="Calibri"/>
                <w:szCs w:val="22"/>
              </w:rPr>
              <w:t xml:space="preserve">ata quality </w:t>
            </w:r>
            <w:r w:rsidR="00CF051E" w:rsidRPr="00980024">
              <w:rPr>
                <w:rFonts w:ascii="Calibri" w:hAnsi="Calibri"/>
                <w:szCs w:val="22"/>
              </w:rPr>
              <w:t xml:space="preserve"> </w:t>
            </w:r>
          </w:p>
        </w:tc>
      </w:tr>
      <w:tr w:rsidR="00CF051E" w:rsidRPr="005C4E2A" w:rsidTr="00823285">
        <w:tc>
          <w:tcPr>
            <w:tcW w:w="2465" w:type="dxa"/>
            <w:gridSpan w:val="2"/>
            <w:shd w:val="clear" w:color="auto" w:fill="D9D9D9"/>
          </w:tcPr>
          <w:p w:rsidR="00CF051E" w:rsidRPr="005C4E2A" w:rsidRDefault="00CF051E" w:rsidP="005C7F03">
            <w:pPr>
              <w:jc w:val="center"/>
              <w:rPr>
                <w:rFonts w:ascii="Calibri" w:hAnsi="Calibri"/>
              </w:rPr>
            </w:pPr>
            <w:r w:rsidRPr="005C4E2A">
              <w:rPr>
                <w:rFonts w:ascii="Calibri" w:hAnsi="Calibri"/>
              </w:rPr>
              <w:t>Improvement Activity Start Date</w:t>
            </w:r>
          </w:p>
        </w:tc>
        <w:tc>
          <w:tcPr>
            <w:tcW w:w="2637" w:type="dxa"/>
            <w:shd w:val="clear" w:color="auto" w:fill="D9D9D9"/>
          </w:tcPr>
          <w:p w:rsidR="00CF051E" w:rsidRPr="005C4E2A" w:rsidRDefault="00CF051E" w:rsidP="005C7F03">
            <w:pPr>
              <w:jc w:val="center"/>
              <w:rPr>
                <w:rFonts w:ascii="Calibri" w:hAnsi="Calibri"/>
              </w:rPr>
            </w:pPr>
            <w:r w:rsidRPr="005C4E2A">
              <w:rPr>
                <w:rFonts w:ascii="Calibri" w:hAnsi="Calibri"/>
              </w:rPr>
              <w:t>Improvement Activity Completion Date</w:t>
            </w:r>
          </w:p>
        </w:tc>
        <w:tc>
          <w:tcPr>
            <w:tcW w:w="5104" w:type="dxa"/>
            <w:gridSpan w:val="3"/>
            <w:shd w:val="clear" w:color="auto" w:fill="D9D9D9"/>
          </w:tcPr>
          <w:p w:rsidR="00CF051E" w:rsidRPr="005C4E2A" w:rsidRDefault="00CF051E" w:rsidP="005C7F03">
            <w:pPr>
              <w:jc w:val="center"/>
              <w:rPr>
                <w:rFonts w:ascii="Calibri" w:hAnsi="Calibri"/>
              </w:rPr>
            </w:pPr>
            <w:r w:rsidRPr="005C4E2A">
              <w:rPr>
                <w:rFonts w:ascii="Calibri" w:hAnsi="Calibri"/>
              </w:rPr>
              <w:t>PIP QI Quarter Record</w:t>
            </w:r>
          </w:p>
        </w:tc>
      </w:tr>
      <w:tr w:rsidR="00CF051E" w:rsidRPr="005C4E2A" w:rsidTr="00823285">
        <w:trPr>
          <w:trHeight w:val="295"/>
        </w:trPr>
        <w:tc>
          <w:tcPr>
            <w:tcW w:w="2465" w:type="dxa"/>
            <w:gridSpan w:val="2"/>
            <w:vMerge w:val="restart"/>
            <w:shd w:val="clear" w:color="auto" w:fill="FFFFFF" w:themeFill="background1"/>
          </w:tcPr>
          <w:p w:rsidR="00CF051E" w:rsidRPr="005C4E2A" w:rsidRDefault="00892996" w:rsidP="005C7F03">
            <w:pPr>
              <w:jc w:val="center"/>
              <w:rPr>
                <w:rFonts w:ascii="Calibri" w:hAnsi="Calibri"/>
              </w:rPr>
            </w:pPr>
            <w:r>
              <w:rPr>
                <w:rFonts w:ascii="Calibri" w:hAnsi="Calibri"/>
              </w:rPr>
              <w:t>1/5/20</w:t>
            </w:r>
          </w:p>
        </w:tc>
        <w:tc>
          <w:tcPr>
            <w:tcW w:w="2637" w:type="dxa"/>
            <w:vMerge w:val="restart"/>
            <w:shd w:val="clear" w:color="auto" w:fill="FFFFFF" w:themeFill="background1"/>
          </w:tcPr>
          <w:p w:rsidR="00CF051E" w:rsidRPr="005C4E2A" w:rsidRDefault="00892996" w:rsidP="005C7F03">
            <w:pPr>
              <w:jc w:val="center"/>
              <w:rPr>
                <w:rFonts w:ascii="Calibri" w:hAnsi="Calibri"/>
              </w:rPr>
            </w:pPr>
            <w:r>
              <w:rPr>
                <w:rFonts w:ascii="Calibri" w:hAnsi="Calibri"/>
              </w:rPr>
              <w:t>31/7/20</w:t>
            </w:r>
          </w:p>
        </w:tc>
        <w:tc>
          <w:tcPr>
            <w:tcW w:w="1561"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Select Quarter</w:t>
            </w:r>
          </w:p>
        </w:tc>
        <w:tc>
          <w:tcPr>
            <w:tcW w:w="1275"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w:t>
            </w:r>
          </w:p>
        </w:tc>
        <w:tc>
          <w:tcPr>
            <w:tcW w:w="2268"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Quarterly Period</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Q1</w:t>
            </w:r>
          </w:p>
        </w:tc>
        <w:tc>
          <w:tcPr>
            <w:tcW w:w="2268" w:type="dxa"/>
          </w:tcPr>
          <w:p w:rsidR="00CF051E" w:rsidRPr="005C4E2A" w:rsidRDefault="00CF051E" w:rsidP="005C7F03">
            <w:pPr>
              <w:rPr>
                <w:rFonts w:ascii="Calibri" w:hAnsi="Calibri"/>
              </w:rPr>
            </w:pPr>
            <w:r w:rsidRPr="005C4E2A">
              <w:rPr>
                <w:rFonts w:ascii="Calibri" w:hAnsi="Calibri"/>
              </w:rPr>
              <w:t>November to January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Q2</w:t>
            </w:r>
          </w:p>
        </w:tc>
        <w:tc>
          <w:tcPr>
            <w:tcW w:w="2268" w:type="dxa"/>
          </w:tcPr>
          <w:p w:rsidR="00CF051E" w:rsidRPr="005C4E2A" w:rsidRDefault="00CF051E" w:rsidP="005C7F03">
            <w:pPr>
              <w:rPr>
                <w:rFonts w:ascii="Calibri" w:hAnsi="Calibri"/>
              </w:rPr>
            </w:pPr>
            <w:r w:rsidRPr="005C4E2A">
              <w:rPr>
                <w:rFonts w:ascii="Calibri" w:hAnsi="Calibri"/>
              </w:rPr>
              <w:t>February to April</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892996" w:rsidP="005C7F03">
            <w:pPr>
              <w:jc w:val="center"/>
              <w:rPr>
                <w:rFonts w:ascii="Calibri" w:hAnsi="Calibri"/>
              </w:rPr>
            </w:pPr>
            <w:r>
              <w:rPr>
                <w:rFonts w:ascii="Calibri" w:hAnsi="Calibri"/>
              </w:rPr>
              <w:t>Q3</w:t>
            </w:r>
          </w:p>
        </w:tc>
        <w:tc>
          <w:tcPr>
            <w:tcW w:w="1275" w:type="dxa"/>
          </w:tcPr>
          <w:p w:rsidR="00CF051E" w:rsidRPr="005C4E2A" w:rsidRDefault="00CF051E" w:rsidP="005C7F03">
            <w:pPr>
              <w:rPr>
                <w:rFonts w:ascii="Calibri" w:hAnsi="Calibri"/>
              </w:rPr>
            </w:pPr>
            <w:r w:rsidRPr="005C4E2A">
              <w:rPr>
                <w:rFonts w:ascii="Calibri" w:hAnsi="Calibri"/>
              </w:rPr>
              <w:t>Q3</w:t>
            </w:r>
          </w:p>
        </w:tc>
        <w:tc>
          <w:tcPr>
            <w:tcW w:w="2268" w:type="dxa"/>
          </w:tcPr>
          <w:p w:rsidR="00CF051E" w:rsidRPr="005C4E2A" w:rsidRDefault="00CF051E" w:rsidP="005C7F03">
            <w:pPr>
              <w:rPr>
                <w:rFonts w:ascii="Calibri" w:hAnsi="Calibri"/>
              </w:rPr>
            </w:pPr>
            <w:r w:rsidRPr="005C4E2A">
              <w:rPr>
                <w:rFonts w:ascii="Calibri" w:hAnsi="Calibri"/>
              </w:rPr>
              <w:t>May to July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Q4</w:t>
            </w:r>
          </w:p>
        </w:tc>
        <w:tc>
          <w:tcPr>
            <w:tcW w:w="2268" w:type="dxa"/>
          </w:tcPr>
          <w:p w:rsidR="00CF051E" w:rsidRPr="005C4E2A" w:rsidRDefault="00CF051E" w:rsidP="005C7F03">
            <w:pPr>
              <w:rPr>
                <w:rFonts w:ascii="Calibri" w:hAnsi="Calibri"/>
              </w:rPr>
            </w:pPr>
            <w:r w:rsidRPr="005C4E2A">
              <w:rPr>
                <w:rFonts w:ascii="Calibri" w:hAnsi="Calibri"/>
              </w:rPr>
              <w:t>August to October</w:t>
            </w:r>
          </w:p>
        </w:tc>
      </w:tr>
      <w:tr w:rsidR="00CF051E" w:rsidTr="00823285">
        <w:tblPrEx>
          <w:tblLook w:val="0000" w:firstRow="0" w:lastRow="0" w:firstColumn="0" w:lastColumn="0" w:noHBand="0" w:noVBand="0"/>
        </w:tblPrEx>
        <w:trPr>
          <w:trHeight w:val="239"/>
        </w:trPr>
        <w:tc>
          <w:tcPr>
            <w:tcW w:w="10206" w:type="dxa"/>
            <w:gridSpan w:val="6"/>
            <w:shd w:val="clear" w:color="auto" w:fill="D9D9D9"/>
          </w:tcPr>
          <w:p w:rsidR="00CF051E" w:rsidRDefault="00CF051E" w:rsidP="005C7F03">
            <w:pPr>
              <w:rPr>
                <w:rFonts w:ascii="Calibri" w:eastAsia="Times New Roman" w:hAnsi="Calibri" w:cs="Candara"/>
              </w:rPr>
            </w:pPr>
            <w:r>
              <w:rPr>
                <w:rFonts w:ascii="Calibri" w:eastAsia="Times New Roman" w:hAnsi="Calibri" w:cs="Candara"/>
              </w:rPr>
              <w:t>Identify the lead team at your practice who will be responsible to drive this quality improvement work</w:t>
            </w:r>
          </w:p>
        </w:tc>
      </w:tr>
      <w:tr w:rsidR="00CF051E" w:rsidTr="00823285">
        <w:tblPrEx>
          <w:tblLook w:val="0000" w:firstRow="0" w:lastRow="0" w:firstColumn="0" w:lastColumn="0" w:noHBand="0" w:noVBand="0"/>
        </w:tblPrEx>
        <w:trPr>
          <w:trHeight w:val="243"/>
        </w:trPr>
        <w:tc>
          <w:tcPr>
            <w:tcW w:w="2435" w:type="dxa"/>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Name</w:t>
            </w:r>
          </w:p>
        </w:tc>
        <w:tc>
          <w:tcPr>
            <w:tcW w:w="7771" w:type="dxa"/>
            <w:gridSpan w:val="5"/>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Role/Responsibility</w:t>
            </w: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bl>
    <w:p w:rsidR="00CF051E" w:rsidRPr="00214933" w:rsidRDefault="00CF051E" w:rsidP="00823285">
      <w:pPr>
        <w:spacing w:after="0"/>
        <w:rPr>
          <w:rFonts w:ascii="Calibri" w:hAnsi="Calibri"/>
          <w:color w:val="003E6A"/>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F051E" w:rsidRPr="005C4E2A" w:rsidTr="00892996">
        <w:tc>
          <w:tcPr>
            <w:tcW w:w="10348" w:type="dxa"/>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Goal: </w:t>
            </w:r>
            <w:r w:rsidRPr="005C4E2A">
              <w:rPr>
                <w:rFonts w:ascii="Calibri" w:eastAsia="Candara" w:hAnsi="Calibri" w:cs="Calibri-Bold"/>
                <w:bCs/>
                <w:color w:val="FFFFFF" w:themeColor="background1"/>
                <w:sz w:val="28"/>
                <w:szCs w:val="28"/>
                <w:lang w:val="en-GB"/>
              </w:rPr>
              <w:t>What are you trying to accomplish?</w:t>
            </w:r>
          </w:p>
        </w:tc>
      </w:tr>
      <w:tr w:rsidR="00CF051E" w:rsidRPr="005C4E2A" w:rsidTr="00892996">
        <w:tc>
          <w:tcPr>
            <w:tcW w:w="10348" w:type="dxa"/>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Create a </w:t>
            </w:r>
            <w:r w:rsidRPr="005C4E2A">
              <w:rPr>
                <w:rFonts w:ascii="Calibri" w:eastAsia="Candara" w:hAnsi="Calibri" w:cs="Calibri-Bold"/>
                <w:b/>
                <w:bCs/>
                <w:lang w:val="en-GB"/>
              </w:rPr>
              <w:t>SMART</w:t>
            </w:r>
            <w:r w:rsidRPr="005C4E2A">
              <w:rPr>
                <w:rFonts w:ascii="Calibri" w:eastAsia="Candara" w:hAnsi="Calibri" w:cs="Calibri-Bold"/>
                <w:bCs/>
                <w:lang w:val="en-GB"/>
              </w:rPr>
              <w:t xml:space="preserve"> goal (Simple, Measurable, Achievable, Realistic and Timely). What do you want to achieve and by what date? </w:t>
            </w:r>
          </w:p>
        </w:tc>
      </w:tr>
      <w:tr w:rsidR="00CF051E" w:rsidRPr="00C33AFC" w:rsidTr="00892996">
        <w:tc>
          <w:tcPr>
            <w:tcW w:w="10348" w:type="dxa"/>
            <w:shd w:val="clear" w:color="auto" w:fill="auto"/>
          </w:tcPr>
          <w:p w:rsidR="00FD22B3" w:rsidRPr="00EC59E0" w:rsidRDefault="00FD22B3" w:rsidP="00FD22B3">
            <w:pPr>
              <w:spacing w:after="0"/>
              <w:rPr>
                <w:rFonts w:ascii="Calibri" w:eastAsia="Calibri" w:hAnsi="Calibri" w:cs="Calibri"/>
                <w:noProof/>
                <w:szCs w:val="22"/>
              </w:rPr>
            </w:pPr>
            <w:r>
              <w:rPr>
                <w:rFonts w:ascii="Calibri" w:eastAsia="Times New Roman" w:hAnsi="Calibri" w:cs="Calibri"/>
                <w:szCs w:val="22"/>
                <w:lang w:eastAsia="en-AU"/>
              </w:rPr>
              <w:t xml:space="preserve">To increase </w:t>
            </w:r>
            <w:r w:rsidRPr="00420B4B">
              <w:rPr>
                <w:rFonts w:ascii="Calibri" w:eastAsia="Times New Roman" w:hAnsi="Calibri" w:cs="Calibri"/>
                <w:szCs w:val="22"/>
                <w:lang w:eastAsia="en-AU"/>
              </w:rPr>
              <w:t xml:space="preserve">the number of </w:t>
            </w:r>
            <w:r>
              <w:rPr>
                <w:rFonts w:ascii="Calibri" w:eastAsia="Times New Roman" w:hAnsi="Calibri" w:cs="Calibri"/>
                <w:szCs w:val="22"/>
                <w:lang w:eastAsia="en-AU"/>
              </w:rPr>
              <w:t xml:space="preserve">active </w:t>
            </w:r>
            <w:r w:rsidR="0049701C">
              <w:rPr>
                <w:rFonts w:ascii="Calibri" w:eastAsia="Times New Roman" w:hAnsi="Calibri" w:cs="Calibri"/>
                <w:szCs w:val="22"/>
                <w:lang w:eastAsia="en-AU"/>
              </w:rPr>
              <w:t xml:space="preserve">patients who have an </w:t>
            </w:r>
            <w:r w:rsidRPr="00420B4B">
              <w:rPr>
                <w:rFonts w:ascii="Calibri" w:eastAsia="Times New Roman" w:hAnsi="Calibri" w:cs="Calibri"/>
                <w:szCs w:val="22"/>
                <w:lang w:eastAsia="en-AU"/>
              </w:rPr>
              <w:t xml:space="preserve">up to date email and mobile phone number </w:t>
            </w:r>
            <w:r w:rsidR="0049701C">
              <w:rPr>
                <w:rFonts w:ascii="Calibri" w:eastAsia="Times New Roman" w:hAnsi="Calibri" w:cs="Calibri"/>
                <w:szCs w:val="22"/>
                <w:lang w:eastAsia="en-AU"/>
              </w:rPr>
              <w:t>recorded</w:t>
            </w:r>
          </w:p>
          <w:p w:rsidR="00420B4B" w:rsidRPr="00EC59E0" w:rsidRDefault="00EC59E0" w:rsidP="00420B4B">
            <w:pPr>
              <w:spacing w:after="0"/>
              <w:rPr>
                <w:rFonts w:ascii="Calibri" w:eastAsia="Calibri" w:hAnsi="Calibri" w:cs="Calibri"/>
                <w:noProof/>
                <w:szCs w:val="22"/>
              </w:rPr>
            </w:pPr>
            <w:r w:rsidRPr="00EC59E0">
              <w:rPr>
                <w:rFonts w:ascii="Calibri" w:eastAsia="Calibri" w:hAnsi="Calibri" w:cs="Calibri"/>
                <w:noProof/>
                <w:szCs w:val="22"/>
              </w:rPr>
              <w:t>within 3 months.</w:t>
            </w:r>
          </w:p>
        </w:tc>
      </w:tr>
    </w:tbl>
    <w:p w:rsidR="00CF051E" w:rsidRPr="006A7AC8" w:rsidRDefault="00CF051E" w:rsidP="00CF051E">
      <w:pPr>
        <w:spacing w:after="0" w:line="240" w:lineRule="auto"/>
        <w:rPr>
          <w:rFonts w:ascii="Calibri" w:eastAsia="Times New Roman" w:hAnsi="Calibri" w:cs="Candar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675"/>
        <w:gridCol w:w="984"/>
        <w:gridCol w:w="859"/>
        <w:gridCol w:w="859"/>
        <w:gridCol w:w="859"/>
        <w:gridCol w:w="859"/>
        <w:gridCol w:w="859"/>
        <w:gridCol w:w="992"/>
      </w:tblGrid>
      <w:tr w:rsidR="00CF051E" w:rsidRPr="005C4E2A" w:rsidTr="00892996">
        <w:tc>
          <w:tcPr>
            <w:tcW w:w="10348" w:type="dxa"/>
            <w:gridSpan w:val="10"/>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Measure: What data will you use to </w:t>
            </w:r>
            <w:r w:rsidRPr="005C4E2A">
              <w:rPr>
                <w:rFonts w:ascii="Calibri" w:eastAsia="Candara" w:hAnsi="Calibri" w:cs="Calibri-Bold"/>
                <w:bCs/>
                <w:color w:val="FFFFFF" w:themeColor="background1"/>
                <w:sz w:val="28"/>
                <w:szCs w:val="28"/>
                <w:lang w:val="en-GB"/>
              </w:rPr>
              <w:t>track your improvement journey?</w:t>
            </w:r>
          </w:p>
        </w:tc>
      </w:tr>
      <w:tr w:rsidR="00CF051E" w:rsidRPr="005C4E2A" w:rsidTr="00892996">
        <w:tc>
          <w:tcPr>
            <w:tcW w:w="10348" w:type="dxa"/>
            <w:gridSpan w:val="10"/>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w:t>
            </w:r>
            <w:r w:rsidRPr="005C4E2A">
              <w:rPr>
                <w:rFonts w:ascii="Calibri" w:eastAsia="STKaiti" w:hAnsi="Calibri" w:cs="Tahoma"/>
                <w:spacing w:val="-10"/>
                <w:kern w:val="28"/>
                <w:lang w:val="en-US" w:eastAsia="ja-JP"/>
              </w:rPr>
              <w:t>Use this spreadsheet to capture your data to track your improvement journey. It is important to capture your baseline data before you start any improvement activity.</w:t>
            </w:r>
          </w:p>
        </w:tc>
      </w:tr>
      <w:tr w:rsidR="00CF051E" w:rsidRPr="005C4E2A" w:rsidTr="00892996">
        <w:tc>
          <w:tcPr>
            <w:tcW w:w="10348" w:type="dxa"/>
            <w:gridSpan w:val="10"/>
            <w:shd w:val="clear" w:color="auto" w:fill="FFFFFF" w:themeFill="background1"/>
          </w:tcPr>
          <w:p w:rsidR="00980024" w:rsidRPr="00C33AFC" w:rsidRDefault="00CF051E" w:rsidP="00823285">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Data report/source used:</w:t>
            </w:r>
            <w:r>
              <w:rPr>
                <w:rFonts w:ascii="Calibri" w:eastAsia="Candara" w:hAnsi="Calibri" w:cs="Calibri-Bold"/>
                <w:bCs/>
                <w:lang w:val="en-GB"/>
              </w:rPr>
              <w:t xml:space="preserve"> </w:t>
            </w:r>
            <w:r w:rsidR="00892996">
              <w:rPr>
                <w:rFonts w:ascii="Calibri" w:eastAsia="Candara" w:hAnsi="Calibri" w:cs="Calibri-Bold"/>
                <w:bCs/>
                <w:lang w:val="en-GB"/>
              </w:rPr>
              <w:t xml:space="preserve">POLAR or </w:t>
            </w:r>
            <w:proofErr w:type="spellStart"/>
            <w:r w:rsidR="00892996">
              <w:rPr>
                <w:rFonts w:ascii="Calibri" w:eastAsia="Candara" w:hAnsi="Calibri" w:cs="Calibri-Bold"/>
                <w:bCs/>
                <w:lang w:val="en-GB"/>
              </w:rPr>
              <w:t>PenCS</w:t>
            </w:r>
            <w:proofErr w:type="spellEnd"/>
          </w:p>
        </w:tc>
      </w:tr>
      <w:tr w:rsidR="00214933" w:rsidRPr="005C4E2A" w:rsidTr="00892996">
        <w:tc>
          <w:tcPr>
            <w:tcW w:w="2410" w:type="dxa"/>
            <w:vMerge w:val="restart"/>
            <w:shd w:val="clear" w:color="auto" w:fill="D9D9D9" w:themeFill="background1" w:themeFillShade="D9"/>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Measure/Data </w:t>
            </w:r>
          </w:p>
        </w:tc>
        <w:tc>
          <w:tcPr>
            <w:tcW w:w="992"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Practice </w:t>
            </w: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Target</w:t>
            </w:r>
          </w:p>
        </w:tc>
        <w:tc>
          <w:tcPr>
            <w:tcW w:w="675"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Date </w:t>
            </w:r>
          </w:p>
        </w:tc>
        <w:tc>
          <w:tcPr>
            <w:tcW w:w="984"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Baseline </w:t>
            </w:r>
          </w:p>
          <w:p w:rsidR="00CF051E"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Data </w:t>
            </w:r>
          </w:p>
          <w:p w:rsidR="00892996" w:rsidRPr="005C4E2A" w:rsidRDefault="00892996" w:rsidP="005C7F03">
            <w:pPr>
              <w:spacing w:after="0" w:line="240" w:lineRule="auto"/>
              <w:jc w:val="center"/>
              <w:rPr>
                <w:rFonts w:ascii="Calibri" w:eastAsia="STKaiti" w:hAnsi="Calibri" w:cs="Calibri"/>
                <w:b/>
                <w:lang w:val="en-US" w:eastAsia="ja-JP"/>
              </w:rPr>
            </w:pPr>
            <w:r>
              <w:rPr>
                <w:rFonts w:ascii="Calibri" w:eastAsia="STKaiti" w:hAnsi="Calibri" w:cs="Calibri"/>
                <w:b/>
                <w:lang w:val="en-US" w:eastAsia="ja-JP"/>
              </w:rPr>
              <w:t>May 2020</w:t>
            </w:r>
          </w:p>
        </w:tc>
        <w:tc>
          <w:tcPr>
            <w:tcW w:w="5287" w:type="dxa"/>
            <w:gridSpan w:val="6"/>
            <w:shd w:val="clear" w:color="auto" w:fill="D8DADC"/>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Month/PIP Quarter</w:t>
            </w:r>
          </w:p>
        </w:tc>
      </w:tr>
      <w:tr w:rsidR="00214933" w:rsidRPr="005C4E2A" w:rsidTr="00892996">
        <w:tc>
          <w:tcPr>
            <w:tcW w:w="2410" w:type="dxa"/>
            <w:vMerge/>
            <w:shd w:val="clear" w:color="auto" w:fill="D9D9D9" w:themeFill="background1" w:themeFillShade="D9"/>
          </w:tcPr>
          <w:p w:rsidR="00CF051E" w:rsidRPr="005C4E2A" w:rsidRDefault="00CF051E" w:rsidP="005C7F03">
            <w:pPr>
              <w:spacing w:after="0" w:line="240" w:lineRule="auto"/>
              <w:rPr>
                <w:rFonts w:ascii="Calibri" w:eastAsia="STKaiti" w:hAnsi="Calibri" w:cs="Calibri"/>
                <w:b/>
                <w:lang w:val="en-US" w:eastAsia="ja-JP"/>
              </w:rPr>
            </w:pPr>
          </w:p>
        </w:tc>
        <w:tc>
          <w:tcPr>
            <w:tcW w:w="992"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675"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984"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892996" w:rsidP="005C7F03">
            <w:pPr>
              <w:spacing w:after="0" w:line="240" w:lineRule="auto"/>
              <w:rPr>
                <w:rFonts w:ascii="Calibri" w:eastAsia="STKaiti" w:hAnsi="Calibri" w:cs="Calibri"/>
                <w:b/>
                <w:lang w:val="en-US" w:eastAsia="ja-JP"/>
              </w:rPr>
            </w:pPr>
            <w:r>
              <w:rPr>
                <w:rFonts w:ascii="Calibri" w:eastAsia="STKaiti" w:hAnsi="Calibri" w:cs="Calibri"/>
                <w:b/>
                <w:lang w:val="en-US" w:eastAsia="ja-JP"/>
              </w:rPr>
              <w:t>June 2020</w:t>
            </w:r>
          </w:p>
        </w:tc>
        <w:tc>
          <w:tcPr>
            <w:tcW w:w="859" w:type="dxa"/>
            <w:shd w:val="clear" w:color="auto" w:fill="auto"/>
          </w:tcPr>
          <w:p w:rsidR="00CF051E" w:rsidRPr="005C4E2A" w:rsidRDefault="00892996" w:rsidP="005C7F03">
            <w:pPr>
              <w:spacing w:after="0" w:line="240" w:lineRule="auto"/>
              <w:jc w:val="center"/>
              <w:rPr>
                <w:rFonts w:ascii="Calibri" w:eastAsia="STKaiti" w:hAnsi="Calibri" w:cs="Calibri"/>
                <w:b/>
                <w:lang w:val="en-US" w:eastAsia="ja-JP"/>
              </w:rPr>
            </w:pPr>
            <w:r>
              <w:rPr>
                <w:rFonts w:ascii="Calibri" w:eastAsia="STKaiti" w:hAnsi="Calibri" w:cs="Calibri"/>
                <w:b/>
                <w:lang w:val="en-US" w:eastAsia="ja-JP"/>
              </w:rPr>
              <w:t>July 2020</w:t>
            </w:r>
          </w:p>
        </w:tc>
        <w:tc>
          <w:tcPr>
            <w:tcW w:w="859" w:type="dxa"/>
            <w:shd w:val="clear" w:color="auto" w:fill="auto"/>
          </w:tcPr>
          <w:p w:rsidR="00CF051E" w:rsidRPr="005C4E2A" w:rsidRDefault="00CF051E" w:rsidP="005C7F03">
            <w:pPr>
              <w:spacing w:after="0" w:line="240" w:lineRule="auto"/>
              <w:rPr>
                <w:rFonts w:ascii="Calibri" w:eastAsia="STKaiti" w:hAnsi="Calibri" w:cs="Calibri"/>
                <w:b/>
                <w:lang w:val="en-US" w:eastAsia="ja-JP"/>
              </w:rPr>
            </w:pPr>
          </w:p>
        </w:tc>
        <w:tc>
          <w:tcPr>
            <w:tcW w:w="859" w:type="dxa"/>
            <w:shd w:val="clear" w:color="auto" w:fill="auto"/>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CF051E" w:rsidP="005C7F03"/>
        </w:tc>
        <w:tc>
          <w:tcPr>
            <w:tcW w:w="992" w:type="dxa"/>
            <w:shd w:val="clear" w:color="auto" w:fill="auto"/>
          </w:tcPr>
          <w:p w:rsidR="00CF051E" w:rsidRPr="005C4E2A" w:rsidRDefault="00CF051E" w:rsidP="005C7F03"/>
        </w:tc>
      </w:tr>
      <w:tr w:rsidR="00214933" w:rsidRPr="00C6205A" w:rsidTr="00892996">
        <w:trPr>
          <w:trHeight w:val="284"/>
        </w:trPr>
        <w:tc>
          <w:tcPr>
            <w:tcW w:w="2410" w:type="dxa"/>
            <w:shd w:val="clear" w:color="auto" w:fill="D8DADC"/>
          </w:tcPr>
          <w:p w:rsidR="00CF051E" w:rsidRPr="00420B4B" w:rsidRDefault="00CF051E" w:rsidP="00892996">
            <w:pPr>
              <w:spacing w:after="0" w:line="240" w:lineRule="auto"/>
              <w:rPr>
                <w:rFonts w:ascii="Calibri" w:hAnsi="Calibri" w:cs="Calibri"/>
                <w:noProof/>
                <w:szCs w:val="22"/>
              </w:rPr>
            </w:pPr>
            <w:r w:rsidRPr="00420B4B">
              <w:rPr>
                <w:rFonts w:ascii="Calibri" w:hAnsi="Calibri" w:cs="Calibri"/>
                <w:noProof/>
                <w:szCs w:val="22"/>
              </w:rPr>
              <w:t xml:space="preserve">Number of </w:t>
            </w:r>
            <w:r w:rsidR="00EC59E0" w:rsidRPr="00420B4B">
              <w:rPr>
                <w:rFonts w:ascii="Calibri" w:hAnsi="Calibri" w:cs="Calibri"/>
                <w:noProof/>
                <w:szCs w:val="22"/>
              </w:rPr>
              <w:t xml:space="preserve">active </w:t>
            </w:r>
            <w:r w:rsidR="00EC59E0" w:rsidRPr="00420B4B">
              <w:rPr>
                <w:rFonts w:ascii="Calibri" w:eastAsia="Calibri" w:hAnsi="Calibri" w:cs="Calibri"/>
                <w:noProof/>
                <w:szCs w:val="22"/>
              </w:rPr>
              <w:t xml:space="preserve">patients with </w:t>
            </w:r>
            <w:r w:rsidR="00892996" w:rsidRPr="00420B4B">
              <w:rPr>
                <w:rFonts w:ascii="Calibri" w:eastAsia="Calibri" w:hAnsi="Calibri" w:cs="Calibri"/>
                <w:noProof/>
                <w:szCs w:val="22"/>
              </w:rPr>
              <w:t>email address recorded</w:t>
            </w:r>
            <w:r w:rsidR="00EC59E0" w:rsidRPr="00420B4B">
              <w:rPr>
                <w:rFonts w:ascii="Calibri" w:eastAsia="Calibri" w:hAnsi="Calibri" w:cs="Calibri"/>
                <w:noProof/>
                <w:szCs w:val="22"/>
              </w:rPr>
              <w:t xml:space="preserve"> </w:t>
            </w:r>
          </w:p>
        </w:tc>
        <w:tc>
          <w:tcPr>
            <w:tcW w:w="992"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rsidR="00CF051E" w:rsidRPr="00C6205A" w:rsidRDefault="00CF051E" w:rsidP="005C7F03">
            <w:pPr>
              <w:spacing w:after="0" w:line="240" w:lineRule="auto"/>
              <w:rPr>
                <w:rFonts w:ascii="Calibri" w:eastAsia="STKaiti" w:hAnsi="Calibri" w:cs="Calibri"/>
                <w:szCs w:val="22"/>
                <w:lang w:val="en-US" w:eastAsia="ja-JP"/>
              </w:rPr>
            </w:pPr>
          </w:p>
        </w:tc>
        <w:tc>
          <w:tcPr>
            <w:tcW w:w="984"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rsidR="00CF051E" w:rsidRPr="00C6205A" w:rsidRDefault="00CF051E" w:rsidP="005C7F03">
            <w:pPr>
              <w:rPr>
                <w:szCs w:val="22"/>
              </w:rPr>
            </w:pPr>
          </w:p>
        </w:tc>
        <w:tc>
          <w:tcPr>
            <w:tcW w:w="992" w:type="dxa"/>
          </w:tcPr>
          <w:p w:rsidR="00CF051E" w:rsidRPr="00C6205A" w:rsidRDefault="00CF051E" w:rsidP="005C7F03">
            <w:pPr>
              <w:rPr>
                <w:szCs w:val="22"/>
              </w:rPr>
            </w:pPr>
          </w:p>
        </w:tc>
      </w:tr>
      <w:tr w:rsidR="00214933" w:rsidRPr="00C6205A" w:rsidTr="00892996">
        <w:trPr>
          <w:trHeight w:val="284"/>
        </w:trPr>
        <w:tc>
          <w:tcPr>
            <w:tcW w:w="2410" w:type="dxa"/>
            <w:shd w:val="clear" w:color="auto" w:fill="D8DADC"/>
          </w:tcPr>
          <w:p w:rsidR="00CF051E" w:rsidRPr="00420B4B" w:rsidRDefault="00EC59E0" w:rsidP="00892996">
            <w:pPr>
              <w:spacing w:after="0" w:line="240" w:lineRule="auto"/>
              <w:rPr>
                <w:rFonts w:ascii="Calibri" w:hAnsi="Calibri" w:cs="Calibri"/>
                <w:noProof/>
                <w:szCs w:val="22"/>
              </w:rPr>
            </w:pPr>
            <w:r w:rsidRPr="00420B4B">
              <w:rPr>
                <w:rFonts w:ascii="Calibri" w:eastAsia="Calibri" w:hAnsi="Calibri" w:cs="Calibri"/>
                <w:noProof/>
                <w:szCs w:val="22"/>
              </w:rPr>
              <w:t xml:space="preserve">Number of active patients </w:t>
            </w:r>
            <w:r w:rsidR="00892996" w:rsidRPr="00420B4B">
              <w:rPr>
                <w:rFonts w:ascii="Calibri" w:eastAsia="Calibri" w:hAnsi="Calibri" w:cs="Calibri"/>
                <w:noProof/>
                <w:szCs w:val="22"/>
              </w:rPr>
              <w:t>a mobile phone number recorded</w:t>
            </w:r>
            <w:r w:rsidRPr="00420B4B">
              <w:rPr>
                <w:rFonts w:ascii="Calibri" w:eastAsia="Calibri" w:hAnsi="Calibri" w:cs="Calibri"/>
                <w:noProof/>
                <w:szCs w:val="22"/>
              </w:rPr>
              <w:t xml:space="preserve"> </w:t>
            </w:r>
          </w:p>
        </w:tc>
        <w:tc>
          <w:tcPr>
            <w:tcW w:w="992"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984"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rsidR="00CF051E" w:rsidRPr="00C6205A" w:rsidRDefault="00CF051E" w:rsidP="005C7F03">
            <w:pPr>
              <w:rPr>
                <w:szCs w:val="22"/>
              </w:rPr>
            </w:pPr>
          </w:p>
        </w:tc>
        <w:tc>
          <w:tcPr>
            <w:tcW w:w="992" w:type="dxa"/>
          </w:tcPr>
          <w:p w:rsidR="00CF051E" w:rsidRPr="00C6205A" w:rsidRDefault="00CF051E" w:rsidP="005C7F03">
            <w:pPr>
              <w:rPr>
                <w:szCs w:val="22"/>
              </w:rPr>
            </w:pPr>
          </w:p>
        </w:tc>
      </w:tr>
      <w:tr w:rsidR="00214933" w:rsidRPr="00214933" w:rsidTr="00892996">
        <w:tc>
          <w:tcPr>
            <w:tcW w:w="10348" w:type="dxa"/>
            <w:gridSpan w:val="10"/>
            <w:shd w:val="clear" w:color="auto" w:fill="1F4E79"/>
          </w:tcPr>
          <w:p w:rsidR="00214933" w:rsidRPr="00214933" w:rsidRDefault="00214933" w:rsidP="005C7F03">
            <w:pPr>
              <w:spacing w:before="120" w:after="240" w:line="240" w:lineRule="auto"/>
              <w:rPr>
                <w:rFonts w:ascii="Calibri" w:eastAsia="Candara" w:hAnsi="Calibri" w:cs="Calibri-Bold"/>
                <w:bCs/>
                <w:color w:val="FFFFFF" w:themeColor="background1"/>
                <w:sz w:val="28"/>
                <w:szCs w:val="28"/>
                <w:lang w:val="en-GB"/>
              </w:rPr>
            </w:pPr>
            <w:r w:rsidRPr="00214933">
              <w:rPr>
                <w:rFonts w:ascii="Calibri" w:eastAsia="Candara" w:hAnsi="Calibri" w:cs="Calibri-Bold"/>
                <w:bCs/>
                <w:color w:val="FFFFFF" w:themeColor="background1"/>
                <w:sz w:val="28"/>
                <w:szCs w:val="28"/>
                <w:lang w:val="en-GB"/>
              </w:rPr>
              <w:t>Ideas: What changes will you make that will lead to an improvement (small steps)?</w:t>
            </w:r>
          </w:p>
        </w:tc>
      </w:tr>
      <w:tr w:rsidR="00214933" w:rsidRPr="005C4E2A" w:rsidTr="00892996">
        <w:tc>
          <w:tcPr>
            <w:tcW w:w="10348" w:type="dxa"/>
            <w:gridSpan w:val="10"/>
            <w:shd w:val="clear" w:color="auto" w:fill="D9D9D9"/>
          </w:tcPr>
          <w:p w:rsidR="00214933" w:rsidRPr="005C4E2A" w:rsidRDefault="00214933" w:rsidP="005C7F03">
            <w:pPr>
              <w:spacing w:before="120" w:after="240" w:line="240" w:lineRule="auto"/>
              <w:rPr>
                <w:rFonts w:ascii="Calibri" w:eastAsia="Times New Roman" w:hAnsi="Calibri" w:cs="Candara"/>
                <w:b/>
              </w:rPr>
            </w:pPr>
            <w:r w:rsidRPr="005C4E2A">
              <w:rPr>
                <w:rFonts w:ascii="Calibri" w:eastAsia="Times New Roman" w:hAnsi="Calibri" w:cs="Candara"/>
                <w:b/>
              </w:rPr>
              <w:t>Tip:</w:t>
            </w:r>
            <w:r w:rsidRPr="005C4E2A">
              <w:rPr>
                <w:rFonts w:ascii="Calibri" w:eastAsia="Times New Roman" w:hAnsi="Calibri" w:cs="Candara"/>
              </w:rPr>
              <w:t xml:space="preserve"> Capture a list of practical steps to undertake and test using PDSA cycles. Refer to </w:t>
            </w:r>
            <w:r w:rsidRPr="005C4E2A">
              <w:rPr>
                <w:rFonts w:ascii="Calibri" w:eastAsia="Times New Roman" w:hAnsi="Calibri" w:cs="Candara"/>
                <w:b/>
              </w:rPr>
              <w:t>Appendix A</w:t>
            </w:r>
            <w:r w:rsidRPr="005C4E2A">
              <w:rPr>
                <w:rFonts w:ascii="Calibri" w:eastAsia="Times New Roman" w:hAnsi="Calibri" w:cs="Candara"/>
              </w:rPr>
              <w:t xml:space="preserve"> for a PDSA log and </w:t>
            </w:r>
            <w:r w:rsidRPr="005C4E2A">
              <w:rPr>
                <w:rFonts w:ascii="Calibri" w:eastAsia="Times New Roman" w:hAnsi="Calibri" w:cs="Candara"/>
                <w:b/>
              </w:rPr>
              <w:t>Appendix B</w:t>
            </w:r>
            <w:r w:rsidRPr="005C4E2A">
              <w:rPr>
                <w:rFonts w:ascii="Calibri" w:eastAsia="Times New Roman" w:hAnsi="Calibri" w:cs="Candara"/>
              </w:rPr>
              <w:t xml:space="preserve"> for PDSA template to record your activities.</w:t>
            </w:r>
          </w:p>
        </w:tc>
      </w:tr>
    </w:tbl>
    <w:p w:rsidR="00214933" w:rsidRPr="005C4E2A" w:rsidRDefault="00214933" w:rsidP="00214933">
      <w:pPr>
        <w:spacing w:after="0"/>
        <w:rPr>
          <w:rFonts w:ascii="Candara" w:eastAsia="STKaiti" w:hAnsi="Candara" w:cs="Tahoma"/>
          <w:vanish/>
          <w:lang w:val="en-US" w:eastAsia="ja-JP"/>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2"/>
        <w:gridCol w:w="2590"/>
        <w:gridCol w:w="2246"/>
      </w:tblGrid>
      <w:tr w:rsidR="00C6205A" w:rsidRPr="005C4E2A" w:rsidTr="00892996">
        <w:tc>
          <w:tcPr>
            <w:tcW w:w="10348" w:type="dxa"/>
            <w:gridSpan w:val="3"/>
            <w:tcBorders>
              <w:top w:val="single" w:sz="4" w:space="0" w:color="000000"/>
              <w:left w:val="single" w:sz="4" w:space="0" w:color="000000"/>
              <w:bottom w:val="single" w:sz="4" w:space="0" w:color="000000"/>
              <w:right w:val="single" w:sz="4" w:space="0" w:color="000000"/>
            </w:tcBorders>
            <w:shd w:val="clear" w:color="auto" w:fill="F2F2F2"/>
          </w:tcPr>
          <w:p w:rsidR="00C6205A" w:rsidRPr="005C4E2A" w:rsidRDefault="00C6205A" w:rsidP="005C7F03">
            <w:pPr>
              <w:tabs>
                <w:tab w:val="left" w:pos="284"/>
                <w:tab w:val="left" w:pos="567"/>
                <w:tab w:val="left" w:pos="851"/>
                <w:tab w:val="left" w:pos="1134"/>
              </w:tabs>
              <w:suppressAutoHyphens/>
              <w:spacing w:line="360" w:lineRule="exact"/>
              <w:rPr>
                <w:rFonts w:ascii="Calibri" w:eastAsia="Arial" w:hAnsi="Calibri" w:cs="Calibri-Bold"/>
                <w:b/>
                <w:bCs/>
                <w:lang w:val="en-GB"/>
              </w:rPr>
            </w:pPr>
            <w:r w:rsidRPr="005C4E2A">
              <w:rPr>
                <w:rFonts w:ascii="Calibri" w:eastAsia="Arial" w:hAnsi="Calibri" w:cs="Calibri-Bold"/>
                <w:b/>
                <w:bCs/>
                <w:lang w:val="en-GB"/>
              </w:rPr>
              <w:t xml:space="preserve">Ideas: </w:t>
            </w:r>
            <w:r w:rsidRPr="005C4E2A">
              <w:rPr>
                <w:rFonts w:ascii="Calibri" w:eastAsia="Arial" w:hAnsi="Calibri" w:cs="Calibri-Bold"/>
                <w:bCs/>
                <w:lang w:val="en-GB"/>
              </w:rPr>
              <w:t>How you plan to achieve your goal</w:t>
            </w:r>
          </w:p>
        </w:tc>
      </w:tr>
      <w:tr w:rsidR="00C6205A" w:rsidRPr="00C6205A" w:rsidTr="0049701C">
        <w:trPr>
          <w:trHeight w:val="696"/>
        </w:trPr>
        <w:tc>
          <w:tcPr>
            <w:tcW w:w="5512" w:type="dxa"/>
            <w:vMerge w:val="restart"/>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r w:rsidRPr="00C6205A">
              <w:rPr>
                <w:rFonts w:ascii="Calibri" w:eastAsia="Arial" w:hAnsi="Calibri" w:cs="Calibri-Bold"/>
                <w:bCs/>
                <w:lang w:val="en-GB"/>
              </w:rPr>
              <w:t xml:space="preserve">Assign </w:t>
            </w:r>
            <w:r w:rsidR="00980024">
              <w:rPr>
                <w:rFonts w:ascii="Calibri" w:eastAsia="Arial" w:hAnsi="Calibri" w:cs="Calibri-Bold"/>
                <w:bCs/>
                <w:lang w:val="en-GB"/>
              </w:rPr>
              <w:t xml:space="preserve">data quality </w:t>
            </w:r>
            <w:r w:rsidRPr="00C6205A">
              <w:rPr>
                <w:rFonts w:ascii="Calibri" w:eastAsia="Arial" w:hAnsi="Calibri" w:cs="Calibri-Bold"/>
                <w:bCs/>
                <w:lang w:val="en-GB"/>
              </w:rPr>
              <w:t>roles and responsibilities</w:t>
            </w:r>
          </w:p>
          <w:p w:rsidR="00C6205A"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lastRenderedPageBreak/>
              <w:t>Allocate a person to be responsible for data quality (data quality manager) to oversee all data quality activities.</w:t>
            </w:r>
          </w:p>
          <w:p w:rsidR="00980024"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Provide protected time for the data quality manager to complete data cleansing tasks.</w:t>
            </w:r>
          </w:p>
          <w:p w:rsidR="00980024"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Include data cleansing as part of a job description and articulate expectations.</w:t>
            </w:r>
          </w:p>
        </w:tc>
        <w:tc>
          <w:tcPr>
            <w:tcW w:w="2590" w:type="dxa"/>
            <w:tcBorders>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lastRenderedPageBreak/>
              <w:t>Date completed:</w:t>
            </w:r>
          </w:p>
        </w:tc>
        <w:tc>
          <w:tcPr>
            <w:tcW w:w="2246" w:type="dxa"/>
            <w:tcBorders>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892996">
        <w:trPr>
          <w:trHeight w:val="517"/>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49701C">
        <w:trPr>
          <w:trHeight w:val="1694"/>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4836" w:type="dxa"/>
            <w:gridSpan w:val="2"/>
            <w:tcBorders>
              <w:top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tc>
      </w:tr>
      <w:tr w:rsidR="00012AAA" w:rsidRPr="00C6205A" w:rsidTr="00892996">
        <w:trPr>
          <w:trHeight w:val="468"/>
        </w:trPr>
        <w:tc>
          <w:tcPr>
            <w:tcW w:w="5512" w:type="dxa"/>
            <w:vMerge w:val="restart"/>
            <w:shd w:val="clear" w:color="auto" w:fill="auto"/>
          </w:tcPr>
          <w:p w:rsidR="00012AAA" w:rsidRPr="005B239E" w:rsidRDefault="00012AAA" w:rsidP="00012AAA">
            <w:pPr>
              <w:pStyle w:val="ListParagraph"/>
              <w:numPr>
                <w:ilvl w:val="0"/>
                <w:numId w:val="5"/>
              </w:numPr>
              <w:tabs>
                <w:tab w:val="left" w:pos="284"/>
                <w:tab w:val="left" w:pos="314"/>
                <w:tab w:val="left" w:pos="851"/>
                <w:tab w:val="left" w:pos="1134"/>
              </w:tabs>
              <w:suppressAutoHyphens/>
              <w:spacing w:line="360" w:lineRule="exact"/>
              <w:ind w:left="314" w:hanging="314"/>
              <w:rPr>
                <w:rFonts w:eastAsia="Arial" w:cstheme="minorHAnsi"/>
                <w:bCs/>
                <w:lang w:val="en-GB"/>
              </w:rPr>
            </w:pPr>
            <w:r w:rsidRPr="005B239E">
              <w:rPr>
                <w:rFonts w:eastAsia="Arial" w:cstheme="minorHAnsi"/>
                <w:bCs/>
                <w:lang w:val="en-GB"/>
              </w:rPr>
              <w:t xml:space="preserve">Demographic data collection </w:t>
            </w:r>
            <w:r w:rsidR="005B239E">
              <w:rPr>
                <w:rFonts w:eastAsia="Arial" w:cstheme="minorHAnsi"/>
                <w:bCs/>
                <w:lang w:val="en-GB"/>
              </w:rPr>
              <w:t xml:space="preserve">– </w:t>
            </w:r>
            <w:r w:rsidR="005B239E" w:rsidRPr="005B239E">
              <w:rPr>
                <w:rFonts w:eastAsia="Arial" w:cstheme="minorHAnsi"/>
                <w:b/>
                <w:bCs/>
                <w:u w:val="single"/>
                <w:lang w:val="en-GB"/>
              </w:rPr>
              <w:t xml:space="preserve">new </w:t>
            </w:r>
            <w:r w:rsidR="005B239E">
              <w:rPr>
                <w:rFonts w:eastAsia="Arial" w:cstheme="minorHAnsi"/>
                <w:bCs/>
                <w:lang w:val="en-GB"/>
              </w:rPr>
              <w:t xml:space="preserve">patients </w:t>
            </w:r>
          </w:p>
          <w:p w:rsidR="00012AAA" w:rsidRPr="005B239E" w:rsidRDefault="00012AAA" w:rsidP="005B239E">
            <w:pPr>
              <w:pStyle w:val="ListParagraph"/>
              <w:numPr>
                <w:ilvl w:val="1"/>
                <w:numId w:val="5"/>
              </w:numPr>
              <w:tabs>
                <w:tab w:val="left" w:pos="172"/>
                <w:tab w:val="left" w:pos="284"/>
                <w:tab w:val="left" w:pos="1134"/>
              </w:tabs>
              <w:suppressAutoHyphens/>
              <w:spacing w:line="360" w:lineRule="exact"/>
              <w:rPr>
                <w:rFonts w:eastAsia="Times New Roman" w:cstheme="minorHAnsi"/>
                <w:b/>
                <w:lang w:val="en-AU"/>
              </w:rPr>
            </w:pPr>
            <w:r w:rsidRPr="005B239E">
              <w:rPr>
                <w:rFonts w:cstheme="minorHAnsi"/>
              </w:rPr>
              <w:t>Review</w:t>
            </w:r>
            <w:r w:rsidRPr="005B239E">
              <w:rPr>
                <w:rFonts w:eastAsia="Arial" w:cstheme="minorHAnsi"/>
                <w:bCs/>
                <w:lang w:val="en-GB"/>
              </w:rPr>
              <w:t xml:space="preserve"> how your practice is currently collecting demographic data for </w:t>
            </w:r>
            <w:r w:rsidRPr="005B239E">
              <w:rPr>
                <w:rFonts w:eastAsia="Arial" w:cstheme="minorHAnsi"/>
                <w:bCs/>
                <w:u w:val="single"/>
                <w:lang w:val="en-GB"/>
              </w:rPr>
              <w:t>new</w:t>
            </w:r>
            <w:r w:rsidRPr="005B239E">
              <w:rPr>
                <w:rFonts w:eastAsia="Arial" w:cstheme="minorHAnsi"/>
                <w:bCs/>
                <w:lang w:val="en-GB"/>
              </w:rPr>
              <w:t xml:space="preserve"> patients such as </w:t>
            </w:r>
            <w:r w:rsidR="00892996">
              <w:rPr>
                <w:rFonts w:eastAsia="Times New Roman" w:cstheme="minorHAnsi"/>
                <w:lang w:val="en-AU"/>
              </w:rPr>
              <w:t xml:space="preserve">email address and mobile phone numbers </w:t>
            </w:r>
          </w:p>
          <w:p w:rsidR="00012AAA" w:rsidRPr="0049701C" w:rsidRDefault="00012AAA" w:rsidP="0049701C">
            <w:pPr>
              <w:pStyle w:val="PHNTextHead1"/>
              <w:ind w:left="720"/>
              <w:rPr>
                <w:rFonts w:asciiTheme="minorHAnsi" w:eastAsia="Times New Roman" w:hAnsiTheme="minorHAnsi" w:cstheme="minorHAnsi"/>
                <w:b w:val="0"/>
                <w:color w:val="auto"/>
                <w:sz w:val="22"/>
                <w:szCs w:val="22"/>
                <w:lang w:val="en-AU"/>
              </w:rPr>
            </w:pPr>
            <w:r w:rsidRPr="005B239E">
              <w:rPr>
                <w:rFonts w:asciiTheme="minorHAnsi" w:eastAsia="Times New Roman" w:hAnsiTheme="minorHAnsi" w:cstheme="minorHAnsi"/>
                <w:b w:val="0"/>
                <w:color w:val="auto"/>
                <w:sz w:val="22"/>
                <w:szCs w:val="22"/>
                <w:lang w:val="en-AU"/>
              </w:rPr>
              <w:t>Does your new patient registration form include all relevant questions to collect required demographic data?</w:t>
            </w:r>
            <w:r w:rsidRPr="005B239E">
              <w:rPr>
                <w:rStyle w:val="eop"/>
                <w:rFonts w:asciiTheme="minorHAnsi" w:hAnsiTheme="minorHAnsi" w:cstheme="minorHAnsi"/>
                <w:b w:val="0"/>
                <w:color w:val="000000"/>
                <w:sz w:val="22"/>
                <w:szCs w:val="22"/>
                <w:shd w:val="clear" w:color="auto" w:fill="FFFFFF"/>
              </w:rPr>
              <w:t> </w:t>
            </w:r>
            <w:r w:rsidR="002D35B0">
              <w:rPr>
                <w:rStyle w:val="eop"/>
                <w:rFonts w:asciiTheme="minorHAnsi" w:hAnsiTheme="minorHAnsi" w:cstheme="minorHAnsi"/>
                <w:b w:val="0"/>
                <w:color w:val="000000"/>
                <w:sz w:val="22"/>
                <w:szCs w:val="22"/>
                <w:shd w:val="clear" w:color="auto" w:fill="FFFFFF"/>
              </w:rPr>
              <w:t xml:space="preserve">Does this need to be </w:t>
            </w:r>
            <w:proofErr w:type="gramStart"/>
            <w:r w:rsidR="002D35B0">
              <w:rPr>
                <w:rStyle w:val="eop"/>
                <w:rFonts w:asciiTheme="minorHAnsi" w:hAnsiTheme="minorHAnsi" w:cstheme="minorHAnsi"/>
                <w:b w:val="0"/>
                <w:color w:val="000000"/>
                <w:sz w:val="22"/>
                <w:szCs w:val="22"/>
                <w:shd w:val="clear" w:color="auto" w:fill="FFFFFF"/>
              </w:rPr>
              <w:t>reviewed</w:t>
            </w:r>
            <w:proofErr w:type="gramEnd"/>
            <w:r w:rsidR="002D35B0">
              <w:rPr>
                <w:rStyle w:val="eop"/>
                <w:rFonts w:asciiTheme="minorHAnsi" w:hAnsiTheme="minorHAnsi" w:cstheme="minorHAnsi"/>
                <w:b w:val="0"/>
                <w:color w:val="000000"/>
                <w:sz w:val="22"/>
                <w:szCs w:val="22"/>
                <w:shd w:val="clear" w:color="auto" w:fill="FFFFFF"/>
              </w:rPr>
              <w:t xml:space="preserve"> and updated?</w:t>
            </w:r>
          </w:p>
        </w:tc>
        <w:tc>
          <w:tcPr>
            <w:tcW w:w="2590" w:type="dxa"/>
            <w:tcBorders>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top w:val="single" w:sz="4" w:space="0" w:color="auto"/>
              <w:bottom w:val="single" w:sz="4" w:space="0" w:color="auto"/>
            </w:tcBorders>
            <w:shd w:val="clear" w:color="auto" w:fill="auto"/>
          </w:tcPr>
          <w:p w:rsidR="00012AAA" w:rsidRPr="00C6205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012AAA" w:rsidRPr="00C6205A" w:rsidTr="00892996">
        <w:trPr>
          <w:trHeight w:val="468"/>
        </w:trPr>
        <w:tc>
          <w:tcPr>
            <w:tcW w:w="5512" w:type="dxa"/>
            <w:vMerge/>
            <w:shd w:val="clear" w:color="auto" w:fill="auto"/>
          </w:tcPr>
          <w:p w:rsidR="00012AAA" w:rsidRDefault="00012AAA"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49701C" w:rsidRPr="00C6205A" w:rsidTr="0049701C">
        <w:trPr>
          <w:trHeight w:val="1782"/>
        </w:trPr>
        <w:tc>
          <w:tcPr>
            <w:tcW w:w="5512" w:type="dxa"/>
            <w:vMerge/>
            <w:shd w:val="clear" w:color="auto" w:fill="auto"/>
          </w:tcPr>
          <w:p w:rsidR="0049701C" w:rsidRDefault="0049701C"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4836" w:type="dxa"/>
            <w:gridSpan w:val="2"/>
            <w:shd w:val="clear" w:color="auto" w:fill="auto"/>
          </w:tcPr>
          <w:p w:rsidR="0049701C" w:rsidRDefault="0049701C"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p w:rsidR="0049701C" w:rsidRDefault="0049701C" w:rsidP="005B239E">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80"/>
        </w:trPr>
        <w:tc>
          <w:tcPr>
            <w:tcW w:w="5512" w:type="dxa"/>
            <w:vMerge w:val="restart"/>
            <w:shd w:val="clear" w:color="auto" w:fill="auto"/>
          </w:tcPr>
          <w:p w:rsidR="005B239E" w:rsidRPr="005B239E" w:rsidRDefault="005B239E" w:rsidP="005B239E">
            <w:pPr>
              <w:pStyle w:val="ListParagraph"/>
              <w:numPr>
                <w:ilvl w:val="0"/>
                <w:numId w:val="5"/>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r w:rsidRPr="005B239E">
              <w:rPr>
                <w:rFonts w:ascii="Calibri" w:eastAsia="Arial" w:hAnsi="Calibri" w:cs="Calibri-Bold"/>
                <w:bCs/>
                <w:lang w:val="en-GB"/>
              </w:rPr>
              <w:t>Develop</w:t>
            </w:r>
            <w:r w:rsidRPr="005B239E">
              <w:rPr>
                <w:rFonts w:ascii="Calibri" w:hAnsi="Calibri"/>
              </w:rPr>
              <w:t xml:space="preserve"> systems to maintain demographic and clinical data quality</w:t>
            </w:r>
            <w:r w:rsidRPr="005B239E">
              <w:rPr>
                <w:rFonts w:ascii="Calibri" w:hAnsi="Calibri" w:cs="Calibri"/>
              </w:rPr>
              <w:t xml:space="preserve"> </w:t>
            </w:r>
          </w:p>
          <w:p w:rsidR="005B239E" w:rsidRPr="005B239E" w:rsidRDefault="005B239E" w:rsidP="005B239E">
            <w:pPr>
              <w:pStyle w:val="ListParagraph"/>
              <w:numPr>
                <w:ilvl w:val="1"/>
                <w:numId w:val="5"/>
              </w:numPr>
              <w:tabs>
                <w:tab w:val="left" w:pos="172"/>
                <w:tab w:val="left" w:pos="284"/>
                <w:tab w:val="left" w:pos="1134"/>
              </w:tabs>
              <w:suppressAutoHyphens/>
              <w:spacing w:line="360" w:lineRule="exact"/>
              <w:rPr>
                <w:rFonts w:ascii="Calibri" w:hAnsi="Calibri"/>
                <w:iCs/>
              </w:rPr>
            </w:pPr>
            <w:r w:rsidRPr="005B239E">
              <w:rPr>
                <w:rFonts w:ascii="Calibri" w:hAnsi="Calibri"/>
                <w:iCs/>
              </w:rPr>
              <w:t xml:space="preserve">Identify who will </w:t>
            </w:r>
            <w:r>
              <w:rPr>
                <w:rFonts w:ascii="Calibri" w:hAnsi="Calibri"/>
                <w:iCs/>
              </w:rPr>
              <w:t xml:space="preserve">be responsible to review as an ongoing task </w:t>
            </w:r>
            <w:r w:rsidRPr="005B239E">
              <w:rPr>
                <w:rFonts w:ascii="Calibri" w:hAnsi="Calibri"/>
                <w:iCs/>
              </w:rPr>
              <w:t>demographic and clinical data quality.</w:t>
            </w:r>
          </w:p>
          <w:p w:rsidR="005B239E" w:rsidRPr="005B239E" w:rsidRDefault="005B239E" w:rsidP="005B239E">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5B239E">
              <w:rPr>
                <w:rFonts w:ascii="Calibri" w:hAnsi="Calibri"/>
                <w:iCs/>
              </w:rPr>
              <w:t>Provide protected time to this allocated person to review data quality on a regular basis.</w:t>
            </w:r>
          </w:p>
          <w:p w:rsidR="00E73D8C" w:rsidRPr="005B239E" w:rsidRDefault="005B239E" w:rsidP="005B239E">
            <w:pPr>
              <w:pStyle w:val="ListParagraph"/>
              <w:numPr>
                <w:ilvl w:val="1"/>
                <w:numId w:val="5"/>
              </w:numPr>
              <w:tabs>
                <w:tab w:val="left" w:pos="172"/>
                <w:tab w:val="left" w:pos="284"/>
                <w:tab w:val="left" w:pos="1134"/>
              </w:tabs>
              <w:suppressAutoHyphens/>
              <w:spacing w:line="360" w:lineRule="exact"/>
              <w:rPr>
                <w:rFonts w:ascii="Calibri" w:hAnsi="Calibri"/>
              </w:rPr>
            </w:pPr>
            <w:r w:rsidRPr="005B239E">
              <w:rPr>
                <w:rFonts w:ascii="Calibri" w:hAnsi="Calibri"/>
              </w:rPr>
              <w:t>Ensure staff are provided regular updates and reminders to maintain data quality</w:t>
            </w:r>
          </w:p>
          <w:p w:rsidR="005B239E" w:rsidRPr="005B239E" w:rsidRDefault="005B239E" w:rsidP="005B239E">
            <w:pPr>
              <w:pStyle w:val="ListParagraph"/>
              <w:numPr>
                <w:ilvl w:val="0"/>
                <w:numId w:val="23"/>
              </w:numPr>
              <w:tabs>
                <w:tab w:val="left" w:pos="172"/>
                <w:tab w:val="left" w:pos="284"/>
                <w:tab w:val="left" w:pos="1134"/>
              </w:tabs>
              <w:suppressAutoHyphens/>
              <w:spacing w:line="360" w:lineRule="exact"/>
              <w:ind w:left="1165" w:hanging="425"/>
              <w:rPr>
                <w:rFonts w:eastAsia="Arial" w:cs="Calibri-Bold"/>
                <w:bCs/>
                <w:lang w:val="en-GB"/>
              </w:rPr>
            </w:pPr>
            <w:r w:rsidRPr="005B239E">
              <w:rPr>
                <w:rFonts w:ascii="Calibri" w:eastAsia="Times New Roman" w:hAnsi="Calibri" w:cs="Calibri"/>
                <w:lang w:val="en-AU"/>
              </w:rPr>
              <w:t>Include</w:t>
            </w:r>
            <w:r w:rsidRPr="005B239E">
              <w:rPr>
                <w:rFonts w:ascii="Calibri" w:hAnsi="Calibri"/>
              </w:rPr>
              <w:t xml:space="preserve"> data cleansing topics as a team meeting agenda item. This will </w:t>
            </w:r>
            <w:r w:rsidRPr="005B239E">
              <w:rPr>
                <w:rFonts w:eastAsia="Arial" w:cs="Calibri-Bold"/>
                <w:bCs/>
                <w:lang w:val="en-GB"/>
              </w:rPr>
              <w:t xml:space="preserve">provide opportunities for </w:t>
            </w:r>
            <w:r w:rsidRPr="005B239E">
              <w:rPr>
                <w:rFonts w:ascii="Calibri" w:hAnsi="Calibri"/>
              </w:rPr>
              <w:t xml:space="preserve">regular updates to encourage data collection and cleansing to become a routine and consistent task.  </w:t>
            </w:r>
          </w:p>
          <w:p w:rsidR="005B239E" w:rsidRPr="005B239E" w:rsidRDefault="005B239E" w:rsidP="005B239E">
            <w:pPr>
              <w:pStyle w:val="ListParagraph"/>
              <w:numPr>
                <w:ilvl w:val="0"/>
                <w:numId w:val="23"/>
              </w:numPr>
              <w:tabs>
                <w:tab w:val="left" w:pos="172"/>
                <w:tab w:val="left" w:pos="284"/>
                <w:tab w:val="left" w:pos="1134"/>
              </w:tabs>
              <w:suppressAutoHyphens/>
              <w:spacing w:line="360" w:lineRule="exact"/>
              <w:ind w:left="1165" w:hanging="425"/>
              <w:rPr>
                <w:rFonts w:ascii="Calibri" w:hAnsi="Calibri"/>
              </w:rPr>
            </w:pPr>
            <w:r w:rsidRPr="005B239E">
              <w:rPr>
                <w:rFonts w:ascii="Calibri" w:eastAsia="Times New Roman" w:hAnsi="Calibri" w:cs="Calibri"/>
                <w:lang w:val="en-AU"/>
              </w:rPr>
              <w:t>Capture</w:t>
            </w:r>
            <w:r w:rsidRPr="005B239E">
              <w:rPr>
                <w:rFonts w:ascii="Calibri" w:hAnsi="Calibri"/>
              </w:rPr>
              <w:t xml:space="preserve"> the outcomes of the team meetings within meeting minutes that </w:t>
            </w:r>
            <w:proofErr w:type="gramStart"/>
            <w:r w:rsidRPr="005B239E">
              <w:rPr>
                <w:rFonts w:ascii="Calibri" w:hAnsi="Calibri"/>
              </w:rPr>
              <w:t>can be shared</w:t>
            </w:r>
            <w:proofErr w:type="gramEnd"/>
            <w:r w:rsidRPr="005B239E">
              <w:rPr>
                <w:rFonts w:ascii="Calibri" w:hAnsi="Calibri"/>
              </w:rPr>
              <w:t xml:space="preserve"> with those team members that could not attend.</w:t>
            </w:r>
          </w:p>
          <w:p w:rsidR="005B239E" w:rsidRPr="005B239E" w:rsidRDefault="005B239E" w:rsidP="005B239E">
            <w:pPr>
              <w:pStyle w:val="ListParagraph"/>
              <w:numPr>
                <w:ilvl w:val="1"/>
                <w:numId w:val="5"/>
              </w:numPr>
              <w:tabs>
                <w:tab w:val="left" w:pos="172"/>
                <w:tab w:val="left" w:pos="284"/>
                <w:tab w:val="left" w:pos="1134"/>
              </w:tabs>
              <w:suppressAutoHyphens/>
              <w:spacing w:line="360" w:lineRule="exact"/>
              <w:rPr>
                <w:rFonts w:ascii="Calibri" w:hAnsi="Calibri"/>
              </w:rPr>
            </w:pPr>
            <w:r w:rsidRPr="005B239E">
              <w:rPr>
                <w:rFonts w:ascii="Calibri" w:eastAsia="Times New Roman" w:hAnsi="Calibri" w:cs="Calibri"/>
                <w:lang w:val="en-AU"/>
              </w:rPr>
              <w:t xml:space="preserve">Acknowledge the efforts of your general practice team when recording of demographic and clinical data improves. This will help to ensure these changes </w:t>
            </w:r>
            <w:proofErr w:type="gramStart"/>
            <w:r w:rsidRPr="005B239E">
              <w:rPr>
                <w:rFonts w:ascii="Calibri" w:eastAsia="Times New Roman" w:hAnsi="Calibri" w:cs="Calibri"/>
                <w:lang w:val="en-AU"/>
              </w:rPr>
              <w:t>are sustained</w:t>
            </w:r>
            <w:proofErr w:type="gramEnd"/>
            <w:r w:rsidRPr="005B239E">
              <w:rPr>
                <w:rFonts w:ascii="Calibri" w:eastAsia="Times New Roman" w:hAnsi="Calibri" w:cs="Calibri"/>
                <w:lang w:val="en-AU"/>
              </w:rPr>
              <w:t>.</w:t>
            </w:r>
          </w:p>
          <w:p w:rsidR="005B239E" w:rsidRPr="005B239E" w:rsidRDefault="005B239E" w:rsidP="005B239E">
            <w:pPr>
              <w:spacing w:after="0" w:line="240" w:lineRule="auto"/>
              <w:rPr>
                <w:rFonts w:ascii="Calibri" w:eastAsia="Arial" w:hAnsi="Calibri" w:cs="Calibri-Bold"/>
                <w:bCs/>
                <w:lang w:val="en-GB"/>
              </w:rPr>
            </w:pPr>
          </w:p>
        </w:tc>
        <w:tc>
          <w:tcPr>
            <w:tcW w:w="2590" w:type="dxa"/>
            <w:tcBorders>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68"/>
        </w:trPr>
        <w:tc>
          <w:tcPr>
            <w:tcW w:w="5512" w:type="dxa"/>
            <w:vMerge/>
            <w:shd w:val="clear" w:color="auto" w:fill="auto"/>
          </w:tcPr>
          <w:p w:rsidR="00724CCB" w:rsidRPr="00C6205A" w:rsidRDefault="00724CCB"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2D35B0" w:rsidRPr="00C6205A" w:rsidTr="00892996">
        <w:trPr>
          <w:trHeight w:val="4052"/>
        </w:trPr>
        <w:tc>
          <w:tcPr>
            <w:tcW w:w="5512" w:type="dxa"/>
            <w:vMerge/>
            <w:shd w:val="clear" w:color="auto" w:fill="auto"/>
          </w:tcPr>
          <w:p w:rsidR="002D35B0" w:rsidRPr="00C6205A" w:rsidRDefault="002D35B0"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4836" w:type="dxa"/>
            <w:gridSpan w:val="2"/>
            <w:tcBorders>
              <w:top w:val="single" w:sz="4" w:space="0" w:color="auto"/>
            </w:tcBorders>
            <w:shd w:val="clear" w:color="auto" w:fill="auto"/>
          </w:tcPr>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Notes:</w:t>
            </w:r>
          </w:p>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 </w:t>
            </w:r>
          </w:p>
        </w:tc>
      </w:tr>
    </w:tbl>
    <w:p w:rsidR="00CF051E" w:rsidRPr="00C6205A" w:rsidRDefault="00CF051E" w:rsidP="00CF051E">
      <w:pPr>
        <w:keepNext/>
        <w:keepLines/>
        <w:spacing w:before="40" w:after="240"/>
        <w:outlineLvl w:val="1"/>
        <w:rPr>
          <w:rFonts w:ascii="Calibri" w:eastAsia="Calibri" w:hAnsi="Calibri" w:cs="Calibri"/>
          <w:b/>
          <w:noProof/>
          <w:color w:val="D61F39"/>
          <w:szCs w:val="22"/>
        </w:rPr>
      </w:pPr>
    </w:p>
    <w:p w:rsidR="00C6205A" w:rsidRDefault="00C6205A" w:rsidP="00245255">
      <w:pPr>
        <w:sectPr w:rsidR="00C6205A" w:rsidSect="00823285">
          <w:headerReference w:type="default" r:id="rId14"/>
          <w:footerReference w:type="default" r:id="rId15"/>
          <w:pgSz w:w="11906" w:h="16838"/>
          <w:pgMar w:top="851" w:right="1440" w:bottom="1440" w:left="1440" w:header="850" w:footer="340" w:gutter="0"/>
          <w:cols w:space="708"/>
          <w:docGrid w:linePitch="360"/>
        </w:sectPr>
      </w:pPr>
    </w:p>
    <w:tbl>
      <w:tblPr>
        <w:tblStyle w:val="TableGrid"/>
        <w:tblW w:w="15131" w:type="dxa"/>
        <w:tblInd w:w="-572" w:type="dxa"/>
        <w:tblLook w:val="04A0" w:firstRow="1" w:lastRow="0" w:firstColumn="1" w:lastColumn="0" w:noHBand="0" w:noVBand="1"/>
      </w:tblPr>
      <w:tblGrid>
        <w:gridCol w:w="965"/>
        <w:gridCol w:w="3601"/>
        <w:gridCol w:w="1108"/>
        <w:gridCol w:w="1313"/>
        <w:gridCol w:w="1494"/>
        <w:gridCol w:w="1715"/>
        <w:gridCol w:w="2903"/>
        <w:gridCol w:w="2032"/>
      </w:tblGrid>
      <w:tr w:rsidR="00C6205A" w:rsidRPr="005C4E2A" w:rsidTr="005C7F03">
        <w:tc>
          <w:tcPr>
            <w:tcW w:w="15131" w:type="dxa"/>
            <w:gridSpan w:val="8"/>
            <w:shd w:val="clear" w:color="auto" w:fill="1F4E79"/>
          </w:tcPr>
          <w:p w:rsidR="00C6205A" w:rsidRPr="005C4E2A" w:rsidRDefault="00C6205A" w:rsidP="005C7F03">
            <w:pPr>
              <w:tabs>
                <w:tab w:val="left" w:pos="284"/>
                <w:tab w:val="left" w:pos="567"/>
                <w:tab w:val="left" w:pos="851"/>
                <w:tab w:val="left" w:pos="1134"/>
              </w:tabs>
              <w:suppressAutoHyphens/>
              <w:spacing w:after="120" w:line="360" w:lineRule="exact"/>
              <w:rPr>
                <w:rFonts w:ascii="Calibri" w:eastAsia="Candara" w:hAnsi="Calibri" w:cs="Calibri-Bold"/>
                <w:bCs/>
                <w:color w:val="FFFFFF" w:themeColor="background1"/>
                <w:sz w:val="28"/>
                <w:szCs w:val="28"/>
                <w:lang w:val="en-GB"/>
              </w:rPr>
            </w:pPr>
            <w:r>
              <w:rPr>
                <w:rFonts w:ascii="Calibri" w:eastAsia="Candara" w:hAnsi="Calibri" w:cs="Calibri-Bold"/>
                <w:bCs/>
                <w:color w:val="FFFFFF"/>
                <w:sz w:val="28"/>
                <w:szCs w:val="28"/>
                <w:lang w:val="en-GB"/>
              </w:rPr>
              <w:lastRenderedPageBreak/>
              <w:t xml:space="preserve">Appendix A: PDSA Log </w:t>
            </w:r>
          </w:p>
        </w:tc>
      </w:tr>
      <w:tr w:rsidR="00C6205A" w:rsidRPr="00170CEF" w:rsidTr="005C7F03">
        <w:tc>
          <w:tcPr>
            <w:tcW w:w="965"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PDSA Number</w:t>
            </w:r>
          </w:p>
        </w:tc>
        <w:tc>
          <w:tcPr>
            <w:tcW w:w="7516" w:type="dxa"/>
            <w:gridSpan w:val="4"/>
            <w:shd w:val="clear" w:color="auto" w:fill="D9D9D9"/>
          </w:tcPr>
          <w:p w:rsidR="002C3B13" w:rsidRPr="005310B2" w:rsidRDefault="00C6205A" w:rsidP="002C3B13">
            <w:pPr>
              <w:rPr>
                <w:rFonts w:ascii="Calibri" w:eastAsia="Calibri" w:hAnsi="Calibri" w:cs="Times New Roman"/>
              </w:rPr>
            </w:pPr>
            <w:r w:rsidRPr="00170CEF">
              <w:rPr>
                <w:rFonts w:ascii="Calibri" w:eastAsia="Times New Roman" w:hAnsi="Calibri" w:cs="Calibri"/>
                <w:b/>
                <w:iCs/>
              </w:rPr>
              <w:t xml:space="preserve">Plan </w:t>
            </w:r>
            <w:r w:rsidR="002C3B13" w:rsidRPr="005310B2">
              <w:rPr>
                <w:rFonts w:ascii="Calibri" w:eastAsia="Calibri" w:hAnsi="Calibri" w:cs="Times New Roman"/>
              </w:rPr>
              <w:t>Increase the number of patients who have their email address recorded and ensure mobile phone numbers are recorded and current.</w:t>
            </w:r>
          </w:p>
          <w:p w:rsidR="00C6205A" w:rsidRPr="00170CEF" w:rsidRDefault="00C6205A" w:rsidP="005C7F03">
            <w:pPr>
              <w:contextualSpacing/>
              <w:rPr>
                <w:rFonts w:ascii="Calibri" w:eastAsia="Times New Roman" w:hAnsi="Calibri" w:cs="Calibri"/>
                <w:b/>
                <w:iCs/>
              </w:rPr>
            </w:pPr>
          </w:p>
        </w:tc>
        <w:tc>
          <w:tcPr>
            <w:tcW w:w="1715" w:type="dxa"/>
            <w:vMerge w:val="restart"/>
            <w:shd w:val="clear" w:color="auto" w:fill="D9D9D9"/>
          </w:tcPr>
          <w:p w:rsidR="00C6205A" w:rsidRPr="00170CEF" w:rsidRDefault="00C6205A" w:rsidP="005C7F03">
            <w:pPr>
              <w:contextualSpacing/>
              <w:rPr>
                <w:rFonts w:ascii="Calibri" w:hAnsi="Calibri" w:cs="Calibri"/>
                <w:b/>
              </w:rPr>
            </w:pPr>
            <w:r w:rsidRPr="00170CEF">
              <w:rPr>
                <w:rFonts w:ascii="Calibri" w:eastAsia="Times New Roman" w:hAnsi="Calibri" w:cs="Calibri"/>
                <w:b/>
                <w:iCs/>
              </w:rPr>
              <w:t>Do</w:t>
            </w:r>
            <w:r w:rsidRPr="00170CEF">
              <w:rPr>
                <w:rFonts w:ascii="Calibri" w:hAnsi="Calibri" w:cs="Calibri"/>
                <w:b/>
              </w:rPr>
              <w:t xml:space="preserve"> </w:t>
            </w:r>
          </w:p>
          <w:p w:rsidR="00C6205A" w:rsidRPr="00170CEF" w:rsidRDefault="00C6205A" w:rsidP="005C7F03">
            <w:pPr>
              <w:contextualSpacing/>
              <w:rPr>
                <w:rFonts w:ascii="Calibri" w:hAnsi="Calibri" w:cs="Calibri"/>
              </w:rPr>
            </w:pPr>
            <w:r w:rsidRPr="00170CEF">
              <w:rPr>
                <w:rFonts w:ascii="Calibri" w:hAnsi="Calibri" w:cs="Calibri"/>
              </w:rPr>
              <w:t>Was the activity completed?</w:t>
            </w:r>
          </w:p>
          <w:p w:rsidR="00C6205A" w:rsidRPr="00170CEF" w:rsidRDefault="00C6205A" w:rsidP="005C7F03">
            <w:pPr>
              <w:contextualSpacing/>
              <w:rPr>
                <w:rFonts w:ascii="Calibri" w:eastAsia="Times New Roman" w:hAnsi="Calibri" w:cs="Calibri"/>
                <w:iCs/>
              </w:rPr>
            </w:pPr>
            <w:r w:rsidRPr="00170CEF">
              <w:rPr>
                <w:rFonts w:ascii="Calibri" w:hAnsi="Calibri" w:cs="Calibri"/>
              </w:rPr>
              <w:t>Any problems?</w:t>
            </w:r>
          </w:p>
        </w:tc>
        <w:tc>
          <w:tcPr>
            <w:tcW w:w="2903"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 xml:space="preserve">Study </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Record, analyse and reflect on results. Did the results match your predictions? </w:t>
            </w:r>
          </w:p>
        </w:tc>
        <w:tc>
          <w:tcPr>
            <w:tcW w:w="2032"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Act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Decide to adopt, adapt or abandon </w:t>
            </w:r>
          </w:p>
        </w:tc>
      </w:tr>
      <w:tr w:rsidR="00C6205A" w:rsidRPr="00170CEF" w:rsidTr="005C7F03">
        <w:tc>
          <w:tcPr>
            <w:tcW w:w="965" w:type="dxa"/>
            <w:vMerge/>
            <w:shd w:val="clear" w:color="auto" w:fill="D9D9D9" w:themeFill="background1" w:themeFillShade="D9"/>
          </w:tcPr>
          <w:p w:rsidR="00C6205A" w:rsidRPr="00170CEF" w:rsidRDefault="00C6205A" w:rsidP="005C7F03">
            <w:pPr>
              <w:contextualSpacing/>
              <w:rPr>
                <w:rFonts w:ascii="Calibri" w:eastAsia="Times New Roman" w:hAnsi="Calibri" w:cs="Calibri"/>
                <w:iCs/>
              </w:rPr>
            </w:pPr>
          </w:p>
        </w:tc>
        <w:tc>
          <w:tcPr>
            <w:tcW w:w="3601"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What</w:t>
            </w:r>
          </w:p>
        </w:tc>
        <w:tc>
          <w:tcPr>
            <w:tcW w:w="1108"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Who</w:t>
            </w:r>
          </w:p>
        </w:tc>
        <w:tc>
          <w:tcPr>
            <w:tcW w:w="1313"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When(date)</w:t>
            </w:r>
          </w:p>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and where</w:t>
            </w:r>
          </w:p>
        </w:tc>
        <w:tc>
          <w:tcPr>
            <w:tcW w:w="1494"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Prediction</w:t>
            </w:r>
          </w:p>
        </w:tc>
        <w:tc>
          <w:tcPr>
            <w:tcW w:w="1715" w:type="dxa"/>
            <w:vMerge/>
          </w:tcPr>
          <w:p w:rsidR="00C6205A" w:rsidRPr="00170CEF" w:rsidRDefault="00C6205A" w:rsidP="005C7F03">
            <w:pPr>
              <w:contextualSpacing/>
              <w:rPr>
                <w:rFonts w:ascii="Calibri" w:eastAsia="Times New Roman" w:hAnsi="Calibri" w:cs="Calibri"/>
                <w:iCs/>
              </w:rPr>
            </w:pPr>
          </w:p>
        </w:tc>
        <w:tc>
          <w:tcPr>
            <w:tcW w:w="2903" w:type="dxa"/>
            <w:vMerge/>
          </w:tcPr>
          <w:p w:rsidR="00C6205A" w:rsidRPr="00170CEF" w:rsidRDefault="00C6205A" w:rsidP="005C7F03">
            <w:pPr>
              <w:contextualSpacing/>
              <w:rPr>
                <w:rFonts w:ascii="Calibri" w:eastAsia="Times New Roman" w:hAnsi="Calibri" w:cs="Calibri"/>
                <w:iCs/>
              </w:rPr>
            </w:pPr>
          </w:p>
        </w:tc>
        <w:tc>
          <w:tcPr>
            <w:tcW w:w="2032" w:type="dxa"/>
            <w:vMerge/>
          </w:tcPr>
          <w:p w:rsidR="00C6205A" w:rsidRPr="00170CEF" w:rsidRDefault="00C6205A" w:rsidP="005C7F03">
            <w:pPr>
              <w:contextualSpacing/>
              <w:rPr>
                <w:rFonts w:ascii="Calibri" w:eastAsia="Times New Roman" w:hAnsi="Calibri" w:cs="Calibri"/>
                <w:iCs/>
              </w:rPr>
            </w:pP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1</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2</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3</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4</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5</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bl>
    <w:p w:rsidR="00C6205A" w:rsidRPr="00170CEF" w:rsidRDefault="00C6205A" w:rsidP="00C6205A">
      <w:pPr>
        <w:spacing w:line="360" w:lineRule="auto"/>
        <w:rPr>
          <w:rFonts w:ascii="Calibri" w:eastAsia="Calibri" w:hAnsi="Calibri" w:cs="Times New Roman"/>
        </w:rPr>
        <w:sectPr w:rsidR="00C6205A" w:rsidRPr="00170CEF" w:rsidSect="003D57EE">
          <w:pgSz w:w="16838" w:h="11906" w:orient="landscape"/>
          <w:pgMar w:top="1418" w:right="709" w:bottom="849" w:left="1560" w:header="850" w:footer="340" w:gutter="0"/>
          <w:cols w:space="708"/>
          <w:titlePg/>
          <w:docGrid w:linePitch="360"/>
        </w:sectPr>
      </w:pPr>
    </w:p>
    <w:tbl>
      <w:tblPr>
        <w:tblStyle w:val="TableGrid"/>
        <w:tblW w:w="0" w:type="auto"/>
        <w:tblLook w:val="04A0" w:firstRow="1" w:lastRow="0" w:firstColumn="1" w:lastColumn="0" w:noHBand="0" w:noVBand="1"/>
      </w:tblPr>
      <w:tblGrid>
        <w:gridCol w:w="1049"/>
        <w:gridCol w:w="2615"/>
        <w:gridCol w:w="452"/>
        <w:gridCol w:w="1411"/>
        <w:gridCol w:w="1403"/>
        <w:gridCol w:w="2086"/>
      </w:tblGrid>
      <w:tr w:rsidR="00C6205A" w:rsidRPr="00170CEF" w:rsidTr="005C7F03">
        <w:tc>
          <w:tcPr>
            <w:tcW w:w="9016" w:type="dxa"/>
            <w:gridSpan w:val="6"/>
            <w:shd w:val="clear" w:color="auto" w:fill="1F4E79"/>
          </w:tcPr>
          <w:p w:rsidR="00C6205A" w:rsidRPr="00170CEF" w:rsidRDefault="00C6205A" w:rsidP="005C7F03">
            <w:pPr>
              <w:spacing w:line="360" w:lineRule="auto"/>
              <w:rPr>
                <w:rFonts w:eastAsia="Calibri" w:cstheme="minorHAnsi"/>
                <w:color w:val="FFFFFF" w:themeColor="background1"/>
                <w:sz w:val="28"/>
                <w:szCs w:val="28"/>
              </w:rPr>
            </w:pPr>
            <w:r w:rsidRPr="00170CEF">
              <w:rPr>
                <w:rFonts w:eastAsia="Calibri" w:cstheme="minorHAnsi"/>
                <w:color w:val="FFFFFF" w:themeColor="background1"/>
                <w:sz w:val="28"/>
                <w:szCs w:val="28"/>
              </w:rPr>
              <w:lastRenderedPageBreak/>
              <w:t xml:space="preserve">Appendix B: PDSA Template </w:t>
            </w:r>
          </w:p>
        </w:tc>
      </w:tr>
      <w:tr w:rsidR="00C6205A" w:rsidRPr="00170CEF" w:rsidTr="005C7F03">
        <w:tc>
          <w:tcPr>
            <w:tcW w:w="6928" w:type="dxa"/>
            <w:gridSpan w:val="5"/>
            <w:shd w:val="clear" w:color="auto" w:fill="D9D9D9" w:themeFill="background1" w:themeFillShade="D9"/>
          </w:tcPr>
          <w:p w:rsidR="00C6205A" w:rsidRPr="00170CEF" w:rsidRDefault="00C6205A" w:rsidP="005C7F03">
            <w:pPr>
              <w:spacing w:line="360" w:lineRule="auto"/>
              <w:rPr>
                <w:rFonts w:eastAsia="Calibri" w:cstheme="minorHAnsi"/>
                <w:b/>
                <w:color w:val="FFFFFF" w:themeColor="background1"/>
              </w:rPr>
            </w:pPr>
            <w:r w:rsidRPr="00170CEF">
              <w:rPr>
                <w:rFonts w:eastAsia="Calibri" w:cstheme="minorHAnsi"/>
                <w:b/>
              </w:rPr>
              <w:t>Idea</w:t>
            </w:r>
          </w:p>
        </w:tc>
        <w:tc>
          <w:tcPr>
            <w:tcW w:w="2088" w:type="dxa"/>
            <w:shd w:val="clear" w:color="auto" w:fill="D9D9D9" w:themeFill="background1" w:themeFillShade="D9"/>
          </w:tcPr>
          <w:p w:rsidR="00C6205A" w:rsidRPr="00170CEF" w:rsidRDefault="00C6205A" w:rsidP="005C7F03">
            <w:pPr>
              <w:rPr>
                <w:rFonts w:eastAsia="Calibri" w:cstheme="minorHAnsi"/>
                <w:b/>
              </w:rPr>
            </w:pPr>
            <w:r w:rsidRPr="00170CEF">
              <w:rPr>
                <w:rFonts w:eastAsia="Calibri" w:cstheme="minorHAnsi"/>
                <w:b/>
              </w:rPr>
              <w:t>Date</w:t>
            </w:r>
          </w:p>
        </w:tc>
      </w:tr>
      <w:tr w:rsidR="00C6205A" w:rsidRPr="00170CEF" w:rsidTr="005C7F03">
        <w:tc>
          <w:tcPr>
            <w:tcW w:w="6928" w:type="dxa"/>
            <w:gridSpan w:val="5"/>
          </w:tcPr>
          <w:p w:rsidR="002C3B13" w:rsidRPr="002F3274" w:rsidRDefault="002C3B13" w:rsidP="002C3B13">
            <w:pPr>
              <w:rPr>
                <w:rFonts w:ascii="Calibri" w:eastAsia="Calibri" w:hAnsi="Calibri" w:cs="Times New Roman"/>
              </w:rPr>
            </w:pPr>
            <w:r w:rsidRPr="005310B2">
              <w:rPr>
                <w:rFonts w:ascii="Calibri" w:eastAsia="Calibri" w:hAnsi="Calibri" w:cs="Times New Roman"/>
              </w:rPr>
              <w:t>Increase the number of patients who have their email address recorded and ensure mobile phone n</w:t>
            </w:r>
            <w:r>
              <w:rPr>
                <w:rFonts w:ascii="Calibri" w:eastAsia="Calibri" w:hAnsi="Calibri" w:cs="Times New Roman"/>
              </w:rPr>
              <w:t>umbers are recorded and current for each patient. Checked for both over the phone and face-to-face presentations.</w:t>
            </w:r>
          </w:p>
          <w:p w:rsidR="002C3B13" w:rsidRPr="005310B2" w:rsidRDefault="002C3B13" w:rsidP="002C3B13">
            <w:pPr>
              <w:rPr>
                <w:rFonts w:ascii="Calibri" w:eastAsia="Calibri" w:hAnsi="Calibri" w:cs="Times New Roman"/>
              </w:rPr>
            </w:pPr>
            <w:r>
              <w:rPr>
                <w:rFonts w:ascii="Calibri" w:eastAsia="Calibri" w:hAnsi="Calibri" w:cs="Times New Roman"/>
              </w:rPr>
              <w:t xml:space="preserve">If the practice has a </w:t>
            </w:r>
            <w:proofErr w:type="gramStart"/>
            <w:r>
              <w:rPr>
                <w:rFonts w:ascii="Calibri" w:eastAsia="Calibri" w:hAnsi="Calibri" w:cs="Times New Roman"/>
              </w:rPr>
              <w:t>self-check-in</w:t>
            </w:r>
            <w:proofErr w:type="gramEnd"/>
            <w:r>
              <w:rPr>
                <w:rFonts w:ascii="Calibri" w:eastAsia="Calibri" w:hAnsi="Calibri" w:cs="Times New Roman"/>
              </w:rPr>
              <w:t xml:space="preserve"> ensure these are set to ask for current details.</w:t>
            </w:r>
          </w:p>
          <w:p w:rsidR="00C6205A" w:rsidRPr="00170CEF" w:rsidRDefault="00C6205A" w:rsidP="005C7F03">
            <w:pPr>
              <w:spacing w:line="360" w:lineRule="auto"/>
              <w:rPr>
                <w:rFonts w:eastAsia="Calibri" w:cstheme="minorHAnsi"/>
              </w:rPr>
            </w:pPr>
          </w:p>
        </w:tc>
        <w:tc>
          <w:tcPr>
            <w:tcW w:w="2088" w:type="dxa"/>
          </w:tcPr>
          <w:p w:rsidR="00C6205A" w:rsidRPr="00170CEF" w:rsidRDefault="00C6205A" w:rsidP="005C7F03">
            <w:pPr>
              <w:rPr>
                <w:rFonts w:eastAsia="Calibri" w:cstheme="minorHAnsi"/>
              </w:rPr>
            </w:pP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r>
              <w:rPr>
                <w:rFonts w:eastAsia="Calibri" w:cstheme="minorHAnsi"/>
              </w:rPr>
              <w:t xml:space="preserve">PDSA Number: </w:t>
            </w:r>
          </w:p>
          <w:p w:rsidR="00C6205A" w:rsidRPr="00170CEF" w:rsidRDefault="00C6205A" w:rsidP="005C7F03">
            <w:pPr>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b/>
              </w:rPr>
            </w:pPr>
            <w:r w:rsidRPr="00170CEF">
              <w:rPr>
                <w:rFonts w:eastAsia="Calibri" w:cstheme="minorHAnsi"/>
                <w:b/>
              </w:rPr>
              <w:t xml:space="preserve">Plan </w:t>
            </w:r>
          </w:p>
        </w:tc>
      </w:tr>
      <w:tr w:rsidR="00C6205A" w:rsidRPr="00170CEF" w:rsidTr="005C7F03">
        <w:tc>
          <w:tcPr>
            <w:tcW w:w="9016" w:type="dxa"/>
            <w:gridSpan w:val="6"/>
          </w:tcPr>
          <w:p w:rsidR="00C6205A" w:rsidRPr="00170CEF" w:rsidRDefault="00C6205A" w:rsidP="005C7F03">
            <w:pPr>
              <w:spacing w:line="360" w:lineRule="auto"/>
              <w:rPr>
                <w:rFonts w:eastAsia="Calibri" w:cstheme="minorHAnsi"/>
                <w:b/>
              </w:rPr>
            </w:pPr>
            <w:proofErr w:type="gramStart"/>
            <w:r w:rsidRPr="00170CEF">
              <w:rPr>
                <w:rFonts w:eastAsia="Calibri" w:cstheme="minorHAnsi"/>
                <w:b/>
              </w:rPr>
              <w:t>Briefly</w:t>
            </w:r>
            <w:proofErr w:type="gramEnd"/>
            <w:r w:rsidRPr="00170CEF">
              <w:rPr>
                <w:rFonts w:eastAsia="Calibri" w:cstheme="minorHAnsi"/>
                <w:b/>
              </w:rPr>
              <w:t xml:space="preserve"> describe exactly what you will do?</w:t>
            </w:r>
          </w:p>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List the tasks necessary to complete this test (what)</w:t>
            </w:r>
          </w:p>
        </w:tc>
        <w:tc>
          <w:tcPr>
            <w:tcW w:w="1864" w:type="dxa"/>
            <w:gridSpan w:val="2"/>
            <w:shd w:val="clear" w:color="auto" w:fill="F2F2F2" w:themeFill="background1" w:themeFillShade="F2"/>
          </w:tcPr>
          <w:p w:rsidR="00C6205A" w:rsidRPr="00170CEF" w:rsidRDefault="00C6205A" w:rsidP="005C7F03">
            <w:pPr>
              <w:rPr>
                <w:rFonts w:cstheme="minorHAnsi"/>
                <w:b/>
              </w:rPr>
            </w:pPr>
            <w:r w:rsidRPr="00170CEF">
              <w:rPr>
                <w:rFonts w:cstheme="minorHAnsi"/>
                <w:b/>
              </w:rPr>
              <w:t xml:space="preserve">Person responsible </w:t>
            </w:r>
          </w:p>
          <w:p w:rsidR="00C6205A" w:rsidRPr="00170CEF" w:rsidRDefault="00C6205A" w:rsidP="005C7F03">
            <w:pPr>
              <w:rPr>
                <w:rFonts w:eastAsia="Calibri" w:cstheme="minorHAnsi"/>
                <w:b/>
              </w:rPr>
            </w:pPr>
            <w:r w:rsidRPr="00170CEF">
              <w:rPr>
                <w:rFonts w:cstheme="minorHAnsi"/>
                <w:b/>
              </w:rPr>
              <w:t>(who)</w:t>
            </w:r>
          </w:p>
        </w:tc>
        <w:tc>
          <w:tcPr>
            <w:tcW w:w="1404"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When</w:t>
            </w:r>
          </w:p>
        </w:tc>
        <w:tc>
          <w:tcPr>
            <w:tcW w:w="2082"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Where</w:t>
            </w: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Meet with staff to discuss activity</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searches for baseline data</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 monthly for comparison</w:t>
            </w:r>
          </w:p>
          <w:p w:rsidR="00C6205A" w:rsidRPr="00170CEF" w:rsidRDefault="00C6205A" w:rsidP="005C7F0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tcPr>
          <w:p w:rsidR="00C6205A" w:rsidRDefault="00C6205A" w:rsidP="005C7F03">
            <w:pPr>
              <w:spacing w:line="360" w:lineRule="auto"/>
              <w:rPr>
                <w:rFonts w:eastAsia="Calibri" w:cstheme="minorHAnsi"/>
                <w:b/>
              </w:rPr>
            </w:pPr>
            <w:r w:rsidRPr="00170CEF">
              <w:rPr>
                <w:rFonts w:eastAsia="Calibri" w:cstheme="minorHAnsi"/>
                <w:b/>
              </w:rPr>
              <w:t>What do you predict will happen?</w:t>
            </w:r>
          </w:p>
          <w:p w:rsidR="002C3B13" w:rsidRDefault="002C3B13" w:rsidP="005C7F03">
            <w:pPr>
              <w:spacing w:line="360" w:lineRule="auto"/>
              <w:rPr>
                <w:rFonts w:eastAsia="Calibri" w:cstheme="minorHAnsi"/>
                <w:b/>
              </w:rPr>
            </w:pPr>
            <w:r>
              <w:rPr>
                <w:rFonts w:eastAsia="Calibri" w:cstheme="minorHAnsi"/>
                <w:b/>
              </w:rPr>
              <w:t>The number of patients with email addresses recorded will increase.</w:t>
            </w:r>
          </w:p>
          <w:p w:rsidR="002C3B13" w:rsidRPr="00170CEF" w:rsidRDefault="002C3B13" w:rsidP="005C7F03">
            <w:pPr>
              <w:spacing w:line="360" w:lineRule="auto"/>
              <w:rPr>
                <w:rFonts w:eastAsia="Calibri" w:cstheme="minorHAnsi"/>
                <w:b/>
              </w:rPr>
            </w:pPr>
            <w:r>
              <w:rPr>
                <w:rFonts w:eastAsia="Calibri" w:cstheme="minorHAnsi"/>
                <w:b/>
              </w:rPr>
              <w:t>Mobile numbers will be current.</w:t>
            </w: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Do</w:t>
            </w:r>
            <w:r w:rsidRPr="00170CEF">
              <w:rPr>
                <w:rFonts w:eastAsia="Calibri" w:cstheme="minorHAnsi"/>
              </w:rPr>
              <w:t xml:space="preserve">: </w:t>
            </w:r>
            <w:proofErr w:type="gramStart"/>
            <w:r w:rsidRPr="00170CEF">
              <w:rPr>
                <w:rFonts w:eastAsia="Calibri" w:cstheme="minorHAnsi"/>
              </w:rPr>
              <w:t>Was the cycle carried out</w:t>
            </w:r>
            <w:proofErr w:type="gramEnd"/>
            <w:r w:rsidRPr="00170CEF">
              <w:rPr>
                <w:rFonts w:eastAsia="Calibri" w:cstheme="minorHAnsi"/>
              </w:rPr>
              <w:t xml:space="preserve"> as planned? </w:t>
            </w:r>
            <w:proofErr w:type="gramStart"/>
            <w:r w:rsidRPr="00170CEF">
              <w:rPr>
                <w:rFonts w:eastAsia="Calibri" w:cstheme="minorHAnsi"/>
              </w:rPr>
              <w:t>Yes    No, if not why?</w:t>
            </w:r>
            <w:proofErr w:type="gramEnd"/>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Study:</w:t>
            </w:r>
            <w:r w:rsidRPr="00170CEF">
              <w:rPr>
                <w:rFonts w:eastAsia="Calibri" w:cstheme="minorHAnsi"/>
              </w:rPr>
              <w:t xml:space="preserve"> Record, analyse and reflect on the results. Did the results match your predictions? </w:t>
            </w: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Act:</w:t>
            </w:r>
            <w:r w:rsidRPr="00170CEF">
              <w:rPr>
                <w:rFonts w:eastAsia="Calibri" w:cstheme="minorHAnsi"/>
              </w:rPr>
              <w:t xml:space="preserve"> Decide to adopt, adapt or abandon.</w:t>
            </w:r>
          </w:p>
        </w:tc>
      </w:tr>
      <w:tr w:rsidR="00C6205A" w:rsidRPr="00170CEF" w:rsidTr="005C7F03">
        <w:tc>
          <w:tcPr>
            <w:tcW w:w="411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Select</w:t>
            </w:r>
          </w:p>
        </w:tc>
        <w:tc>
          <w:tcPr>
            <w:tcW w:w="489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 xml:space="preserve">Describe </w:t>
            </w: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Adopt</w:t>
            </w:r>
          </w:p>
        </w:tc>
        <w:tc>
          <w:tcPr>
            <w:tcW w:w="3069" w:type="dxa"/>
            <w:gridSpan w:val="2"/>
          </w:tcPr>
          <w:p w:rsidR="00C6205A" w:rsidRPr="00170CEF" w:rsidRDefault="00C6205A" w:rsidP="005C7F03">
            <w:pPr>
              <w:rPr>
                <w:rFonts w:eastAsia="Calibri" w:cstheme="minorHAnsi"/>
              </w:rPr>
            </w:pPr>
            <w:r w:rsidRPr="00170CEF">
              <w:rPr>
                <w:rFonts w:cstheme="minorHAnsi"/>
              </w:rPr>
              <w:t xml:space="preserve">Select changes to implement on a larger </w:t>
            </w:r>
            <w:proofErr w:type="gramStart"/>
            <w:r w:rsidRPr="00170CEF">
              <w:rPr>
                <w:rFonts w:cstheme="minorHAnsi"/>
              </w:rPr>
              <w:t xml:space="preserve">scale and develop </w:t>
            </w:r>
            <w:r w:rsidRPr="00170CEF">
              <w:rPr>
                <w:rFonts w:cstheme="minorHAnsi"/>
              </w:rPr>
              <w:lastRenderedPageBreak/>
              <w:t>an implementation plan</w:t>
            </w:r>
            <w:proofErr w:type="gramEnd"/>
            <w:r w:rsidRPr="00170CEF">
              <w:rPr>
                <w:rFonts w:cstheme="minorHAnsi"/>
              </w:rPr>
              <w:t xml:space="preserve"> and plan for sustainability.</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lastRenderedPageBreak/>
              <w:t>Adapt</w:t>
            </w:r>
          </w:p>
        </w:tc>
        <w:tc>
          <w:tcPr>
            <w:tcW w:w="3069" w:type="dxa"/>
            <w:gridSpan w:val="2"/>
          </w:tcPr>
          <w:p w:rsidR="00C6205A" w:rsidRPr="00170CEF" w:rsidRDefault="00C6205A" w:rsidP="005C7F03">
            <w:pPr>
              <w:rPr>
                <w:rFonts w:cstheme="minorHAnsi"/>
              </w:rPr>
            </w:pPr>
            <w:r w:rsidRPr="00170CEF">
              <w:rPr>
                <w:rFonts w:cstheme="minorHAnsi"/>
              </w:rPr>
              <w:t>Improve the change and continue testing plan.</w:t>
            </w:r>
          </w:p>
          <w:p w:rsidR="00C6205A" w:rsidRPr="00170CEF" w:rsidRDefault="00C6205A" w:rsidP="005C7F03">
            <w:pPr>
              <w:rPr>
                <w:rFonts w:cstheme="minorHAnsi"/>
              </w:rPr>
            </w:pPr>
            <w:r w:rsidRPr="00170CEF">
              <w:rPr>
                <w:rFonts w:cstheme="minorHAnsi"/>
              </w:rPr>
              <w:t>What will be next PDSA cycle?</w:t>
            </w:r>
          </w:p>
          <w:p w:rsidR="00C6205A" w:rsidRPr="00170CEF" w:rsidRDefault="00C6205A" w:rsidP="005C7F03">
            <w:pPr>
              <w:rPr>
                <w:rFonts w:eastAsia="Calibri" w:cstheme="minorHAnsi"/>
              </w:rPr>
            </w:pPr>
          </w:p>
        </w:tc>
        <w:tc>
          <w:tcPr>
            <w:tcW w:w="4898" w:type="dxa"/>
            <w:gridSpan w:val="3"/>
          </w:tcPr>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Abandon</w:t>
            </w:r>
          </w:p>
        </w:tc>
        <w:tc>
          <w:tcPr>
            <w:tcW w:w="3069" w:type="dxa"/>
            <w:gridSpan w:val="2"/>
          </w:tcPr>
          <w:p w:rsidR="00C6205A" w:rsidRPr="00170CEF" w:rsidRDefault="00C6205A" w:rsidP="005C7F03">
            <w:pPr>
              <w:rPr>
                <w:rFonts w:eastAsia="Calibri" w:cstheme="minorHAnsi"/>
              </w:rPr>
            </w:pPr>
            <w:r w:rsidRPr="00170CEF">
              <w:rPr>
                <w:rFonts w:cstheme="minorHAnsi"/>
              </w:rPr>
              <w:t>Discard this change idea and try a different one.</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bl>
    <w:tbl>
      <w:tblPr>
        <w:tblStyle w:val="TableGrid1"/>
        <w:tblW w:w="0" w:type="auto"/>
        <w:tblLook w:val="04A0" w:firstRow="1" w:lastRow="0" w:firstColumn="1" w:lastColumn="0" w:noHBand="0" w:noVBand="1"/>
      </w:tblPr>
      <w:tblGrid>
        <w:gridCol w:w="9016"/>
      </w:tblGrid>
      <w:tr w:rsidR="00C6205A" w:rsidRPr="00170CEF" w:rsidTr="005C7F03">
        <w:tc>
          <w:tcPr>
            <w:tcW w:w="9016" w:type="dxa"/>
            <w:tcBorders>
              <w:bottom w:val="nil"/>
            </w:tcBorders>
            <w:shd w:val="clear" w:color="auto" w:fill="1F4E79"/>
          </w:tcPr>
          <w:p w:rsidR="00C6205A" w:rsidRPr="00170CEF" w:rsidRDefault="00C6205A" w:rsidP="005C7F03">
            <w:pPr>
              <w:ind w:right="-1"/>
              <w:rPr>
                <w:rFonts w:cstheme="minorHAnsi"/>
                <w:color w:val="FFFFFF" w:themeColor="background1"/>
                <w:sz w:val="28"/>
                <w:szCs w:val="28"/>
              </w:rPr>
            </w:pPr>
            <w:r w:rsidRPr="00170CEF">
              <w:rPr>
                <w:rFonts w:cstheme="minorHAnsi"/>
                <w:color w:val="FFFFFF" w:themeColor="background1"/>
                <w:sz w:val="28"/>
                <w:szCs w:val="28"/>
              </w:rPr>
              <w:t xml:space="preserve">Reflection report </w:t>
            </w:r>
          </w:p>
        </w:tc>
      </w:tr>
      <w:tr w:rsidR="00C6205A" w:rsidRPr="00170CEF" w:rsidTr="005C7F03">
        <w:tc>
          <w:tcPr>
            <w:tcW w:w="9016" w:type="dxa"/>
            <w:tcBorders>
              <w:bottom w:val="single" w:sz="4" w:space="0" w:color="auto"/>
            </w:tcBorders>
            <w:shd w:val="clear" w:color="auto" w:fill="D9D9D9"/>
          </w:tcPr>
          <w:p w:rsidR="00C6205A" w:rsidRPr="00170CEF" w:rsidRDefault="00C6205A" w:rsidP="005C7F03">
            <w:pPr>
              <w:ind w:right="-1"/>
              <w:rPr>
                <w:rFonts w:cstheme="minorHAnsi"/>
              </w:rPr>
            </w:pPr>
            <w:r w:rsidRPr="00170CEF">
              <w:rPr>
                <w:rFonts w:cstheme="minorHAnsi"/>
              </w:rPr>
              <w:t>As you complete quality improvement activities, it is important to take a moment to reflect on what your team has undertaken.  A reflection report allows you to assess the successful changes you have made, the lessons learnt, and areas for further improvement.  Completing this report will also provide an opportunity to consider activities you plan to undertake as a team to imbed continuous quality improvement within your general practice.</w:t>
            </w:r>
          </w:p>
        </w:tc>
      </w:tr>
      <w:tr w:rsidR="00C6205A" w:rsidRPr="00170CEF" w:rsidTr="005C7F03">
        <w:tc>
          <w:tcPr>
            <w:tcW w:w="9016" w:type="dxa"/>
            <w:tcBorders>
              <w:bottom w:val="single" w:sz="4" w:space="0" w:color="auto"/>
            </w:tcBorders>
            <w:shd w:val="clear" w:color="auto" w:fill="F2F2F2"/>
          </w:tcPr>
          <w:p w:rsidR="00C6205A" w:rsidRPr="00170CEF" w:rsidRDefault="00C6205A" w:rsidP="005C7F03">
            <w:pPr>
              <w:ind w:right="-1"/>
              <w:rPr>
                <w:rFonts w:cstheme="minorHAnsi"/>
              </w:rPr>
            </w:pPr>
            <w:r w:rsidRPr="00170CEF">
              <w:rPr>
                <w:rFonts w:cstheme="minorHAnsi"/>
              </w:rPr>
              <w:t>On reflection of the past QI activity period, what changes have you implemented and what have you learned as a result?</w:t>
            </w:r>
          </w:p>
        </w:tc>
      </w:tr>
      <w:tr w:rsidR="00C6205A" w:rsidRPr="00170CEF" w:rsidTr="005C7F03">
        <w:tc>
          <w:tcPr>
            <w:tcW w:w="9016" w:type="dxa"/>
            <w:tcBorders>
              <w:top w:val="single" w:sz="4" w:space="0" w:color="auto"/>
            </w:tcBorders>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one innovative change/idea that did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any roadblocks or ideas that did not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 xml:space="preserve">What do you plan to work on next? </w:t>
            </w:r>
            <w:proofErr w:type="gramStart"/>
            <w:r w:rsidRPr="00170CEF">
              <w:rPr>
                <w:rFonts w:cstheme="minorHAnsi"/>
              </w:rPr>
              <w:t>Consider new ideas you will consider implementing to continue your improvement journey?</w:t>
            </w:r>
            <w:proofErr w:type="gramEnd"/>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bl>
    <w:p w:rsidR="002C3B13" w:rsidRPr="002F3274" w:rsidRDefault="002C3B13" w:rsidP="002C3B13">
      <w:pPr>
        <w:spacing w:after="160" w:line="360" w:lineRule="auto"/>
        <w:ind w:left="720"/>
        <w:contextualSpacing/>
        <w:rPr>
          <w:rFonts w:ascii="Calibri" w:eastAsia="Calibri" w:hAnsi="Calibri" w:cs="Times New Roman"/>
        </w:rPr>
      </w:pPr>
      <w:r w:rsidRPr="002C3B13">
        <w:rPr>
          <w:b/>
          <w:sz w:val="32"/>
          <w:szCs w:val="32"/>
        </w:rPr>
        <w:lastRenderedPageBreak/>
        <w:t xml:space="preserve">Collecting POLAR data: </w:t>
      </w:r>
      <w:r w:rsidRPr="002C3B13">
        <w:rPr>
          <w:rFonts w:ascii="Calibri" w:eastAsia="Calibri" w:hAnsi="Calibri" w:cs="Times New Roman"/>
        </w:rPr>
        <w:br/>
      </w:r>
      <w:r w:rsidRPr="002F3274">
        <w:rPr>
          <w:rFonts w:ascii="Calibri" w:eastAsia="Calibri" w:hAnsi="Calibri" w:cs="Times New Roman"/>
        </w:rPr>
        <w:t>Run a report from POLAR</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Clinic summary report</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Select patient status active</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Patients Report</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Patient List</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Export to excel</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Use the drop down list to sort by where there are none recorded</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You will be able to see how many patients do not have an email or mobile phone number recorded</w:t>
      </w:r>
      <w:r>
        <w:rPr>
          <w:rFonts w:ascii="Calibri" w:eastAsia="Calibri" w:hAnsi="Calibri" w:cs="Times New Roman"/>
        </w:rPr>
        <w:t xml:space="preserve"> by counting the excel spreadsheet rows.</w:t>
      </w:r>
    </w:p>
    <w:p w:rsidR="002C3B13" w:rsidRPr="002F3274" w:rsidRDefault="002C3B13" w:rsidP="002C3B13">
      <w:pPr>
        <w:numPr>
          <w:ilvl w:val="0"/>
          <w:numId w:val="25"/>
        </w:numPr>
        <w:spacing w:after="160" w:line="360" w:lineRule="auto"/>
        <w:contextualSpacing/>
        <w:rPr>
          <w:rFonts w:ascii="Calibri" w:eastAsia="Calibri" w:hAnsi="Calibri" w:cs="Times New Roman"/>
        </w:rPr>
      </w:pPr>
      <w:r w:rsidRPr="002F3274">
        <w:rPr>
          <w:rFonts w:ascii="Calibri" w:eastAsia="Calibri" w:hAnsi="Calibri" w:cs="Times New Roman"/>
        </w:rPr>
        <w:t xml:space="preserve">This is your baseline data to </w:t>
      </w:r>
      <w:proofErr w:type="gramStart"/>
      <w:r w:rsidRPr="002F3274">
        <w:rPr>
          <w:rFonts w:ascii="Calibri" w:eastAsia="Calibri" w:hAnsi="Calibri" w:cs="Times New Roman"/>
        </w:rPr>
        <w:t>be entered</w:t>
      </w:r>
      <w:proofErr w:type="gramEnd"/>
      <w:r w:rsidRPr="002F3274">
        <w:rPr>
          <w:rFonts w:ascii="Calibri" w:eastAsia="Calibri" w:hAnsi="Calibri" w:cs="Times New Roman"/>
        </w:rPr>
        <w:t xml:space="preserve"> into the table.</w:t>
      </w:r>
    </w:p>
    <w:p w:rsidR="00EE385E" w:rsidRPr="00EE385E" w:rsidRDefault="00EE385E" w:rsidP="00EE385E">
      <w:pPr>
        <w:ind w:left="360"/>
        <w:rPr>
          <w:rFonts w:eastAsia="Times New Roman" w:cstheme="minorHAnsi"/>
          <w:color w:val="333333"/>
          <w:sz w:val="24"/>
          <w:szCs w:val="24"/>
          <w:lang w:eastAsia="en-AU"/>
        </w:rPr>
      </w:pPr>
      <w:r>
        <w:rPr>
          <w:rFonts w:eastAsia="Times New Roman" w:cstheme="minorHAnsi"/>
          <w:color w:val="333333"/>
          <w:sz w:val="24"/>
          <w:szCs w:val="24"/>
          <w:lang w:eastAsia="en-AU"/>
        </w:rPr>
        <w:t>If</w:t>
      </w:r>
      <w:r w:rsidRPr="00EE385E">
        <w:rPr>
          <w:rFonts w:eastAsia="Times New Roman" w:cstheme="minorHAnsi"/>
          <w:color w:val="333333"/>
          <w:sz w:val="24"/>
          <w:szCs w:val="24"/>
          <w:lang w:eastAsia="en-AU"/>
        </w:rPr>
        <w:t xml:space="preserve"> you </w:t>
      </w:r>
      <w:proofErr w:type="gramStart"/>
      <w:r w:rsidRPr="00EE385E">
        <w:rPr>
          <w:rFonts w:eastAsia="Times New Roman" w:cstheme="minorHAnsi"/>
          <w:color w:val="333333"/>
          <w:sz w:val="24"/>
          <w:szCs w:val="24"/>
          <w:lang w:eastAsia="en-AU"/>
        </w:rPr>
        <w:t>would like any assistance with running the POLAR reports please contact</w:t>
      </w:r>
      <w:proofErr w:type="gramEnd"/>
      <w:r w:rsidRPr="00EE385E">
        <w:rPr>
          <w:rFonts w:eastAsia="Times New Roman" w:cstheme="minorHAnsi"/>
          <w:color w:val="333333"/>
          <w:sz w:val="24"/>
          <w:szCs w:val="24"/>
          <w:lang w:eastAsia="en-AU"/>
        </w:rPr>
        <w:t xml:space="preserve"> </w:t>
      </w:r>
      <w:hyperlink r:id="rId16" w:history="1">
        <w:r w:rsidRPr="00EE385E">
          <w:rPr>
            <w:rFonts w:eastAsia="Times New Roman" w:cstheme="minorHAnsi"/>
            <w:color w:val="333333"/>
            <w:sz w:val="24"/>
            <w:szCs w:val="24"/>
            <w:lang w:eastAsia="en-AU"/>
          </w:rPr>
          <w:t>polar@emphn.org.au</w:t>
        </w:r>
      </w:hyperlink>
      <w:r w:rsidRPr="00EE385E">
        <w:rPr>
          <w:rFonts w:eastAsia="Times New Roman" w:cstheme="minorHAnsi"/>
          <w:color w:val="333333"/>
          <w:sz w:val="24"/>
          <w:szCs w:val="24"/>
          <w:lang w:eastAsia="en-AU"/>
        </w:rPr>
        <w:t xml:space="preserve"> one of our Digital Health Officers will contact you promptly.</w:t>
      </w:r>
      <w:r w:rsidRPr="00EE385E">
        <w:rPr>
          <w:rFonts w:eastAsia="Times New Roman" w:cstheme="minorHAnsi"/>
          <w:color w:val="333333"/>
          <w:sz w:val="24"/>
          <w:szCs w:val="24"/>
          <w:lang w:eastAsia="en-AU"/>
        </w:rPr>
        <w:br/>
        <w:t xml:space="preserve">If you would like to discuss having, POLAR data tool installed at your practice at no cost to the practice please contact </w:t>
      </w:r>
      <w:hyperlink r:id="rId17" w:history="1">
        <w:r w:rsidRPr="00EE385E">
          <w:rPr>
            <w:rFonts w:eastAsia="Times New Roman" w:cstheme="minorHAnsi"/>
            <w:color w:val="333333"/>
            <w:sz w:val="24"/>
            <w:szCs w:val="24"/>
            <w:lang w:eastAsia="en-AU"/>
          </w:rPr>
          <w:t>polar@emphn.org.au</w:t>
        </w:r>
      </w:hyperlink>
      <w:r w:rsidRPr="00EE385E">
        <w:rPr>
          <w:rFonts w:eastAsia="Times New Roman" w:cstheme="minorHAnsi"/>
          <w:color w:val="333333"/>
          <w:sz w:val="24"/>
          <w:szCs w:val="24"/>
          <w:lang w:eastAsia="en-AU"/>
        </w:rPr>
        <w:t xml:space="preserve"> </w:t>
      </w:r>
    </w:p>
    <w:p w:rsidR="00EE385E" w:rsidRPr="002073D9" w:rsidRDefault="00EE385E" w:rsidP="00245255">
      <w:pPr>
        <w:rPr>
          <w:b/>
          <w:sz w:val="32"/>
          <w:szCs w:val="32"/>
        </w:rPr>
      </w:pPr>
      <w:r>
        <w:rPr>
          <w:b/>
          <w:sz w:val="36"/>
          <w:szCs w:val="36"/>
        </w:rPr>
        <w:t xml:space="preserve">      </w:t>
      </w:r>
      <w:r w:rsidRPr="002073D9">
        <w:rPr>
          <w:b/>
          <w:sz w:val="32"/>
          <w:szCs w:val="32"/>
        </w:rPr>
        <w:t xml:space="preserve">Collecting </w:t>
      </w:r>
      <w:proofErr w:type="spellStart"/>
      <w:r w:rsidRPr="002073D9">
        <w:rPr>
          <w:b/>
          <w:sz w:val="32"/>
          <w:szCs w:val="32"/>
        </w:rPr>
        <w:t>PenCs</w:t>
      </w:r>
      <w:proofErr w:type="spellEnd"/>
      <w:r w:rsidRPr="002073D9">
        <w:rPr>
          <w:b/>
          <w:sz w:val="32"/>
          <w:szCs w:val="32"/>
        </w:rPr>
        <w:t xml:space="preserve"> data:</w:t>
      </w:r>
    </w:p>
    <w:p w:rsidR="00EE385E" w:rsidRPr="002073D9" w:rsidRDefault="002073D9" w:rsidP="002073D9">
      <w:pPr>
        <w:pStyle w:val="ListParagraph"/>
        <w:numPr>
          <w:ilvl w:val="0"/>
          <w:numId w:val="26"/>
        </w:numPr>
        <w:rPr>
          <w:sz w:val="24"/>
          <w:szCs w:val="24"/>
        </w:rPr>
      </w:pPr>
      <w:r>
        <w:rPr>
          <w:sz w:val="24"/>
          <w:szCs w:val="24"/>
        </w:rPr>
        <w:t xml:space="preserve"> </w:t>
      </w:r>
      <w:r w:rsidR="00EE385E" w:rsidRPr="002073D9">
        <w:rPr>
          <w:sz w:val="24"/>
          <w:szCs w:val="24"/>
        </w:rPr>
        <w:t xml:space="preserve">Open </w:t>
      </w:r>
      <w:proofErr w:type="spellStart"/>
      <w:r w:rsidR="00EE385E" w:rsidRPr="002073D9">
        <w:rPr>
          <w:sz w:val="24"/>
          <w:szCs w:val="24"/>
        </w:rPr>
        <w:t>PenCs</w:t>
      </w:r>
      <w:proofErr w:type="spellEnd"/>
      <w:r w:rsidR="00EE385E" w:rsidRPr="002073D9">
        <w:rPr>
          <w:sz w:val="24"/>
          <w:szCs w:val="24"/>
        </w:rPr>
        <w:t xml:space="preserve"> Cat 4</w:t>
      </w:r>
    </w:p>
    <w:p w:rsidR="002073D9" w:rsidRPr="002073D9" w:rsidRDefault="002073D9" w:rsidP="002073D9">
      <w:pPr>
        <w:pStyle w:val="ListParagraph"/>
        <w:numPr>
          <w:ilvl w:val="0"/>
          <w:numId w:val="26"/>
        </w:numPr>
        <w:rPr>
          <w:sz w:val="24"/>
          <w:szCs w:val="24"/>
        </w:rPr>
      </w:pPr>
      <w:r w:rsidRPr="002073D9">
        <w:rPr>
          <w:sz w:val="24"/>
          <w:szCs w:val="24"/>
        </w:rPr>
        <w:t>Do a new data collection you may want to schedule this for after hours as it may take considerable time and slow workstations.</w:t>
      </w:r>
    </w:p>
    <w:p w:rsidR="00EE385E" w:rsidRPr="002073D9" w:rsidRDefault="00EE385E" w:rsidP="002073D9">
      <w:pPr>
        <w:pStyle w:val="ListParagraph"/>
        <w:numPr>
          <w:ilvl w:val="0"/>
          <w:numId w:val="26"/>
        </w:numPr>
        <w:rPr>
          <w:sz w:val="24"/>
          <w:szCs w:val="24"/>
        </w:rPr>
      </w:pPr>
      <w:r w:rsidRPr="002073D9">
        <w:rPr>
          <w:sz w:val="24"/>
          <w:szCs w:val="24"/>
        </w:rPr>
        <w:t>On the demographics page tick select all</w:t>
      </w:r>
    </w:p>
    <w:p w:rsidR="00EE385E" w:rsidRPr="002073D9" w:rsidRDefault="00EE385E" w:rsidP="002073D9">
      <w:pPr>
        <w:pStyle w:val="ListParagraph"/>
        <w:numPr>
          <w:ilvl w:val="0"/>
          <w:numId w:val="26"/>
        </w:numPr>
        <w:rPr>
          <w:sz w:val="24"/>
          <w:szCs w:val="24"/>
        </w:rPr>
      </w:pPr>
      <w:r w:rsidRPr="002073D9">
        <w:rPr>
          <w:sz w:val="24"/>
          <w:szCs w:val="24"/>
        </w:rPr>
        <w:t>View population</w:t>
      </w:r>
    </w:p>
    <w:p w:rsidR="00EE385E" w:rsidRPr="002073D9" w:rsidRDefault="00EE385E" w:rsidP="002073D9">
      <w:pPr>
        <w:pStyle w:val="ListParagraph"/>
        <w:numPr>
          <w:ilvl w:val="0"/>
          <w:numId w:val="26"/>
        </w:numPr>
        <w:rPr>
          <w:sz w:val="24"/>
          <w:szCs w:val="24"/>
        </w:rPr>
      </w:pPr>
      <w:r w:rsidRPr="002073D9">
        <w:rPr>
          <w:sz w:val="24"/>
          <w:szCs w:val="24"/>
        </w:rPr>
        <w:t>Export to excel</w:t>
      </w:r>
    </w:p>
    <w:p w:rsidR="002073D9" w:rsidRPr="002073D9" w:rsidRDefault="002073D9" w:rsidP="002073D9">
      <w:pPr>
        <w:pStyle w:val="ListParagraph"/>
        <w:numPr>
          <w:ilvl w:val="0"/>
          <w:numId w:val="26"/>
        </w:numPr>
        <w:rPr>
          <w:sz w:val="24"/>
          <w:szCs w:val="24"/>
        </w:rPr>
      </w:pPr>
      <w:r w:rsidRPr="002073D9">
        <w:rPr>
          <w:sz w:val="24"/>
          <w:szCs w:val="24"/>
        </w:rPr>
        <w:t>Use the arrows to sort all the patients with mobile numbers to the top of the list</w:t>
      </w:r>
    </w:p>
    <w:p w:rsidR="00EE385E" w:rsidRPr="002073D9" w:rsidRDefault="002073D9" w:rsidP="002073D9">
      <w:pPr>
        <w:pStyle w:val="ListParagraph"/>
        <w:numPr>
          <w:ilvl w:val="0"/>
          <w:numId w:val="26"/>
        </w:numPr>
        <w:rPr>
          <w:sz w:val="24"/>
          <w:szCs w:val="24"/>
        </w:rPr>
      </w:pPr>
      <w:r w:rsidRPr="002073D9">
        <w:rPr>
          <w:noProof/>
          <w:lang w:val="en-AU" w:eastAsia="en-AU"/>
        </w:rPr>
        <w:drawing>
          <wp:inline distT="0" distB="0" distL="0" distR="0" wp14:anchorId="1907FEC0" wp14:editId="1ED7410F">
            <wp:extent cx="1019175" cy="1472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32201" cy="1491742"/>
                    </a:xfrm>
                    <a:prstGeom prst="rect">
                      <a:avLst/>
                    </a:prstGeom>
                  </pic:spPr>
                </pic:pic>
              </a:graphicData>
            </a:graphic>
          </wp:inline>
        </w:drawing>
      </w:r>
    </w:p>
    <w:p w:rsidR="002073D9" w:rsidRPr="002073D9" w:rsidRDefault="002073D9" w:rsidP="002073D9">
      <w:pPr>
        <w:pStyle w:val="ListParagraph"/>
        <w:numPr>
          <w:ilvl w:val="0"/>
          <w:numId w:val="26"/>
        </w:numPr>
        <w:rPr>
          <w:sz w:val="24"/>
          <w:szCs w:val="24"/>
        </w:rPr>
      </w:pPr>
      <w:r w:rsidRPr="002073D9">
        <w:rPr>
          <w:sz w:val="24"/>
          <w:szCs w:val="24"/>
        </w:rPr>
        <w:t>Save as excel</w:t>
      </w:r>
    </w:p>
    <w:p w:rsidR="00EE385E" w:rsidRPr="002073D9" w:rsidRDefault="002073D9" w:rsidP="002073D9">
      <w:pPr>
        <w:pStyle w:val="ListParagraph"/>
        <w:numPr>
          <w:ilvl w:val="0"/>
          <w:numId w:val="26"/>
        </w:numPr>
        <w:rPr>
          <w:sz w:val="24"/>
          <w:szCs w:val="24"/>
        </w:rPr>
      </w:pPr>
      <w:r w:rsidRPr="002073D9">
        <w:rPr>
          <w:noProof/>
          <w:lang w:val="en-AU" w:eastAsia="en-AU"/>
        </w:rPr>
        <w:drawing>
          <wp:inline distT="0" distB="0" distL="0" distR="0" wp14:anchorId="33ABB52C" wp14:editId="3DF38B94">
            <wp:extent cx="874395" cy="7715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3353" cy="779429"/>
                    </a:xfrm>
                    <a:prstGeom prst="rect">
                      <a:avLst/>
                    </a:prstGeom>
                  </pic:spPr>
                </pic:pic>
              </a:graphicData>
            </a:graphic>
          </wp:inline>
        </w:drawing>
      </w:r>
    </w:p>
    <w:p w:rsidR="00EE385E" w:rsidRPr="00EE385E" w:rsidRDefault="002073D9" w:rsidP="00245255">
      <w:pPr>
        <w:rPr>
          <w:b/>
          <w:sz w:val="36"/>
          <w:szCs w:val="36"/>
        </w:rPr>
      </w:pPr>
      <w:r>
        <w:rPr>
          <w:rFonts w:eastAsia="Times New Roman" w:cstheme="minorHAnsi"/>
          <w:color w:val="333333"/>
          <w:sz w:val="24"/>
          <w:szCs w:val="24"/>
          <w:lang w:eastAsia="en-AU"/>
        </w:rPr>
        <w:t xml:space="preserve">This </w:t>
      </w:r>
      <w:r w:rsidR="00EE385E" w:rsidRPr="004332D6">
        <w:rPr>
          <w:rFonts w:eastAsia="Times New Roman" w:cstheme="minorHAnsi"/>
          <w:color w:val="333333"/>
          <w:sz w:val="24"/>
          <w:szCs w:val="24"/>
          <w:lang w:eastAsia="en-AU"/>
        </w:rPr>
        <w:t xml:space="preserve">will enable you to track the number of mobile phone numbers recorded, </w:t>
      </w:r>
      <w:proofErr w:type="gramStart"/>
      <w:r w:rsidR="00EE385E" w:rsidRPr="004332D6">
        <w:rPr>
          <w:rFonts w:eastAsia="Times New Roman" w:cstheme="minorHAnsi"/>
          <w:color w:val="333333"/>
          <w:sz w:val="24"/>
          <w:szCs w:val="24"/>
          <w:lang w:eastAsia="en-AU"/>
        </w:rPr>
        <w:t>unfortunately</w:t>
      </w:r>
      <w:proofErr w:type="gramEnd"/>
      <w:r w:rsidR="00EE385E" w:rsidRPr="004332D6">
        <w:rPr>
          <w:rFonts w:eastAsia="Times New Roman" w:cstheme="minorHAnsi"/>
          <w:color w:val="333333"/>
          <w:sz w:val="24"/>
          <w:szCs w:val="24"/>
          <w:lang w:eastAsia="en-AU"/>
        </w:rPr>
        <w:t xml:space="preserve"> you will not be able to track the email addresses through the </w:t>
      </w:r>
      <w:proofErr w:type="spellStart"/>
      <w:r w:rsidR="00EE385E" w:rsidRPr="004332D6">
        <w:rPr>
          <w:rFonts w:eastAsia="Times New Roman" w:cstheme="minorHAnsi"/>
          <w:color w:val="333333"/>
          <w:sz w:val="24"/>
          <w:szCs w:val="24"/>
          <w:lang w:eastAsia="en-AU"/>
        </w:rPr>
        <w:t>PenCS</w:t>
      </w:r>
      <w:proofErr w:type="spellEnd"/>
      <w:r w:rsidR="00EE385E" w:rsidRPr="004332D6">
        <w:rPr>
          <w:rFonts w:eastAsia="Times New Roman" w:cstheme="minorHAnsi"/>
          <w:color w:val="333333"/>
          <w:sz w:val="24"/>
          <w:szCs w:val="24"/>
          <w:lang w:eastAsia="en-AU"/>
        </w:rPr>
        <w:t xml:space="preserve"> reports.</w:t>
      </w:r>
    </w:p>
    <w:sectPr w:rsidR="00EE385E" w:rsidRPr="00EE385E" w:rsidSect="00C6205A">
      <w:pgSz w:w="11906" w:h="16838"/>
      <w:pgMar w:top="1440" w:right="1440" w:bottom="1440" w:left="1440"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FA" w:rsidRDefault="004746FA" w:rsidP="0071536D">
      <w:pPr>
        <w:spacing w:after="0" w:line="240" w:lineRule="auto"/>
      </w:pPr>
      <w:r>
        <w:separator/>
      </w:r>
    </w:p>
  </w:endnote>
  <w:endnote w:type="continuationSeparator" w:id="0">
    <w:p w:rsidR="004746FA" w:rsidRDefault="004746FA" w:rsidP="007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Pr="0071536D" w:rsidRDefault="0071536D" w:rsidP="0071536D">
    <w:pPr>
      <w:pStyle w:val="Footer"/>
      <w:jc w:val="right"/>
    </w:pPr>
    <w:r w:rsidRPr="0071536D">
      <w:rPr>
        <w:noProof/>
        <w:lang w:eastAsia="en-AU"/>
      </w:rPr>
      <mc:AlternateContent>
        <mc:Choice Requires="wps">
          <w:drawing>
            <wp:anchor distT="0" distB="0" distL="114300" distR="114300" simplePos="0" relativeHeight="251659264" behindDoc="0" locked="0" layoutInCell="1" allowOverlap="1">
              <wp:simplePos x="0" y="0"/>
              <wp:positionH relativeFrom="column">
                <wp:posOffset>-810883</wp:posOffset>
              </wp:positionH>
              <wp:positionV relativeFrom="paragraph">
                <wp:posOffset>-55089</wp:posOffset>
              </wp:positionV>
              <wp:extent cx="73065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30657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FC6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85pt,-4.35pt" to="5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" strokecolor="#a5a5a5 [2092]" strokeweight=".5pt">
              <v:stroke joinstyle="miter"/>
            </v:line>
          </w:pict>
        </mc:Fallback>
      </mc:AlternateContent>
    </w:r>
    <w:r w:rsidR="00980024">
      <w:t>QI</w:t>
    </w:r>
    <w:r w:rsidR="00C6205A">
      <w:t xml:space="preserve"> Activity </w:t>
    </w:r>
    <w:r w:rsidR="00980024">
      <w:t>–</w:t>
    </w:r>
    <w:r w:rsidR="00C6205A">
      <w:t xml:space="preserve"> </w:t>
    </w:r>
    <w:r w:rsidR="0069150B">
      <w:t xml:space="preserve">Demographic and Clinical </w:t>
    </w:r>
    <w:r w:rsidR="00980024">
      <w:t>Data Cleansing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FA" w:rsidRDefault="004746FA" w:rsidP="0071536D">
      <w:pPr>
        <w:spacing w:after="0" w:line="240" w:lineRule="auto"/>
      </w:pPr>
      <w:r>
        <w:separator/>
      </w:r>
    </w:p>
  </w:footnote>
  <w:footnote w:type="continuationSeparator" w:id="0">
    <w:p w:rsidR="004746FA" w:rsidRDefault="004746FA" w:rsidP="0071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Default="0071536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2E399C"/>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ADB1A91"/>
    <w:multiLevelType w:val="hybridMultilevel"/>
    <w:tmpl w:val="E82C6A1E"/>
    <w:lvl w:ilvl="0" w:tplc="FBEA01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0750F"/>
    <w:multiLevelType w:val="hybridMultilevel"/>
    <w:tmpl w:val="20EEA84A"/>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3" w15:restartNumberingAfterBreak="0">
    <w:nsid w:val="0E2B463D"/>
    <w:multiLevelType w:val="hybridMultilevel"/>
    <w:tmpl w:val="C52A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630BD"/>
    <w:multiLevelType w:val="hybridMultilevel"/>
    <w:tmpl w:val="21B0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361AF"/>
    <w:multiLevelType w:val="hybridMultilevel"/>
    <w:tmpl w:val="44F0FEFC"/>
    <w:lvl w:ilvl="0" w:tplc="96360A10">
      <w:start w:val="6"/>
      <w:numFmt w:val="decimal"/>
      <w:lvlText w:val="%1."/>
      <w:lvlJc w:val="left"/>
      <w:pPr>
        <w:ind w:left="720" w:hanging="360"/>
      </w:pPr>
      <w:rPr>
        <w:rFonts w:asciiTheme="minorHAnsi" w:eastAsiaTheme="minorHAnsi" w:hAnsiTheme="minorHAnsi"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B1334E"/>
    <w:multiLevelType w:val="hybridMultilevel"/>
    <w:tmpl w:val="1940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C47A8"/>
    <w:multiLevelType w:val="hybridMultilevel"/>
    <w:tmpl w:val="7C7E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594B38"/>
    <w:multiLevelType w:val="hybridMultilevel"/>
    <w:tmpl w:val="DA36F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5A2442D"/>
    <w:multiLevelType w:val="hybridMultilevel"/>
    <w:tmpl w:val="7B2CC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5B7BB3"/>
    <w:multiLevelType w:val="hybridMultilevel"/>
    <w:tmpl w:val="8C840AD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3D4EA1"/>
    <w:multiLevelType w:val="hybridMultilevel"/>
    <w:tmpl w:val="88769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E3874"/>
    <w:multiLevelType w:val="hybridMultilevel"/>
    <w:tmpl w:val="EDD8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9C39A1"/>
    <w:multiLevelType w:val="hybridMultilevel"/>
    <w:tmpl w:val="296C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D10302"/>
    <w:multiLevelType w:val="hybridMultilevel"/>
    <w:tmpl w:val="308A964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9223064"/>
    <w:multiLevelType w:val="hybridMultilevel"/>
    <w:tmpl w:val="7436A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D5EC5"/>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7" w15:restartNumberingAfterBreak="0">
    <w:nsid w:val="605C0005"/>
    <w:multiLevelType w:val="multilevel"/>
    <w:tmpl w:val="FAE8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sz w:val="20"/>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8" w15:restartNumberingAfterBreak="0">
    <w:nsid w:val="62B46ED8"/>
    <w:multiLevelType w:val="hybridMultilevel"/>
    <w:tmpl w:val="4C6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97E25"/>
    <w:multiLevelType w:val="hybridMultilevel"/>
    <w:tmpl w:val="3D7C3E3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663276A"/>
    <w:multiLevelType w:val="hybridMultilevel"/>
    <w:tmpl w:val="E2DA640A"/>
    <w:lvl w:ilvl="0" w:tplc="BEDC6F46">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410867"/>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2" w15:restartNumberingAfterBreak="0">
    <w:nsid w:val="71756DAB"/>
    <w:multiLevelType w:val="multilevel"/>
    <w:tmpl w:val="25BE60F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3" w15:restartNumberingAfterBreak="0">
    <w:nsid w:val="781C1A79"/>
    <w:multiLevelType w:val="hybridMultilevel"/>
    <w:tmpl w:val="840C25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8F05911"/>
    <w:multiLevelType w:val="hybridMultilevel"/>
    <w:tmpl w:val="3AFC1F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D42A4"/>
    <w:multiLevelType w:val="hybridMultilevel"/>
    <w:tmpl w:val="62B425DC"/>
    <w:lvl w:ilvl="0" w:tplc="DE5C051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7"/>
  </w:num>
  <w:num w:numId="5">
    <w:abstractNumId w:val="16"/>
  </w:num>
  <w:num w:numId="6">
    <w:abstractNumId w:val="2"/>
  </w:num>
  <w:num w:numId="7">
    <w:abstractNumId w:val="17"/>
  </w:num>
  <w:num w:numId="8">
    <w:abstractNumId w:val="23"/>
  </w:num>
  <w:num w:numId="9">
    <w:abstractNumId w:val="14"/>
  </w:num>
  <w:num w:numId="10">
    <w:abstractNumId w:val="0"/>
  </w:num>
  <w:num w:numId="11">
    <w:abstractNumId w:val="1"/>
  </w:num>
  <w:num w:numId="12">
    <w:abstractNumId w:val="10"/>
  </w:num>
  <w:num w:numId="13">
    <w:abstractNumId w:val="15"/>
  </w:num>
  <w:num w:numId="14">
    <w:abstractNumId w:val="24"/>
  </w:num>
  <w:num w:numId="15">
    <w:abstractNumId w:val="9"/>
  </w:num>
  <w:num w:numId="16">
    <w:abstractNumId w:val="19"/>
  </w:num>
  <w:num w:numId="17">
    <w:abstractNumId w:val="6"/>
  </w:num>
  <w:num w:numId="18">
    <w:abstractNumId w:val="18"/>
  </w:num>
  <w:num w:numId="19">
    <w:abstractNumId w:val="4"/>
  </w:num>
  <w:num w:numId="20">
    <w:abstractNumId w:val="5"/>
  </w:num>
  <w:num w:numId="21">
    <w:abstractNumId w:val="8"/>
  </w:num>
  <w:num w:numId="22">
    <w:abstractNumId w:val="21"/>
  </w:num>
  <w:num w:numId="23">
    <w:abstractNumId w:val="13"/>
  </w:num>
  <w:num w:numId="24">
    <w:abstractNumId w:val="22"/>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D"/>
    <w:rsid w:val="00012AAA"/>
    <w:rsid w:val="00032A24"/>
    <w:rsid w:val="000752F3"/>
    <w:rsid w:val="000A7316"/>
    <w:rsid w:val="001121FE"/>
    <w:rsid w:val="002031D5"/>
    <w:rsid w:val="002073D9"/>
    <w:rsid w:val="00214933"/>
    <w:rsid w:val="00245255"/>
    <w:rsid w:val="00253775"/>
    <w:rsid w:val="002B1A2A"/>
    <w:rsid w:val="002C3B13"/>
    <w:rsid w:val="002D35B0"/>
    <w:rsid w:val="00307522"/>
    <w:rsid w:val="00420B4B"/>
    <w:rsid w:val="004746FA"/>
    <w:rsid w:val="00490DB6"/>
    <w:rsid w:val="0049701C"/>
    <w:rsid w:val="004E4E5E"/>
    <w:rsid w:val="004E78C5"/>
    <w:rsid w:val="005B239E"/>
    <w:rsid w:val="00683EE8"/>
    <w:rsid w:val="0069150B"/>
    <w:rsid w:val="0071536D"/>
    <w:rsid w:val="00716E40"/>
    <w:rsid w:val="00724CCB"/>
    <w:rsid w:val="007D41DC"/>
    <w:rsid w:val="00823285"/>
    <w:rsid w:val="00892996"/>
    <w:rsid w:val="00924E29"/>
    <w:rsid w:val="00980024"/>
    <w:rsid w:val="00AA28A0"/>
    <w:rsid w:val="00AD4CD4"/>
    <w:rsid w:val="00C22368"/>
    <w:rsid w:val="00C33AFC"/>
    <w:rsid w:val="00C359D5"/>
    <w:rsid w:val="00C40267"/>
    <w:rsid w:val="00C6205A"/>
    <w:rsid w:val="00CF051E"/>
    <w:rsid w:val="00D15297"/>
    <w:rsid w:val="00D60C5F"/>
    <w:rsid w:val="00D8663E"/>
    <w:rsid w:val="00DD22A5"/>
    <w:rsid w:val="00DE4F0E"/>
    <w:rsid w:val="00E131B3"/>
    <w:rsid w:val="00E3044E"/>
    <w:rsid w:val="00E63D43"/>
    <w:rsid w:val="00E6578F"/>
    <w:rsid w:val="00E73D8C"/>
    <w:rsid w:val="00EC59E0"/>
    <w:rsid w:val="00EE385E"/>
    <w:rsid w:val="00F632E2"/>
    <w:rsid w:val="00FD22B3"/>
    <w:rsid w:val="00FD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4246D4-AD55-4DD0-B0E2-593F4A9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55"/>
    <w:rPr>
      <w:sz w:val="22"/>
    </w:rPr>
  </w:style>
  <w:style w:type="paragraph" w:styleId="Heading1">
    <w:name w:val="heading 1"/>
    <w:basedOn w:val="Normal"/>
    <w:next w:val="Normal"/>
    <w:link w:val="Heading1Char"/>
    <w:autoRedefine/>
    <w:uiPriority w:val="9"/>
    <w:qFormat/>
    <w:rsid w:val="00245255"/>
    <w:pPr>
      <w:keepNext/>
      <w:keepLines/>
      <w:spacing w:before="320" w:after="0" w:line="240" w:lineRule="auto"/>
      <w:outlineLvl w:val="0"/>
    </w:pPr>
    <w:rPr>
      <w:rFonts w:eastAsiaTheme="majorEastAsia" w:cstheme="majorBidi"/>
      <w:color w:val="003E6A"/>
      <w:sz w:val="32"/>
      <w:szCs w:val="32"/>
    </w:rPr>
  </w:style>
  <w:style w:type="paragraph" w:styleId="Heading2">
    <w:name w:val="heading 2"/>
    <w:basedOn w:val="Normal"/>
    <w:next w:val="Normal"/>
    <w:link w:val="Heading2Char"/>
    <w:autoRedefine/>
    <w:uiPriority w:val="9"/>
    <w:unhideWhenUsed/>
    <w:qFormat/>
    <w:rsid w:val="00F632E2"/>
    <w:pPr>
      <w:keepNext/>
      <w:keepLines/>
      <w:framePr w:hSpace="180" w:wrap="around" w:vAnchor="text" w:hAnchor="margin" w:xAlign="center" w:y="1"/>
      <w:spacing w:before="80" w:after="0" w:line="240" w:lineRule="auto"/>
      <w:outlineLvl w:val="1"/>
    </w:pPr>
    <w:rPr>
      <w:rFonts w:eastAsiaTheme="majorEastAsia" w:cstheme="majorBidi"/>
      <w:color w:val="003E6A"/>
      <w:sz w:val="28"/>
      <w:szCs w:val="28"/>
    </w:rPr>
  </w:style>
  <w:style w:type="paragraph" w:styleId="Heading3">
    <w:name w:val="heading 3"/>
    <w:basedOn w:val="Normal"/>
    <w:next w:val="Normal"/>
    <w:link w:val="Heading3Char"/>
    <w:autoRedefine/>
    <w:uiPriority w:val="9"/>
    <w:unhideWhenUsed/>
    <w:qFormat/>
    <w:rsid w:val="00245255"/>
    <w:pPr>
      <w:keepNext/>
      <w:keepLines/>
      <w:spacing w:before="40" w:after="0" w:line="240" w:lineRule="auto"/>
      <w:outlineLvl w:val="2"/>
    </w:pPr>
    <w:rPr>
      <w:rFonts w:asciiTheme="majorHAnsi" w:eastAsiaTheme="majorEastAsia" w:hAnsiTheme="majorHAnsi" w:cstheme="majorBidi"/>
      <w:color w:val="003E6A"/>
      <w:sz w:val="24"/>
      <w:szCs w:val="24"/>
    </w:rPr>
  </w:style>
  <w:style w:type="paragraph" w:styleId="Heading4">
    <w:name w:val="heading 4"/>
    <w:basedOn w:val="Normal"/>
    <w:next w:val="Normal"/>
    <w:link w:val="Heading4Char"/>
    <w:uiPriority w:val="9"/>
    <w:semiHidden/>
    <w:unhideWhenUsed/>
    <w:rsid w:val="002B1A2A"/>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2B1A2A"/>
    <w:pPr>
      <w:keepNext/>
      <w:keepLines/>
      <w:spacing w:before="40" w:after="0"/>
      <w:outlineLvl w:val="4"/>
    </w:pPr>
    <w:rPr>
      <w:rFonts w:asciiTheme="majorHAnsi" w:eastAsiaTheme="majorEastAsia" w:hAnsiTheme="majorHAnsi" w:cstheme="majorBidi"/>
      <w:color w:val="003E6A" w:themeColor="text2"/>
      <w:szCs w:val="22"/>
    </w:rPr>
  </w:style>
  <w:style w:type="paragraph" w:styleId="Heading6">
    <w:name w:val="heading 6"/>
    <w:basedOn w:val="Normal"/>
    <w:next w:val="Normal"/>
    <w:link w:val="Heading6Char"/>
    <w:uiPriority w:val="9"/>
    <w:semiHidden/>
    <w:unhideWhenUsed/>
    <w:qFormat/>
    <w:rsid w:val="002B1A2A"/>
    <w:pPr>
      <w:keepNext/>
      <w:keepLines/>
      <w:spacing w:before="40" w:after="0"/>
      <w:outlineLvl w:val="5"/>
    </w:pPr>
    <w:rPr>
      <w:rFonts w:asciiTheme="majorHAnsi" w:eastAsiaTheme="majorEastAsia" w:hAnsiTheme="majorHAnsi" w:cstheme="majorBidi"/>
      <w:i/>
      <w:iCs/>
      <w:color w:val="003E6A" w:themeColor="text2"/>
      <w:sz w:val="21"/>
      <w:szCs w:val="21"/>
    </w:rPr>
  </w:style>
  <w:style w:type="paragraph" w:styleId="Heading7">
    <w:name w:val="heading 7"/>
    <w:basedOn w:val="Normal"/>
    <w:next w:val="Normal"/>
    <w:link w:val="Heading7Char"/>
    <w:uiPriority w:val="9"/>
    <w:semiHidden/>
    <w:unhideWhenUsed/>
    <w:qFormat/>
    <w:rsid w:val="002B1A2A"/>
    <w:pPr>
      <w:keepNext/>
      <w:keepLines/>
      <w:spacing w:before="40" w:after="0"/>
      <w:outlineLvl w:val="6"/>
    </w:pPr>
    <w:rPr>
      <w:rFonts w:asciiTheme="majorHAnsi" w:eastAsiaTheme="majorEastAsia" w:hAnsiTheme="majorHAnsi" w:cstheme="majorBidi"/>
      <w:i/>
      <w:iCs/>
      <w:color w:val="6B0F1C" w:themeColor="accent1" w:themeShade="80"/>
      <w:sz w:val="21"/>
      <w:szCs w:val="21"/>
    </w:rPr>
  </w:style>
  <w:style w:type="paragraph" w:styleId="Heading8">
    <w:name w:val="heading 8"/>
    <w:basedOn w:val="Normal"/>
    <w:next w:val="Normal"/>
    <w:link w:val="Heading8Char"/>
    <w:uiPriority w:val="9"/>
    <w:semiHidden/>
    <w:unhideWhenUsed/>
    <w:qFormat/>
    <w:rsid w:val="002B1A2A"/>
    <w:pPr>
      <w:keepNext/>
      <w:keepLines/>
      <w:spacing w:before="40" w:after="0"/>
      <w:outlineLvl w:val="7"/>
    </w:pPr>
    <w:rPr>
      <w:rFonts w:asciiTheme="majorHAnsi" w:eastAsiaTheme="majorEastAsia" w:hAnsiTheme="majorHAnsi" w:cstheme="majorBidi"/>
      <w:b/>
      <w:bCs/>
      <w:color w:val="003E6A" w:themeColor="text2"/>
    </w:rPr>
  </w:style>
  <w:style w:type="paragraph" w:styleId="Heading9">
    <w:name w:val="heading 9"/>
    <w:basedOn w:val="Normal"/>
    <w:next w:val="Normal"/>
    <w:link w:val="Heading9Char"/>
    <w:uiPriority w:val="9"/>
    <w:semiHidden/>
    <w:unhideWhenUsed/>
    <w:qFormat/>
    <w:rsid w:val="002B1A2A"/>
    <w:pPr>
      <w:keepNext/>
      <w:keepLines/>
      <w:spacing w:before="40" w:after="0"/>
      <w:outlineLvl w:val="8"/>
    </w:pPr>
    <w:rPr>
      <w:rFonts w:asciiTheme="majorHAnsi" w:eastAsiaTheme="majorEastAsia" w:hAnsiTheme="majorHAnsi" w:cstheme="majorBidi"/>
      <w:b/>
      <w:bCs/>
      <w:i/>
      <w:iCs/>
      <w:color w:val="003E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55"/>
    <w:rPr>
      <w:rFonts w:eastAsiaTheme="majorEastAsia" w:cstheme="majorBidi"/>
      <w:color w:val="003E6A"/>
      <w:sz w:val="32"/>
      <w:szCs w:val="32"/>
    </w:rPr>
  </w:style>
  <w:style w:type="character" w:customStyle="1" w:styleId="Heading2Char">
    <w:name w:val="Heading 2 Char"/>
    <w:basedOn w:val="DefaultParagraphFont"/>
    <w:link w:val="Heading2"/>
    <w:uiPriority w:val="9"/>
    <w:rsid w:val="00F632E2"/>
    <w:rPr>
      <w:rFonts w:eastAsiaTheme="majorEastAsia" w:cstheme="majorBidi"/>
      <w:color w:val="003E6A"/>
      <w:sz w:val="28"/>
      <w:szCs w:val="28"/>
    </w:rPr>
  </w:style>
  <w:style w:type="character" w:customStyle="1" w:styleId="Heading3Char">
    <w:name w:val="Heading 3 Char"/>
    <w:basedOn w:val="DefaultParagraphFont"/>
    <w:link w:val="Heading3"/>
    <w:uiPriority w:val="9"/>
    <w:rsid w:val="00245255"/>
    <w:rPr>
      <w:rFonts w:asciiTheme="majorHAnsi" w:eastAsiaTheme="majorEastAsia" w:hAnsiTheme="majorHAnsi" w:cstheme="majorBidi"/>
      <w:color w:val="003E6A"/>
      <w:sz w:val="24"/>
      <w:szCs w:val="24"/>
    </w:rPr>
  </w:style>
  <w:style w:type="character" w:customStyle="1" w:styleId="Heading4Char">
    <w:name w:val="Heading 4 Char"/>
    <w:basedOn w:val="DefaultParagraphFont"/>
    <w:link w:val="Heading4"/>
    <w:uiPriority w:val="9"/>
    <w:semiHidden/>
    <w:rsid w:val="002B1A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1A2A"/>
    <w:rPr>
      <w:rFonts w:asciiTheme="majorHAnsi" w:eastAsiaTheme="majorEastAsia" w:hAnsiTheme="majorHAnsi" w:cstheme="majorBidi"/>
      <w:color w:val="003E6A" w:themeColor="text2"/>
      <w:sz w:val="22"/>
      <w:szCs w:val="22"/>
    </w:rPr>
  </w:style>
  <w:style w:type="character" w:customStyle="1" w:styleId="Heading6Char">
    <w:name w:val="Heading 6 Char"/>
    <w:basedOn w:val="DefaultParagraphFont"/>
    <w:link w:val="Heading6"/>
    <w:uiPriority w:val="9"/>
    <w:semiHidden/>
    <w:rsid w:val="002B1A2A"/>
    <w:rPr>
      <w:rFonts w:asciiTheme="majorHAnsi" w:eastAsiaTheme="majorEastAsia" w:hAnsiTheme="majorHAnsi" w:cstheme="majorBidi"/>
      <w:i/>
      <w:iCs/>
      <w:color w:val="003E6A" w:themeColor="text2"/>
      <w:sz w:val="21"/>
      <w:szCs w:val="21"/>
    </w:rPr>
  </w:style>
  <w:style w:type="character" w:customStyle="1" w:styleId="Heading7Char">
    <w:name w:val="Heading 7 Char"/>
    <w:basedOn w:val="DefaultParagraphFont"/>
    <w:link w:val="Heading7"/>
    <w:uiPriority w:val="9"/>
    <w:semiHidden/>
    <w:rsid w:val="002B1A2A"/>
    <w:rPr>
      <w:rFonts w:asciiTheme="majorHAnsi" w:eastAsiaTheme="majorEastAsia" w:hAnsiTheme="majorHAnsi" w:cstheme="majorBidi"/>
      <w:i/>
      <w:iCs/>
      <w:color w:val="6B0F1C" w:themeColor="accent1" w:themeShade="80"/>
      <w:sz w:val="21"/>
      <w:szCs w:val="21"/>
    </w:rPr>
  </w:style>
  <w:style w:type="character" w:customStyle="1" w:styleId="Heading8Char">
    <w:name w:val="Heading 8 Char"/>
    <w:basedOn w:val="DefaultParagraphFont"/>
    <w:link w:val="Heading8"/>
    <w:uiPriority w:val="9"/>
    <w:semiHidden/>
    <w:rsid w:val="002B1A2A"/>
    <w:rPr>
      <w:rFonts w:asciiTheme="majorHAnsi" w:eastAsiaTheme="majorEastAsia" w:hAnsiTheme="majorHAnsi" w:cstheme="majorBidi"/>
      <w:b/>
      <w:bCs/>
      <w:color w:val="003E6A" w:themeColor="text2"/>
    </w:rPr>
  </w:style>
  <w:style w:type="character" w:customStyle="1" w:styleId="Heading9Char">
    <w:name w:val="Heading 9 Char"/>
    <w:basedOn w:val="DefaultParagraphFont"/>
    <w:link w:val="Heading9"/>
    <w:uiPriority w:val="9"/>
    <w:semiHidden/>
    <w:rsid w:val="002B1A2A"/>
    <w:rPr>
      <w:rFonts w:asciiTheme="majorHAnsi" w:eastAsiaTheme="majorEastAsia" w:hAnsiTheme="majorHAnsi" w:cstheme="majorBidi"/>
      <w:b/>
      <w:bCs/>
      <w:i/>
      <w:iCs/>
      <w:color w:val="003E6A" w:themeColor="text2"/>
    </w:rPr>
  </w:style>
  <w:style w:type="paragraph" w:styleId="Caption">
    <w:name w:val="caption"/>
    <w:basedOn w:val="Normal"/>
    <w:next w:val="Normal"/>
    <w:uiPriority w:val="35"/>
    <w:semiHidden/>
    <w:unhideWhenUsed/>
    <w:qFormat/>
    <w:rsid w:val="002B1A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1A2A"/>
    <w:pPr>
      <w:spacing w:after="0" w:line="240" w:lineRule="auto"/>
      <w:contextualSpacing/>
    </w:pPr>
    <w:rPr>
      <w:rFonts w:asciiTheme="majorHAnsi" w:eastAsiaTheme="majorEastAsia" w:hAnsiTheme="majorHAnsi" w:cstheme="majorBidi"/>
      <w:color w:val="D61F39" w:themeColor="accent1"/>
      <w:spacing w:val="-10"/>
      <w:sz w:val="56"/>
      <w:szCs w:val="56"/>
    </w:rPr>
  </w:style>
  <w:style w:type="character" w:customStyle="1" w:styleId="TitleChar">
    <w:name w:val="Title Char"/>
    <w:basedOn w:val="DefaultParagraphFont"/>
    <w:link w:val="Title"/>
    <w:uiPriority w:val="10"/>
    <w:rsid w:val="002B1A2A"/>
    <w:rPr>
      <w:rFonts w:asciiTheme="majorHAnsi" w:eastAsiaTheme="majorEastAsia" w:hAnsiTheme="majorHAnsi" w:cstheme="majorBidi"/>
      <w:color w:val="D61F39" w:themeColor="accent1"/>
      <w:spacing w:val="-10"/>
      <w:sz w:val="56"/>
      <w:szCs w:val="56"/>
    </w:rPr>
  </w:style>
  <w:style w:type="paragraph" w:styleId="Subtitle">
    <w:name w:val="Subtitle"/>
    <w:basedOn w:val="Normal"/>
    <w:next w:val="Normal"/>
    <w:link w:val="SubtitleChar"/>
    <w:uiPriority w:val="11"/>
    <w:qFormat/>
    <w:rsid w:val="002B1A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1A2A"/>
    <w:rPr>
      <w:rFonts w:asciiTheme="majorHAnsi" w:eastAsiaTheme="majorEastAsia" w:hAnsiTheme="majorHAnsi" w:cstheme="majorBidi"/>
      <w:sz w:val="24"/>
      <w:szCs w:val="24"/>
    </w:rPr>
  </w:style>
  <w:style w:type="character" w:styleId="Strong">
    <w:name w:val="Strong"/>
    <w:basedOn w:val="DefaultParagraphFont"/>
    <w:uiPriority w:val="22"/>
    <w:qFormat/>
    <w:rsid w:val="002B1A2A"/>
    <w:rPr>
      <w:b/>
      <w:bCs/>
    </w:rPr>
  </w:style>
  <w:style w:type="character" w:styleId="Emphasis">
    <w:name w:val="Emphasis"/>
    <w:basedOn w:val="DefaultParagraphFont"/>
    <w:uiPriority w:val="20"/>
    <w:qFormat/>
    <w:rsid w:val="002B1A2A"/>
    <w:rPr>
      <w:i/>
      <w:iCs/>
    </w:rPr>
  </w:style>
  <w:style w:type="paragraph" w:styleId="NoSpacing">
    <w:name w:val="No Spacing"/>
    <w:autoRedefine/>
    <w:uiPriority w:val="1"/>
    <w:qFormat/>
    <w:rsid w:val="00245255"/>
    <w:pPr>
      <w:spacing w:after="0" w:line="240" w:lineRule="auto"/>
    </w:pPr>
    <w:rPr>
      <w:sz w:val="22"/>
    </w:rPr>
  </w:style>
  <w:style w:type="paragraph" w:styleId="Quote">
    <w:name w:val="Quote"/>
    <w:basedOn w:val="Normal"/>
    <w:next w:val="Normal"/>
    <w:link w:val="QuoteChar"/>
    <w:uiPriority w:val="29"/>
    <w:qFormat/>
    <w:rsid w:val="002B1A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1A2A"/>
    <w:rPr>
      <w:i/>
      <w:iCs/>
      <w:color w:val="404040" w:themeColor="text1" w:themeTint="BF"/>
    </w:rPr>
  </w:style>
  <w:style w:type="paragraph" w:styleId="IntenseQuote">
    <w:name w:val="Intense Quote"/>
    <w:basedOn w:val="Normal"/>
    <w:next w:val="Normal"/>
    <w:link w:val="IntenseQuoteChar"/>
    <w:uiPriority w:val="30"/>
    <w:qFormat/>
    <w:rsid w:val="002B1A2A"/>
    <w:pPr>
      <w:pBdr>
        <w:left w:val="single" w:sz="18" w:space="12" w:color="D61F39" w:themeColor="accent1"/>
      </w:pBdr>
      <w:spacing w:before="100" w:beforeAutospacing="1" w:line="300" w:lineRule="auto"/>
      <w:ind w:left="1224" w:right="1224"/>
    </w:pPr>
    <w:rPr>
      <w:rFonts w:asciiTheme="majorHAnsi" w:eastAsiaTheme="majorEastAsia" w:hAnsiTheme="majorHAnsi" w:cstheme="majorBidi"/>
      <w:color w:val="D61F39" w:themeColor="accent1"/>
      <w:sz w:val="28"/>
      <w:szCs w:val="28"/>
    </w:rPr>
  </w:style>
  <w:style w:type="character" w:customStyle="1" w:styleId="IntenseQuoteChar">
    <w:name w:val="Intense Quote Char"/>
    <w:basedOn w:val="DefaultParagraphFont"/>
    <w:link w:val="IntenseQuote"/>
    <w:uiPriority w:val="30"/>
    <w:rsid w:val="002B1A2A"/>
    <w:rPr>
      <w:rFonts w:asciiTheme="majorHAnsi" w:eastAsiaTheme="majorEastAsia" w:hAnsiTheme="majorHAnsi" w:cstheme="majorBidi"/>
      <w:color w:val="D61F39" w:themeColor="accent1"/>
      <w:sz w:val="28"/>
      <w:szCs w:val="28"/>
    </w:rPr>
  </w:style>
  <w:style w:type="character" w:styleId="SubtleEmphasis">
    <w:name w:val="Subtle Emphasis"/>
    <w:aliases w:val="Intro copy"/>
    <w:basedOn w:val="DefaultParagraphFont"/>
    <w:uiPriority w:val="19"/>
    <w:qFormat/>
    <w:rsid w:val="002B1A2A"/>
    <w:rPr>
      <w:i/>
      <w:iCs/>
      <w:color w:val="404040" w:themeColor="text1" w:themeTint="BF"/>
    </w:rPr>
  </w:style>
  <w:style w:type="character" w:styleId="IntenseEmphasis">
    <w:name w:val="Intense Emphasis"/>
    <w:basedOn w:val="DefaultParagraphFont"/>
    <w:uiPriority w:val="21"/>
    <w:qFormat/>
    <w:rsid w:val="002B1A2A"/>
    <w:rPr>
      <w:b/>
      <w:bCs/>
      <w:i/>
      <w:iCs/>
    </w:rPr>
  </w:style>
  <w:style w:type="character" w:styleId="SubtleReference">
    <w:name w:val="Subtle Reference"/>
    <w:basedOn w:val="DefaultParagraphFont"/>
    <w:uiPriority w:val="31"/>
    <w:qFormat/>
    <w:rsid w:val="002B1A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1A2A"/>
    <w:rPr>
      <w:b/>
      <w:bCs/>
      <w:smallCaps/>
      <w:spacing w:val="5"/>
      <w:u w:val="single"/>
    </w:rPr>
  </w:style>
  <w:style w:type="character" w:styleId="BookTitle">
    <w:name w:val="Book Title"/>
    <w:basedOn w:val="DefaultParagraphFont"/>
    <w:uiPriority w:val="33"/>
    <w:qFormat/>
    <w:rsid w:val="002B1A2A"/>
    <w:rPr>
      <w:b/>
      <w:bCs/>
      <w:smallCaps/>
    </w:rPr>
  </w:style>
  <w:style w:type="paragraph" w:styleId="TOCHeading">
    <w:name w:val="TOC Heading"/>
    <w:basedOn w:val="Heading1"/>
    <w:next w:val="Normal"/>
    <w:uiPriority w:val="39"/>
    <w:semiHidden/>
    <w:unhideWhenUsed/>
    <w:qFormat/>
    <w:rsid w:val="002B1A2A"/>
    <w:pPr>
      <w:outlineLvl w:val="9"/>
    </w:pPr>
  </w:style>
  <w:style w:type="paragraph" w:customStyle="1" w:styleId="EMPHN">
    <w:name w:val="EMPHN"/>
    <w:basedOn w:val="Normal"/>
    <w:link w:val="EMPHNChar"/>
    <w:autoRedefine/>
    <w:rsid w:val="00D8663E"/>
    <w:rPr>
      <w:color w:val="001E35" w:themeColor="text2" w:themeShade="80"/>
    </w:rPr>
  </w:style>
  <w:style w:type="character" w:customStyle="1" w:styleId="EMPHNChar">
    <w:name w:val="EMPHN Char"/>
    <w:basedOn w:val="DefaultParagraphFont"/>
    <w:link w:val="EMPHN"/>
    <w:rsid w:val="00D8663E"/>
    <w:rPr>
      <w:color w:val="001E35" w:themeColor="text2" w:themeShade="80"/>
    </w:rPr>
  </w:style>
  <w:style w:type="paragraph" w:styleId="Header">
    <w:name w:val="header"/>
    <w:basedOn w:val="Normal"/>
    <w:link w:val="HeaderChar"/>
    <w:uiPriority w:val="99"/>
    <w:unhideWhenUsed/>
    <w:rsid w:val="0071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6D"/>
  </w:style>
  <w:style w:type="paragraph" w:styleId="Footer">
    <w:name w:val="footer"/>
    <w:basedOn w:val="Normal"/>
    <w:link w:val="FooterChar"/>
    <w:uiPriority w:val="99"/>
    <w:unhideWhenUsed/>
    <w:rsid w:val="0071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6D"/>
  </w:style>
  <w:style w:type="table" w:styleId="TableGrid">
    <w:name w:val="Table Grid"/>
    <w:basedOn w:val="TableNormal"/>
    <w:uiPriority w:val="39"/>
    <w:rsid w:val="0068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2"/>
    <w:rPr>
      <w:rFonts w:ascii="Segoe UI" w:hAnsi="Segoe UI" w:cs="Segoe UI"/>
      <w:sz w:val="18"/>
      <w:szCs w:val="18"/>
    </w:rPr>
  </w:style>
  <w:style w:type="paragraph" w:styleId="ListParagraph">
    <w:name w:val="List Paragraph"/>
    <w:basedOn w:val="Normal"/>
    <w:link w:val="ListParagraphChar"/>
    <w:uiPriority w:val="34"/>
    <w:qFormat/>
    <w:rsid w:val="00CF051E"/>
    <w:pPr>
      <w:spacing w:after="160" w:line="259" w:lineRule="auto"/>
      <w:ind w:left="720"/>
      <w:contextualSpacing/>
    </w:pPr>
    <w:rPr>
      <w:rFonts w:eastAsiaTheme="minorEastAsia"/>
      <w:szCs w:val="22"/>
      <w:lang w:val="en-US" w:eastAsia="ja-JP"/>
    </w:rPr>
  </w:style>
  <w:style w:type="character" w:customStyle="1" w:styleId="ListParagraphChar">
    <w:name w:val="List Paragraph Char"/>
    <w:link w:val="ListParagraph"/>
    <w:uiPriority w:val="34"/>
    <w:locked/>
    <w:rsid w:val="00CF051E"/>
    <w:rPr>
      <w:rFonts w:eastAsiaTheme="minorEastAsia"/>
      <w:sz w:val="22"/>
      <w:szCs w:val="22"/>
      <w:lang w:val="en-US" w:eastAsia="ja-JP"/>
    </w:rPr>
  </w:style>
  <w:style w:type="paragraph" w:customStyle="1" w:styleId="PHNTextHead1">
    <w:name w:val="PHN Text Head 1"/>
    <w:qFormat/>
    <w:rsid w:val="00CF051E"/>
    <w:pPr>
      <w:tabs>
        <w:tab w:val="left" w:pos="284"/>
        <w:tab w:val="left" w:pos="567"/>
        <w:tab w:val="left" w:pos="851"/>
        <w:tab w:val="left" w:pos="1134"/>
      </w:tabs>
      <w:suppressAutoHyphens/>
      <w:spacing w:line="360" w:lineRule="exact"/>
    </w:pPr>
    <w:rPr>
      <w:rFonts w:asciiTheme="majorHAnsi" w:eastAsiaTheme="minorEastAsia" w:hAnsiTheme="majorHAnsi" w:cs="Calibri-Bold"/>
      <w:b/>
      <w:bCs/>
      <w:color w:val="00919D"/>
      <w:sz w:val="29"/>
      <w:szCs w:val="29"/>
      <w:lang w:val="en-GB"/>
    </w:rPr>
  </w:style>
  <w:style w:type="table" w:customStyle="1" w:styleId="TableGrid4">
    <w:name w:val="Table Grid4"/>
    <w:basedOn w:val="TableNormal"/>
    <w:next w:val="TableGrid"/>
    <w:uiPriority w:val="59"/>
    <w:rsid w:val="00CF051E"/>
    <w:pPr>
      <w:spacing w:after="0" w:line="240" w:lineRule="auto"/>
    </w:pPr>
    <w:rPr>
      <w:rFonts w:ascii="Arial" w:eastAsia="Arial" w:hAnsi="Arial"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6205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0024"/>
    <w:pPr>
      <w:numPr>
        <w:numId w:val="10"/>
      </w:numPr>
      <w:tabs>
        <w:tab w:val="left" w:pos="924"/>
      </w:tabs>
      <w:spacing w:after="240" w:line="288" w:lineRule="auto"/>
      <w:contextualSpacing/>
    </w:pPr>
    <w:rPr>
      <w:rFonts w:ascii="Arial" w:eastAsia="Times New Roman" w:hAnsi="Arial" w:cs="Times New Roman"/>
    </w:rPr>
  </w:style>
  <w:style w:type="paragraph" w:styleId="CommentText">
    <w:name w:val="annotation text"/>
    <w:basedOn w:val="Normal"/>
    <w:link w:val="CommentTextChar"/>
    <w:uiPriority w:val="99"/>
    <w:unhideWhenUsed/>
    <w:rsid w:val="00980024"/>
    <w:pPr>
      <w:spacing w:after="160" w:line="240" w:lineRule="auto"/>
    </w:pPr>
    <w:rPr>
      <w:rFonts w:eastAsiaTheme="minorEastAsia"/>
      <w:sz w:val="20"/>
      <w:lang w:val="en-US" w:eastAsia="ja-JP"/>
    </w:rPr>
  </w:style>
  <w:style w:type="character" w:customStyle="1" w:styleId="CommentTextChar">
    <w:name w:val="Comment Text Char"/>
    <w:basedOn w:val="DefaultParagraphFont"/>
    <w:link w:val="CommentText"/>
    <w:uiPriority w:val="99"/>
    <w:rsid w:val="00980024"/>
    <w:rPr>
      <w:rFonts w:eastAsiaTheme="minorEastAsia"/>
      <w:lang w:val="en-US" w:eastAsia="ja-JP"/>
    </w:rPr>
  </w:style>
  <w:style w:type="character" w:styleId="CommentReference">
    <w:name w:val="annotation reference"/>
    <w:basedOn w:val="DefaultParagraphFont"/>
    <w:uiPriority w:val="99"/>
    <w:semiHidden/>
    <w:unhideWhenUsed/>
    <w:rsid w:val="00E6578F"/>
    <w:rPr>
      <w:sz w:val="16"/>
      <w:szCs w:val="16"/>
    </w:rPr>
  </w:style>
  <w:style w:type="paragraph" w:styleId="CommentSubject">
    <w:name w:val="annotation subject"/>
    <w:basedOn w:val="CommentText"/>
    <w:next w:val="CommentText"/>
    <w:link w:val="CommentSubjectChar"/>
    <w:uiPriority w:val="99"/>
    <w:semiHidden/>
    <w:unhideWhenUsed/>
    <w:rsid w:val="007D41DC"/>
    <w:pPr>
      <w:spacing w:after="120"/>
    </w:pPr>
    <w:rPr>
      <w:rFonts w:eastAsiaTheme="minorHAnsi"/>
      <w:b/>
      <w:bCs/>
      <w:lang w:val="en-AU" w:eastAsia="en-US"/>
    </w:rPr>
  </w:style>
  <w:style w:type="character" w:customStyle="1" w:styleId="CommentSubjectChar">
    <w:name w:val="Comment Subject Char"/>
    <w:basedOn w:val="CommentTextChar"/>
    <w:link w:val="CommentSubject"/>
    <w:uiPriority w:val="99"/>
    <w:semiHidden/>
    <w:rsid w:val="007D41DC"/>
    <w:rPr>
      <w:rFonts w:eastAsiaTheme="minorEastAsia"/>
      <w:b/>
      <w:bCs/>
      <w:lang w:val="en-US" w:eastAsia="ja-JP"/>
    </w:rPr>
  </w:style>
  <w:style w:type="character" w:styleId="Hyperlink">
    <w:name w:val="Hyperlink"/>
    <w:basedOn w:val="DefaultParagraphFont"/>
    <w:uiPriority w:val="99"/>
    <w:unhideWhenUsed/>
    <w:rsid w:val="00012AAA"/>
    <w:rPr>
      <w:color w:val="0563C1" w:themeColor="hyperlink"/>
      <w:u w:val="single"/>
    </w:rPr>
  </w:style>
  <w:style w:type="character" w:customStyle="1" w:styleId="normaltextrun">
    <w:name w:val="normaltextrun"/>
    <w:rsid w:val="00012AAA"/>
  </w:style>
  <w:style w:type="character" w:customStyle="1" w:styleId="eop">
    <w:name w:val="eop"/>
    <w:rsid w:val="00012AAA"/>
  </w:style>
  <w:style w:type="paragraph" w:styleId="NormalWeb">
    <w:name w:val="Normal (Web)"/>
    <w:basedOn w:val="Normal"/>
    <w:uiPriority w:val="99"/>
    <w:semiHidden/>
    <w:unhideWhenUsed/>
    <w:rsid w:val="00892996"/>
    <w:pPr>
      <w:spacing w:after="225" w:line="48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hn.org.au/what-we-do/general-practice-support/quality-improvement/quality-improvement-learning-modul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mphn.org.au/what-we-do/general-practice-support/quality-improvement/quality-improvement-learning-modules" TargetMode="External"/><Relationship Id="rId17" Type="http://schemas.openxmlformats.org/officeDocument/2006/relationships/hyperlink" Target="mailto:polar@emphn.org.au" TargetMode="External"/><Relationship Id="rId2" Type="http://schemas.openxmlformats.org/officeDocument/2006/relationships/customXml" Target="../customXml/item2.xml"/><Relationship Id="rId16" Type="http://schemas.openxmlformats.org/officeDocument/2006/relationships/hyperlink" Target="mailto:polar@emphn.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MPHN">
      <a:dk1>
        <a:sysClr val="windowText" lastClr="000000"/>
      </a:dk1>
      <a:lt1>
        <a:sysClr val="window" lastClr="FFFFFF"/>
      </a:lt1>
      <a:dk2>
        <a:srgbClr val="003E6A"/>
      </a:dk2>
      <a:lt2>
        <a:srgbClr val="E7E6E6"/>
      </a:lt2>
      <a:accent1>
        <a:srgbClr val="D61F39"/>
      </a:accent1>
      <a:accent2>
        <a:srgbClr val="794599"/>
      </a:accent2>
      <a:accent3>
        <a:srgbClr val="0073B4"/>
      </a:accent3>
      <a:accent4>
        <a:srgbClr val="D4522A"/>
      </a:accent4>
      <a:accent5>
        <a:srgbClr val="FAA422"/>
      </a:accent5>
      <a:accent6>
        <a:srgbClr val="61C08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4ED25B7F1B94085167B29E1FEC3D6" ma:contentTypeVersion="21" ma:contentTypeDescription="Create a new document." ma:contentTypeScope="" ma:versionID="8eaedda1291630ac545f4a9c8eb6ab42">
  <xsd:schema xmlns:xsd="http://www.w3.org/2001/XMLSchema" xmlns:xs="http://www.w3.org/2001/XMLSchema" xmlns:p="http://schemas.microsoft.com/office/2006/metadata/properties" xmlns:ns2="f44f8445-3086-44b0-884f-1dfd6452efe2" xmlns:ns3="a2a993cc-9a25-4e70-9596-625ee852a0f3" xmlns:ns4="7cb1ba38-68ae-43fa-ab6f-3da7dbde7a27" targetNamespace="http://schemas.microsoft.com/office/2006/metadata/properties" ma:root="true" ma:fieldsID="872cd7bcb7031609ec54aa21bed9711b" ns2:_="" ns3:_="" ns4:_="">
    <xsd:import namespace="f44f8445-3086-44b0-884f-1dfd6452efe2"/>
    <xsd:import namespace="a2a993cc-9a25-4e70-9596-625ee852a0f3"/>
    <xsd:import namespace="7cb1ba38-68ae-43fa-ab6f-3da7dbde7a27"/>
    <xsd:element name="properties">
      <xsd:complexType>
        <xsd:sequence>
          <xsd:element name="documentManagement">
            <xsd:complexType>
              <xsd:all>
                <xsd:element ref="ns2:p1748f4b9c89482a8630677243b1a43f" minOccurs="0"/>
                <xsd:element ref="ns2:TaxCatchAll" minOccurs="0"/>
                <xsd:element ref="ns2:id4888c024aa4e049601ac80bbdbd1a6" minOccurs="0"/>
                <xsd:element ref="ns2:m20c653477b746e58ee842e30be4e637" minOccurs="0"/>
                <xsd:element ref="ns2:k63c2444882b4143ae11d5db28c60465"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210;#Quality improvement|9b06ced2-ddb9-4491-8590-59571011eb40"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d4888c024aa4e049601ac80bbdbd1a6" ma:index="12" nillable="true" ma:taxonomy="true" ma:internalName="id4888c024aa4e049601ac80bbdbd1a6" ma:taxonomyFieldName="Exec_x0020_Lead" ma:displayName="Exec Lead" ma:readOnly="false" ma:default="85;#Integrated Care Services|3515617f-b474-4d85-ae95-4867988018eb"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4" nillable="true" ma:taxonomy="true" ma:internalName="m20c653477b746e58ee842e30be4e637" ma:taxonomyFieldName="Financial_x0020_Year" ma:displayName="Financial Year" ma:default="313;#2019-2020|f21b0759-19ce-42dc-8f9f-499d6072b69f"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k63c2444882b4143ae11d5db28c60465" ma:index="16" nillable="true" ma:taxonomy="true" ma:internalName="k63c2444882b4143ae11d5db28c60465" ma:taxonomyFieldName="Subject_x002F_Topic" ma:displayName="Subject/Topic" ma:readOnly="false" ma:default="266;#QI Planning|5f701264-3705-4303-9b62-97273bea1076" ma:fieldId="{463c2444-882b-4143-ae11-d5db28c60465}" ma:sspId="c74b73a0-fe4b-4071-9d2e-7b0afa9ec63c" ma:termSetId="01607155-43ef-46b0-9194-39035bc48f3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993cc-9a25-4e70-9596-625ee852a0f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ba38-68ae-43fa-ab6f-3da7dbde7a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63c2444882b4143ae11d5db28c60465 xmlns="f44f8445-3086-44b0-884f-1dfd6452efe2">
      <Terms xmlns="http://schemas.microsoft.com/office/infopath/2007/PartnerControls">
        <TermInfo xmlns="http://schemas.microsoft.com/office/infopath/2007/PartnerControls">
          <TermName xmlns="http://schemas.microsoft.com/office/infopath/2007/PartnerControls">QI Planning</TermName>
          <TermId xmlns="http://schemas.microsoft.com/office/infopath/2007/PartnerControls">5f701264-3705-4303-9b62-97273bea1076</TermId>
        </TermInfo>
      </Terms>
    </k63c2444882b4143ae11d5db28c60465>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f21b0759-19ce-42dc-8f9f-499d6072b69f</TermId>
        </TermInfo>
      </Terms>
    </m20c653477b746e58ee842e30be4e637>
    <TaxCatchAll xmlns="f44f8445-3086-44b0-884f-1dfd6452efe2">
      <Value>313</Value>
      <Value>266</Value>
      <Value>85</Value>
      <Value>210</Value>
    </TaxCatchAll>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Integrated Care Services</TermName>
          <TermId xmlns="http://schemas.microsoft.com/office/infopath/2007/PartnerControls">3515617f-b474-4d85-ae95-4867988018eb</TermId>
        </TermInfo>
      </Terms>
    </id4888c024aa4e049601ac80bbdbd1a6>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Quality improvement</TermName>
          <TermId xmlns="http://schemas.microsoft.com/office/infopath/2007/PartnerControls">9b06ced2-ddb9-4491-8590-59571011eb40</TermId>
        </TermInfo>
      </Terms>
    </p1748f4b9c89482a8630677243b1a43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F654-1622-46D1-A7E7-2B4183E3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a2a993cc-9a25-4e70-9596-625ee852a0f3"/>
    <ds:schemaRef ds:uri="7cb1ba38-68ae-43fa-ab6f-3da7dbde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509BB-6982-4E72-9E97-3F717E067821}">
  <ds:schemaRefs>
    <ds:schemaRef ds:uri="http://schemas.microsoft.com/sharepoint/v3/contenttype/forms"/>
  </ds:schemaRefs>
</ds:datastoreItem>
</file>

<file path=customXml/itemProps3.xml><?xml version="1.0" encoding="utf-8"?>
<ds:datastoreItem xmlns:ds="http://schemas.openxmlformats.org/officeDocument/2006/customXml" ds:itemID="{6140D2B0-0CF4-4FD4-BB4E-53045DA5A0AD}">
  <ds:schemaRefs>
    <ds:schemaRef ds:uri="http://schemas.microsoft.com/office/2006/metadata/properties"/>
    <ds:schemaRef ds:uri="http://schemas.microsoft.com/office/infopath/2007/PartnerControls"/>
    <ds:schemaRef ds:uri="f44f8445-3086-44b0-884f-1dfd6452efe2"/>
  </ds:schemaRefs>
</ds:datastoreItem>
</file>

<file path=customXml/itemProps4.xml><?xml version="1.0" encoding="utf-8"?>
<ds:datastoreItem xmlns:ds="http://schemas.openxmlformats.org/officeDocument/2006/customXml" ds:itemID="{32CC6CA0-762D-4855-85A3-061947F2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cp:lastModifiedBy>
  <cp:revision>2</cp:revision>
  <dcterms:created xsi:type="dcterms:W3CDTF">2020-04-16T00:41:00Z</dcterms:created>
  <dcterms:modified xsi:type="dcterms:W3CDTF">2020-04-16T00:41:00Z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Topic">
    <vt:lpwstr>266;#QI Planning|5f701264-3705-4303-9b62-97273bea1076</vt:lpwstr>
  </property>
  <property fmtid="{D5CDD505-2E9C-101B-9397-08002B2CF9AE}" pid="3" name="Activity name">
    <vt:lpwstr>210;#Quality improvement|9b06ced2-ddb9-4491-8590-59571011eb40</vt:lpwstr>
  </property>
  <property fmtid="{D5CDD505-2E9C-101B-9397-08002B2CF9AE}" pid="4" name="ContentTypeId">
    <vt:lpwstr>0x010100AA94ED25B7F1B94085167B29E1FEC3D6</vt:lpwstr>
  </property>
  <property fmtid="{D5CDD505-2E9C-101B-9397-08002B2CF9AE}" pid="5" name="Exec Lead">
    <vt:lpwstr>85;#Integrated Care Services|3515617f-b474-4d85-ae95-4867988018eb</vt:lpwstr>
  </property>
  <property fmtid="{D5CDD505-2E9C-101B-9397-08002B2CF9AE}" pid="6" name="Financial Year">
    <vt:lpwstr>313;#2019-2020|f21b0759-19ce-42dc-8f9f-499d6072b69f</vt:lpwstr>
  </property>
</Properties>
</file>